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67D" w:rsidRPr="0020067D" w:rsidRDefault="0020067D" w:rsidP="002006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52"/>
          <w:szCs w:val="28"/>
          <w:lang w:eastAsia="ru-RU"/>
        </w:rPr>
      </w:pPr>
      <w:r w:rsidRPr="0020067D">
        <w:rPr>
          <w:rFonts w:ascii="Times New Roman" w:eastAsia="Times New Roman" w:hAnsi="Times New Roman" w:cs="Times New Roman"/>
          <w:color w:val="FF0000"/>
          <w:sz w:val="52"/>
          <w:szCs w:val="28"/>
          <w:lang w:eastAsia="ru-RU"/>
        </w:rPr>
        <w:t>Горячая Линия</w:t>
      </w:r>
    </w:p>
    <w:p w:rsidR="0020067D" w:rsidRDefault="0020067D" w:rsidP="0020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67D" w:rsidRPr="0020067D" w:rsidRDefault="0020067D" w:rsidP="0020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52"/>
          <w:szCs w:val="28"/>
          <w:lang w:eastAsia="ru-RU"/>
        </w:rPr>
      </w:pPr>
      <w:r w:rsidRPr="0020067D">
        <w:rPr>
          <w:rFonts w:ascii="Times New Roman" w:eastAsia="Times New Roman" w:hAnsi="Times New Roman" w:cs="Times New Roman"/>
          <w:sz w:val="52"/>
          <w:szCs w:val="28"/>
          <w:lang w:eastAsia="ru-RU"/>
        </w:rPr>
        <w:t>Консультацию по вопросам, связанными с разногласиями и спорами в образовательных организациях на основе медиативного и восстановительного подходов можно получить в рабочие дни с 09:00 до 18:00 (по московскому времени) по телефону: 8-800-222-34-17.</w:t>
      </w:r>
    </w:p>
    <w:p w:rsidR="0020067D" w:rsidRDefault="0020067D" w:rsidP="0020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52"/>
          <w:szCs w:val="52"/>
          <w:u w:val="single"/>
          <w:lang w:val="en-US" w:eastAsia="ru-RU"/>
        </w:rPr>
      </w:pPr>
      <w:r w:rsidRPr="0020067D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Горячая линия также включает возможность получения онлайн-консультации через форму обращения на специализированной странице официального сайта Центра: </w:t>
      </w:r>
      <w:hyperlink r:id="rId4" w:history="1">
        <w:r w:rsidRPr="0020067D">
          <w:rPr>
            <w:rFonts w:ascii="Times New Roman" w:eastAsia="Times New Roman" w:hAnsi="Times New Roman" w:cs="Times New Roman"/>
            <w:color w:val="0000FF"/>
            <w:sz w:val="52"/>
            <w:szCs w:val="52"/>
            <w:u w:val="single"/>
            <w:lang w:val="en-US" w:eastAsia="ru-RU"/>
          </w:rPr>
          <w:t>https</w:t>
        </w:r>
        <w:r w:rsidRPr="0020067D">
          <w:rPr>
            <w:rFonts w:ascii="Times New Roman" w:eastAsia="Times New Roman" w:hAnsi="Times New Roman" w:cs="Times New Roman"/>
            <w:color w:val="0000FF"/>
            <w:sz w:val="52"/>
            <w:szCs w:val="52"/>
            <w:u w:val="single"/>
            <w:lang w:eastAsia="ru-RU"/>
          </w:rPr>
          <w:t>://</w:t>
        </w:r>
        <w:proofErr w:type="spellStart"/>
        <w:r w:rsidRPr="0020067D">
          <w:rPr>
            <w:rFonts w:ascii="Times New Roman" w:eastAsia="Times New Roman" w:hAnsi="Times New Roman" w:cs="Times New Roman"/>
            <w:color w:val="0000FF"/>
            <w:sz w:val="52"/>
            <w:szCs w:val="52"/>
            <w:u w:val="single"/>
            <w:lang w:val="en-US" w:eastAsia="ru-RU"/>
          </w:rPr>
          <w:t>fcprc</w:t>
        </w:r>
        <w:proofErr w:type="spellEnd"/>
        <w:r w:rsidRPr="0020067D">
          <w:rPr>
            <w:rFonts w:ascii="Times New Roman" w:eastAsia="Times New Roman" w:hAnsi="Times New Roman" w:cs="Times New Roman"/>
            <w:color w:val="0000FF"/>
            <w:sz w:val="52"/>
            <w:szCs w:val="52"/>
            <w:u w:val="single"/>
            <w:lang w:eastAsia="ru-RU"/>
          </w:rPr>
          <w:t>.</w:t>
        </w:r>
        <w:proofErr w:type="spellStart"/>
        <w:r w:rsidRPr="0020067D">
          <w:rPr>
            <w:rFonts w:ascii="Times New Roman" w:eastAsia="Times New Roman" w:hAnsi="Times New Roman" w:cs="Times New Roman"/>
            <w:color w:val="0000FF"/>
            <w:sz w:val="52"/>
            <w:szCs w:val="52"/>
            <w:u w:val="single"/>
            <w:lang w:val="en-US" w:eastAsia="ru-RU"/>
          </w:rPr>
          <w:t>ru</w:t>
        </w:r>
        <w:proofErr w:type="spellEnd"/>
      </w:hyperlink>
    </w:p>
    <w:p w:rsidR="0020067D" w:rsidRDefault="0020067D" w:rsidP="0020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52"/>
          <w:szCs w:val="52"/>
          <w:u w:val="single"/>
          <w:lang w:val="en-US" w:eastAsia="ru-RU"/>
        </w:rPr>
      </w:pPr>
    </w:p>
    <w:p w:rsidR="0020067D" w:rsidRDefault="008F34D0" w:rsidP="0020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52"/>
          <w:szCs w:val="52"/>
          <w:u w:val="single"/>
          <w:lang w:val="en-US" w:eastAsia="ru-RU"/>
        </w:rPr>
      </w:pPr>
      <w:r>
        <w:rPr>
          <w:noProof/>
          <w:lang w:eastAsia="ru-RU"/>
        </w:rPr>
        <w:t xml:space="preserve">                                            </w:t>
      </w:r>
      <w:r>
        <w:rPr>
          <w:noProof/>
          <w:lang w:eastAsia="ru-RU"/>
        </w:rPr>
        <w:drawing>
          <wp:inline distT="0" distB="0" distL="0" distR="0" wp14:anchorId="3BFD601D" wp14:editId="025D0CC2">
            <wp:extent cx="2790825" cy="2609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16129" r="89439" b="-1"/>
                    <a:stretch/>
                  </pic:blipFill>
                  <pic:spPr bwMode="auto">
                    <a:xfrm>
                      <a:off x="0" y="0"/>
                      <a:ext cx="2876919" cy="269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7FC7" w:rsidRPr="008F34D0" w:rsidRDefault="008F34D0" w:rsidP="008F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52"/>
          <w:szCs w:val="52"/>
          <w:u w:val="single"/>
          <w:lang w:val="en-US" w:eastAsia="ru-RU"/>
        </w:rPr>
      </w:pPr>
      <w:r>
        <w:rPr>
          <w:noProof/>
          <w:lang w:eastAsia="ru-RU"/>
        </w:rPr>
        <w:t xml:space="preserve">                                        </w:t>
      </w:r>
      <w:r w:rsidR="0020067D">
        <w:rPr>
          <w:noProof/>
          <w:lang w:eastAsia="ru-RU"/>
        </w:rPr>
        <mc:AlternateContent>
          <mc:Choice Requires="wps">
            <w:drawing>
              <wp:inline distT="0" distB="0" distL="0" distR="0" wp14:anchorId="241F9140" wp14:editId="6A141B8A">
                <wp:extent cx="304800" cy="304800"/>
                <wp:effectExtent l="0" t="0" r="0" b="0"/>
                <wp:docPr id="1" name="AutoShape 1" descr="Центр защиты прав и интересов дете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6E304B" id="AutoShape 1" o:spid="_x0000_s1026" alt="Центр защиты прав и интересов дете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0V6Y&#10;7vsCAAAB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="0020067D" w:rsidRPr="0020067D">
        <w:t xml:space="preserve"> </w:t>
      </w:r>
      <w:r w:rsidR="0020067D" w:rsidRPr="0020067D">
        <mc:AlternateContent>
          <mc:Choice Requires="wps">
            <w:drawing>
              <wp:inline distT="0" distB="0" distL="0" distR="0" wp14:anchorId="20716E6D" wp14:editId="3AA617A7">
                <wp:extent cx="304800" cy="304800"/>
                <wp:effectExtent l="0" t="0" r="0" b="0"/>
                <wp:docPr id="3" name="Прямоугольник 3" descr="Центр защиты прав и интересов дете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32AA09" id="Прямоугольник 3" o:spid="_x0000_s1026" alt="Центр защиты прав и интересов дете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HBvRGcaAwAAEg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 w:rsidR="0020067D" w:rsidRPr="0020067D">
        <w:rPr>
          <w:noProof/>
          <w:lang w:eastAsia="ru-RU"/>
        </w:rPr>
        <w:t xml:space="preserve"> </w:t>
      </w:r>
      <w:r w:rsidR="0020067D">
        <w:rPr>
          <w:noProof/>
          <w:lang w:eastAsia="ru-RU"/>
        </w:rPr>
        <mc:AlternateContent>
          <mc:Choice Requires="wps">
            <w:drawing>
              <wp:inline distT="0" distB="0" distL="0" distR="0" wp14:anchorId="10E62329" wp14:editId="67DF85ED">
                <wp:extent cx="390525" cy="390525"/>
                <wp:effectExtent l="0" t="0" r="0" b="9525"/>
                <wp:docPr id="4" name="AutoShape 6" descr="Центр защиты прав и интересов дете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6AB7E8" id="AutoShape 6" o:spid="_x0000_s1026" alt="Центр защиты прав и интересов детей" style="width:30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t xml:space="preserve">                                        </w:t>
      </w:r>
    </w:p>
    <w:sectPr w:rsidR="00F67FC7" w:rsidRPr="008F3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29"/>
    <w:rsid w:val="0020067D"/>
    <w:rsid w:val="008F34D0"/>
    <w:rsid w:val="00DA7229"/>
    <w:rsid w:val="00F6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1E39A-FDF3-4BB1-AF0C-F7790B2C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cpr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2</cp:revision>
  <dcterms:created xsi:type="dcterms:W3CDTF">2022-10-25T11:57:00Z</dcterms:created>
  <dcterms:modified xsi:type="dcterms:W3CDTF">2022-10-25T12:08:00Z</dcterms:modified>
</cp:coreProperties>
</file>