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"/>
        <w:tblpPr w:leftFromText="180" w:rightFromText="180" w:vertAnchor="text" w:horzAnchor="margin" w:tblpY="-412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26"/>
      </w:tblGrid>
      <w:tr w:rsidR="00160E2F" w:rsidRPr="00160E2F" w:rsidTr="00314A4F">
        <w:trPr>
          <w:trHeight w:val="2879"/>
        </w:trPr>
        <w:tc>
          <w:tcPr>
            <w:tcW w:w="4026" w:type="dxa"/>
            <w:hideMark/>
          </w:tcPr>
          <w:p w:rsidR="00160E2F" w:rsidRPr="00160E2F" w:rsidRDefault="00160E2F" w:rsidP="00160E2F">
            <w:pPr>
              <w:jc w:val="center"/>
              <w:rPr>
                <w:rFonts w:ascii="Times New Roman" w:hAnsi="Times New Roman"/>
                <w:b/>
              </w:rPr>
            </w:pPr>
            <w:r w:rsidRPr="00160E2F">
              <w:rPr>
                <w:rFonts w:ascii="Times New Roman" w:hAnsi="Times New Roman"/>
                <w:b/>
              </w:rPr>
              <w:t>Муниципальное бюджетное</w:t>
            </w:r>
          </w:p>
          <w:p w:rsidR="00160E2F" w:rsidRPr="00160E2F" w:rsidRDefault="00160E2F" w:rsidP="00160E2F">
            <w:pPr>
              <w:ind w:right="-13"/>
              <w:jc w:val="center"/>
              <w:rPr>
                <w:rFonts w:ascii="Times New Roman" w:hAnsi="Times New Roman"/>
                <w:b/>
              </w:rPr>
            </w:pPr>
            <w:r w:rsidRPr="00160E2F">
              <w:rPr>
                <w:rFonts w:ascii="Times New Roman" w:hAnsi="Times New Roman"/>
                <w:b/>
              </w:rPr>
              <w:t>общеобразовательное учреждение</w:t>
            </w:r>
          </w:p>
          <w:p w:rsidR="00160E2F" w:rsidRPr="00160E2F" w:rsidRDefault="00160E2F" w:rsidP="00160E2F">
            <w:pPr>
              <w:ind w:right="-13"/>
              <w:jc w:val="center"/>
              <w:rPr>
                <w:rFonts w:ascii="Times New Roman" w:hAnsi="Times New Roman"/>
                <w:b/>
              </w:rPr>
            </w:pPr>
            <w:r w:rsidRPr="00160E2F">
              <w:rPr>
                <w:rFonts w:ascii="Times New Roman" w:hAnsi="Times New Roman"/>
                <w:b/>
              </w:rPr>
              <w:t>«Задоно-Кагальницкая средняя</w:t>
            </w:r>
          </w:p>
          <w:p w:rsidR="00160E2F" w:rsidRPr="00160E2F" w:rsidRDefault="00160E2F" w:rsidP="00160E2F">
            <w:pPr>
              <w:ind w:right="-13"/>
              <w:jc w:val="center"/>
              <w:rPr>
                <w:rFonts w:ascii="Times New Roman" w:hAnsi="Times New Roman"/>
                <w:b/>
              </w:rPr>
            </w:pPr>
            <w:r w:rsidRPr="00160E2F">
              <w:rPr>
                <w:rFonts w:ascii="Times New Roman" w:hAnsi="Times New Roman"/>
                <w:b/>
              </w:rPr>
              <w:t>общеобразовательная школа»</w:t>
            </w:r>
          </w:p>
          <w:p w:rsidR="00160E2F" w:rsidRPr="00160E2F" w:rsidRDefault="00160E2F" w:rsidP="00160E2F">
            <w:pPr>
              <w:ind w:right="-13"/>
              <w:jc w:val="center"/>
              <w:rPr>
                <w:rFonts w:ascii="Times New Roman" w:hAnsi="Times New Roman"/>
              </w:rPr>
            </w:pPr>
            <w:r w:rsidRPr="00160E2F">
              <w:rPr>
                <w:rFonts w:ascii="Times New Roman" w:hAnsi="Times New Roman"/>
              </w:rPr>
              <w:t>ул. 30 лет Победы, 63 а</w:t>
            </w:r>
          </w:p>
          <w:p w:rsidR="00160E2F" w:rsidRPr="00160E2F" w:rsidRDefault="00160E2F" w:rsidP="00160E2F">
            <w:pPr>
              <w:ind w:right="-11"/>
              <w:jc w:val="center"/>
              <w:rPr>
                <w:rFonts w:ascii="Times New Roman" w:hAnsi="Times New Roman"/>
              </w:rPr>
            </w:pPr>
            <w:r w:rsidRPr="00160E2F">
              <w:rPr>
                <w:rFonts w:ascii="Times New Roman" w:hAnsi="Times New Roman"/>
              </w:rPr>
              <w:t>ст. Задоно-Кагальницкая</w:t>
            </w:r>
          </w:p>
          <w:p w:rsidR="00160E2F" w:rsidRPr="00160E2F" w:rsidRDefault="00160E2F" w:rsidP="00160E2F">
            <w:pPr>
              <w:ind w:right="-13"/>
              <w:jc w:val="center"/>
              <w:rPr>
                <w:rFonts w:ascii="Times New Roman" w:hAnsi="Times New Roman"/>
              </w:rPr>
            </w:pPr>
            <w:r w:rsidRPr="00160E2F">
              <w:rPr>
                <w:rFonts w:ascii="Times New Roman" w:hAnsi="Times New Roman"/>
              </w:rPr>
              <w:t>Ростовская область, 346638</w:t>
            </w:r>
          </w:p>
          <w:p w:rsidR="00160E2F" w:rsidRPr="00160E2F" w:rsidRDefault="00160E2F" w:rsidP="00160E2F">
            <w:pPr>
              <w:ind w:right="-11"/>
              <w:jc w:val="center"/>
              <w:rPr>
                <w:rFonts w:ascii="Times New Roman" w:hAnsi="Times New Roman"/>
              </w:rPr>
            </w:pPr>
            <w:r w:rsidRPr="00160E2F">
              <w:rPr>
                <w:rFonts w:ascii="Times New Roman" w:hAnsi="Times New Roman"/>
              </w:rPr>
              <w:t xml:space="preserve">ИНН 6132008180 КПП 613201001   </w:t>
            </w:r>
          </w:p>
          <w:p w:rsidR="00160E2F" w:rsidRPr="00160E2F" w:rsidRDefault="00160E2F" w:rsidP="00160E2F">
            <w:pPr>
              <w:ind w:right="-11"/>
              <w:jc w:val="center"/>
              <w:rPr>
                <w:rFonts w:ascii="Times New Roman" w:hAnsi="Times New Roman"/>
              </w:rPr>
            </w:pPr>
            <w:r w:rsidRPr="00160E2F">
              <w:rPr>
                <w:rFonts w:ascii="Times New Roman" w:hAnsi="Times New Roman"/>
              </w:rPr>
              <w:t>ОГРН 1036132000926</w:t>
            </w:r>
          </w:p>
          <w:p w:rsidR="00160E2F" w:rsidRPr="00160E2F" w:rsidRDefault="00160E2F" w:rsidP="00160E2F">
            <w:pPr>
              <w:ind w:right="-11"/>
              <w:jc w:val="center"/>
              <w:rPr>
                <w:rFonts w:ascii="Times New Roman" w:hAnsi="Times New Roman"/>
              </w:rPr>
            </w:pPr>
            <w:r w:rsidRPr="00160E2F">
              <w:rPr>
                <w:rFonts w:ascii="Times New Roman" w:hAnsi="Times New Roman"/>
                <w:lang w:val="en-US"/>
              </w:rPr>
              <w:t>E</w:t>
            </w:r>
            <w:r w:rsidRPr="00160E2F">
              <w:rPr>
                <w:rFonts w:ascii="Times New Roman" w:hAnsi="Times New Roman"/>
              </w:rPr>
              <w:t>-</w:t>
            </w:r>
            <w:r w:rsidRPr="00160E2F">
              <w:rPr>
                <w:rFonts w:ascii="Times New Roman" w:hAnsi="Times New Roman"/>
                <w:lang w:val="en-US"/>
              </w:rPr>
              <w:t>mail</w:t>
            </w:r>
            <w:r w:rsidRPr="00160E2F">
              <w:rPr>
                <w:rFonts w:ascii="Times New Roman" w:hAnsi="Times New Roman"/>
              </w:rPr>
              <w:t xml:space="preserve">: </w:t>
            </w:r>
            <w:proofErr w:type="spellStart"/>
            <w:r w:rsidRPr="00160E2F">
              <w:rPr>
                <w:rFonts w:ascii="Times New Roman" w:hAnsi="Times New Roman"/>
                <w:lang w:val="en-US"/>
              </w:rPr>
              <w:t>zadonokagalnik</w:t>
            </w:r>
            <w:proofErr w:type="spellEnd"/>
            <w:r w:rsidRPr="00160E2F">
              <w:rPr>
                <w:rFonts w:ascii="Times New Roman" w:hAnsi="Times New Roman"/>
              </w:rPr>
              <w:t>.</w:t>
            </w:r>
            <w:proofErr w:type="spellStart"/>
            <w:r w:rsidRPr="00160E2F">
              <w:rPr>
                <w:rFonts w:ascii="Times New Roman" w:hAnsi="Times New Roman"/>
                <w:lang w:val="en-US"/>
              </w:rPr>
              <w:t>shcola</w:t>
            </w:r>
            <w:proofErr w:type="spellEnd"/>
            <w:r w:rsidRPr="00160E2F">
              <w:rPr>
                <w:rFonts w:ascii="Times New Roman" w:hAnsi="Times New Roman"/>
              </w:rPr>
              <w:t>@</w:t>
            </w:r>
            <w:proofErr w:type="spellStart"/>
            <w:r w:rsidRPr="00160E2F">
              <w:rPr>
                <w:rFonts w:ascii="Times New Roman" w:hAnsi="Times New Roman"/>
                <w:lang w:val="en-US"/>
              </w:rPr>
              <w:t>bk</w:t>
            </w:r>
            <w:proofErr w:type="spellEnd"/>
            <w:r w:rsidRPr="00160E2F">
              <w:rPr>
                <w:rFonts w:ascii="Times New Roman" w:hAnsi="Times New Roman"/>
              </w:rPr>
              <w:t>.</w:t>
            </w:r>
            <w:proofErr w:type="spellStart"/>
            <w:r w:rsidRPr="00160E2F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  <w:p w:rsidR="00160E2F" w:rsidRPr="00160E2F" w:rsidRDefault="00160E2F" w:rsidP="00160E2F">
            <w:pPr>
              <w:ind w:right="-11"/>
              <w:jc w:val="center"/>
              <w:rPr>
                <w:rFonts w:ascii="Times New Roman" w:hAnsi="Times New Roman"/>
              </w:rPr>
            </w:pPr>
            <w:r w:rsidRPr="00160E2F">
              <w:rPr>
                <w:rFonts w:ascii="Times New Roman" w:hAnsi="Times New Roman"/>
              </w:rPr>
              <w:t xml:space="preserve">тел. 8(863 56) 2-37-12;  </w:t>
            </w:r>
          </w:p>
          <w:p w:rsidR="00160E2F" w:rsidRPr="00160E2F" w:rsidRDefault="00160E2F" w:rsidP="00160E2F">
            <w:pPr>
              <w:rPr>
                <w:rFonts w:ascii="Times New Roman" w:hAnsi="Times New Roman"/>
              </w:rPr>
            </w:pPr>
          </w:p>
        </w:tc>
      </w:tr>
    </w:tbl>
    <w:p w:rsidR="00160E2F" w:rsidRDefault="00160E2F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E2F" w:rsidRDefault="00160E2F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E2F" w:rsidRDefault="00160E2F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E2F" w:rsidRDefault="00160E2F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E2F" w:rsidRDefault="00160E2F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E2F" w:rsidRDefault="00160E2F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E2F" w:rsidRDefault="00160E2F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E2F" w:rsidRDefault="00160E2F" w:rsidP="0088177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E2F" w:rsidRDefault="00160E2F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B2500" w:rsidRPr="004B2500" w:rsidRDefault="004B2500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2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Аналитическая справка</w:t>
      </w:r>
    </w:p>
    <w:p w:rsidR="000A275D" w:rsidRDefault="004B2500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B2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 итогам </w:t>
      </w:r>
      <w:r w:rsidR="00276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проведения </w:t>
      </w:r>
      <w:r w:rsidRPr="004B2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итогового сочинения </w:t>
      </w:r>
      <w:r w:rsidR="002761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8920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A617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11 классе </w:t>
      </w:r>
    </w:p>
    <w:p w:rsidR="008920E0" w:rsidRDefault="004B2500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B2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МБОУ </w:t>
      </w:r>
      <w:r w:rsidR="008920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Задоно-Кагальницкая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СОШ</w:t>
      </w:r>
      <w:r w:rsidR="00B876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B2500" w:rsidRPr="00E812B0" w:rsidRDefault="00B87612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81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201</w:t>
      </w:r>
      <w:r w:rsidR="00E812B0" w:rsidRPr="00E81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9-2020</w:t>
      </w:r>
      <w:r w:rsidR="004A6178" w:rsidRPr="00E81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учебном году</w:t>
      </w:r>
    </w:p>
    <w:p w:rsidR="000A275D" w:rsidRPr="00E812B0" w:rsidRDefault="000A275D" w:rsidP="00B8761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56D1" w:rsidRPr="00E812B0" w:rsidRDefault="008920E0" w:rsidP="00E812B0">
      <w:pPr>
        <w:jc w:val="both"/>
        <w:rPr>
          <w:rFonts w:ascii="Times New Roman" w:hAnsi="Times New Roman" w:cs="Times New Roman"/>
          <w:sz w:val="28"/>
          <w:szCs w:val="28"/>
        </w:rPr>
      </w:pPr>
      <w:r w:rsidRPr="00E812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812B0" w:rsidRPr="00E812B0">
        <w:rPr>
          <w:rFonts w:ascii="Times New Roman" w:hAnsi="Times New Roman" w:cs="Times New Roman"/>
          <w:color w:val="FF0000"/>
          <w:sz w:val="28"/>
          <w:szCs w:val="28"/>
        </w:rPr>
        <w:t xml:space="preserve">        </w:t>
      </w:r>
      <w:r w:rsidR="00E812B0" w:rsidRPr="00E812B0">
        <w:rPr>
          <w:rFonts w:ascii="Times New Roman" w:hAnsi="Times New Roman" w:cs="Times New Roman"/>
          <w:sz w:val="28"/>
          <w:szCs w:val="28"/>
        </w:rPr>
        <w:t>В соответствии с Порядком проведения государственной итоговой аттестации по образовательным программам  среднего общего образования, утвержденным приказом Министерства просвещения Российской Федерации и Федеральной службы по надзору в сфере образования и науки от 07.11.2018 № 190/1512,</w:t>
      </w:r>
      <w:r w:rsidR="00E812B0" w:rsidRPr="00E812B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812B0" w:rsidRPr="00E812B0">
        <w:rPr>
          <w:rFonts w:ascii="Times New Roman" w:hAnsi="Times New Roman" w:cs="Times New Roman"/>
          <w:sz w:val="28"/>
          <w:szCs w:val="28"/>
        </w:rPr>
        <w:t>Порядком проведения и проверки итогового сочинения (изложения) как условия допуска к государственной итоговой аттестации в образовательных организациях на территории Ростовской области,</w:t>
      </w:r>
      <w:r w:rsidR="00E812B0" w:rsidRPr="00E812B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812B0" w:rsidRPr="00E812B0">
        <w:rPr>
          <w:rFonts w:ascii="Times New Roman" w:hAnsi="Times New Roman" w:cs="Times New Roman"/>
          <w:sz w:val="28"/>
          <w:szCs w:val="28"/>
        </w:rPr>
        <w:t>утвержденным приказом минобразования Ростовской области от 15.10.2019 № 772, (далее – Порядок),</w:t>
      </w:r>
      <w:r w:rsidR="00E812B0" w:rsidRPr="00E812B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812B0" w:rsidRPr="00E812B0">
        <w:rPr>
          <w:rFonts w:ascii="Times New Roman" w:hAnsi="Times New Roman" w:cs="Times New Roman"/>
          <w:sz w:val="28"/>
          <w:szCs w:val="28"/>
        </w:rPr>
        <w:t>письмом Рособрнадзора от 24.09.2019 № 10-888,  приказом министерства общего и профессионального образования Ростовской области от 24.10.2019 № 790 «Об организации и проведении итогового сочинения (изложения) 04.12.2019», в целях своевременной и качественной подготовки и  проведению  итогового сочинения</w:t>
      </w:r>
      <w:r w:rsidR="00E812B0" w:rsidRPr="00E812B0">
        <w:rPr>
          <w:rFonts w:ascii="Times New Roman" w:hAnsi="Times New Roman" w:cs="Times New Roman"/>
          <w:sz w:val="28"/>
          <w:szCs w:val="28"/>
        </w:rPr>
        <w:tab/>
        <w:t xml:space="preserve"> (изложения) в образовательных учреждениях Семикаракорского района </w:t>
      </w:r>
      <w:r w:rsidR="00A956D1" w:rsidRPr="00E812B0">
        <w:rPr>
          <w:rFonts w:ascii="Times New Roman" w:hAnsi="Times New Roman" w:cs="Times New Roman"/>
          <w:sz w:val="28"/>
          <w:szCs w:val="28"/>
        </w:rPr>
        <w:t xml:space="preserve"> на основании приказа Отдела образования Администрац</w:t>
      </w:r>
      <w:r w:rsidR="00E812B0" w:rsidRPr="00E812B0">
        <w:rPr>
          <w:rFonts w:ascii="Times New Roman" w:hAnsi="Times New Roman" w:cs="Times New Roman"/>
          <w:sz w:val="28"/>
          <w:szCs w:val="28"/>
        </w:rPr>
        <w:t>ии Семикаракорского района от 31.10.2019г. № 646 «Об организации  и проведении итогового сочинения  04.12.2019 года в общеобразовательных учреждениях Семикаракорского района</w:t>
      </w:r>
      <w:r w:rsidR="00A956D1" w:rsidRPr="00E812B0">
        <w:rPr>
          <w:rFonts w:ascii="Times New Roman" w:hAnsi="Times New Roman" w:cs="Times New Roman"/>
          <w:sz w:val="28"/>
          <w:szCs w:val="28"/>
        </w:rPr>
        <w:t xml:space="preserve">», в МБОУ Задоно-Кагальницкая СОШ </w:t>
      </w:r>
      <w:r w:rsidR="00B87612" w:rsidRPr="00E8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</w:t>
      </w:r>
      <w:r w:rsidR="00E812B0" w:rsidRPr="00E8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="00357079" w:rsidRPr="00E8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.12</w:t>
      </w:r>
      <w:r w:rsidR="00B87612" w:rsidRPr="00E8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.201</w:t>
      </w:r>
      <w:r w:rsidR="00E812B0" w:rsidRPr="00E812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="004B2500" w:rsidRPr="00E81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было проведено итоговое сочинение.</w:t>
      </w:r>
      <w:r w:rsidR="00A956D1" w:rsidRPr="00E812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56D1" w:rsidRPr="00E812B0">
        <w:rPr>
          <w:rFonts w:ascii="Times New Roman" w:hAnsi="Times New Roman" w:cs="Times New Roman"/>
          <w:color w:val="000000"/>
          <w:sz w:val="28"/>
          <w:szCs w:val="28"/>
        </w:rPr>
        <w:t xml:space="preserve">Сочинение писали </w:t>
      </w:r>
      <w:r w:rsidR="00E812B0" w:rsidRPr="00E812B0">
        <w:rPr>
          <w:rFonts w:ascii="Times New Roman" w:hAnsi="Times New Roman" w:cs="Times New Roman"/>
          <w:color w:val="000000"/>
          <w:sz w:val="28"/>
          <w:szCs w:val="28"/>
        </w:rPr>
        <w:t>21 обучающейся</w:t>
      </w:r>
      <w:r w:rsidR="00A956D1" w:rsidRPr="00E812B0">
        <w:rPr>
          <w:rFonts w:ascii="Times New Roman" w:hAnsi="Times New Roman" w:cs="Times New Roman"/>
          <w:color w:val="000000"/>
          <w:sz w:val="28"/>
          <w:szCs w:val="28"/>
        </w:rPr>
        <w:t xml:space="preserve"> (100%). </w:t>
      </w:r>
    </w:p>
    <w:p w:rsidR="00A956D1" w:rsidRPr="00A956D1" w:rsidRDefault="00A956D1" w:rsidP="00A956D1">
      <w:pPr>
        <w:pStyle w:val="a7"/>
        <w:ind w:firstLine="708"/>
        <w:jc w:val="both"/>
        <w:rPr>
          <w:color w:val="000000"/>
          <w:sz w:val="28"/>
          <w:szCs w:val="28"/>
        </w:rPr>
      </w:pPr>
      <w:r w:rsidRPr="00A956D1">
        <w:rPr>
          <w:color w:val="000000"/>
          <w:sz w:val="28"/>
          <w:szCs w:val="28"/>
        </w:rPr>
        <w:t>Федеральной службой по надзору в сфере образования и науки Российской Федерации были представлены следующие темы сочинений: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4961"/>
        <w:gridCol w:w="1559"/>
        <w:gridCol w:w="1525"/>
      </w:tblGrid>
      <w:tr w:rsidR="00A956D1" w:rsidRPr="00A956D1" w:rsidTr="00741ED4">
        <w:trPr>
          <w:trHeight w:val="974"/>
        </w:trPr>
        <w:tc>
          <w:tcPr>
            <w:tcW w:w="1526" w:type="dxa"/>
            <w:shd w:val="clear" w:color="auto" w:fill="auto"/>
          </w:tcPr>
          <w:p w:rsidR="00A956D1" w:rsidRPr="00E812B0" w:rsidRDefault="00A956D1" w:rsidP="00E812B0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956D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НОМЕР</w:t>
            </w:r>
          </w:p>
        </w:tc>
        <w:tc>
          <w:tcPr>
            <w:tcW w:w="4961" w:type="dxa"/>
            <w:shd w:val="clear" w:color="auto" w:fill="auto"/>
          </w:tcPr>
          <w:p w:rsidR="00A956D1" w:rsidRPr="00A956D1" w:rsidRDefault="00A956D1" w:rsidP="00A956D1">
            <w:pPr>
              <w:pStyle w:val="a7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956D1">
              <w:rPr>
                <w:b/>
                <w:bCs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1559" w:type="dxa"/>
            <w:shd w:val="clear" w:color="auto" w:fill="auto"/>
          </w:tcPr>
          <w:p w:rsidR="00A956D1" w:rsidRPr="00A956D1" w:rsidRDefault="00A956D1" w:rsidP="00E812B0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956D1">
              <w:rPr>
                <w:b/>
                <w:bCs/>
                <w:color w:val="000000"/>
                <w:sz w:val="28"/>
                <w:szCs w:val="28"/>
              </w:rPr>
              <w:t>Выбрали (чел.)</w:t>
            </w:r>
          </w:p>
        </w:tc>
        <w:tc>
          <w:tcPr>
            <w:tcW w:w="1525" w:type="dxa"/>
            <w:shd w:val="clear" w:color="auto" w:fill="auto"/>
          </w:tcPr>
          <w:p w:rsidR="00A956D1" w:rsidRPr="00A956D1" w:rsidRDefault="00A956D1" w:rsidP="00A956D1">
            <w:pPr>
              <w:pStyle w:val="a7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956D1">
              <w:rPr>
                <w:b/>
                <w:bCs/>
                <w:color w:val="000000"/>
                <w:sz w:val="28"/>
                <w:szCs w:val="28"/>
              </w:rPr>
              <w:t xml:space="preserve">Выбрали </w:t>
            </w:r>
          </w:p>
          <w:p w:rsidR="00A956D1" w:rsidRPr="00A956D1" w:rsidRDefault="00A956D1" w:rsidP="00A956D1">
            <w:pPr>
              <w:pStyle w:val="a7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956D1">
              <w:rPr>
                <w:b/>
                <w:bCs/>
                <w:color w:val="000000"/>
                <w:sz w:val="28"/>
                <w:szCs w:val="28"/>
              </w:rPr>
              <w:t>( % )</w:t>
            </w:r>
          </w:p>
        </w:tc>
      </w:tr>
      <w:tr w:rsidR="00E812B0" w:rsidRPr="00A956D1" w:rsidTr="00741ED4">
        <w:tc>
          <w:tcPr>
            <w:tcW w:w="1526" w:type="dxa"/>
            <w:shd w:val="clear" w:color="auto" w:fill="auto"/>
          </w:tcPr>
          <w:p w:rsidR="00E812B0" w:rsidRPr="00FA20C5" w:rsidRDefault="00E812B0" w:rsidP="00E812B0">
            <w:pPr>
              <w:pStyle w:val="a7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FA20C5">
              <w:rPr>
                <w:sz w:val="28"/>
                <w:szCs w:val="28"/>
              </w:rPr>
              <w:t>113</w:t>
            </w:r>
          </w:p>
        </w:tc>
        <w:tc>
          <w:tcPr>
            <w:tcW w:w="4961" w:type="dxa"/>
            <w:shd w:val="clear" w:color="auto" w:fill="auto"/>
          </w:tcPr>
          <w:p w:rsidR="00E812B0" w:rsidRPr="00FA20C5" w:rsidRDefault="00E812B0" w:rsidP="00FA20C5">
            <w:pPr>
              <w:suppressAutoHyphens/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20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Согласны ли Вы с убеждением автора романа «Война и мир», что каждый человек должен пройти свой путь духовных исканий?</w:t>
            </w:r>
          </w:p>
        </w:tc>
        <w:tc>
          <w:tcPr>
            <w:tcW w:w="1559" w:type="dxa"/>
            <w:shd w:val="clear" w:color="auto" w:fill="auto"/>
          </w:tcPr>
          <w:p w:rsidR="00E812B0" w:rsidRPr="00FA20C5" w:rsidRDefault="00E812B0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525" w:type="dxa"/>
            <w:shd w:val="clear" w:color="auto" w:fill="auto"/>
          </w:tcPr>
          <w:p w:rsidR="00E812B0" w:rsidRPr="00FA20C5" w:rsidRDefault="00E812B0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0</w:t>
            </w:r>
          </w:p>
        </w:tc>
      </w:tr>
      <w:tr w:rsidR="00E812B0" w:rsidRPr="00A956D1" w:rsidTr="00741ED4">
        <w:tc>
          <w:tcPr>
            <w:tcW w:w="1526" w:type="dxa"/>
            <w:shd w:val="clear" w:color="auto" w:fill="auto"/>
          </w:tcPr>
          <w:p w:rsidR="00E812B0" w:rsidRPr="00FA20C5" w:rsidRDefault="00E812B0" w:rsidP="00E812B0">
            <w:pPr>
              <w:pStyle w:val="a7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FA20C5">
              <w:rPr>
                <w:sz w:val="28"/>
                <w:szCs w:val="28"/>
              </w:rPr>
              <w:t>202</w:t>
            </w:r>
          </w:p>
        </w:tc>
        <w:tc>
          <w:tcPr>
            <w:tcW w:w="4961" w:type="dxa"/>
            <w:shd w:val="clear" w:color="auto" w:fill="auto"/>
          </w:tcPr>
          <w:p w:rsidR="00E812B0" w:rsidRPr="00FA20C5" w:rsidRDefault="00E812B0" w:rsidP="00FA20C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20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Какую книгу Вы посоветовали бы прочитать тому, кто устал надеяться?</w:t>
            </w:r>
          </w:p>
        </w:tc>
        <w:tc>
          <w:tcPr>
            <w:tcW w:w="1559" w:type="dxa"/>
            <w:shd w:val="clear" w:color="auto" w:fill="auto"/>
          </w:tcPr>
          <w:p w:rsidR="00E812B0" w:rsidRPr="00FA20C5" w:rsidRDefault="00E812B0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525" w:type="dxa"/>
            <w:shd w:val="clear" w:color="auto" w:fill="auto"/>
          </w:tcPr>
          <w:p w:rsidR="00E812B0" w:rsidRPr="00FA20C5" w:rsidRDefault="00FA20C5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19</w:t>
            </w:r>
          </w:p>
        </w:tc>
      </w:tr>
      <w:tr w:rsidR="00E812B0" w:rsidRPr="00A956D1" w:rsidTr="00741ED4">
        <w:tc>
          <w:tcPr>
            <w:tcW w:w="1526" w:type="dxa"/>
            <w:shd w:val="clear" w:color="auto" w:fill="auto"/>
          </w:tcPr>
          <w:p w:rsidR="00E812B0" w:rsidRPr="00FA20C5" w:rsidRDefault="00E812B0" w:rsidP="00E812B0">
            <w:pPr>
              <w:pStyle w:val="a7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FA20C5">
              <w:rPr>
                <w:sz w:val="28"/>
                <w:szCs w:val="28"/>
              </w:rPr>
              <w:lastRenderedPageBreak/>
              <w:t>313</w:t>
            </w:r>
          </w:p>
        </w:tc>
        <w:tc>
          <w:tcPr>
            <w:tcW w:w="4961" w:type="dxa"/>
            <w:shd w:val="clear" w:color="auto" w:fill="auto"/>
          </w:tcPr>
          <w:p w:rsidR="00E812B0" w:rsidRPr="00FA20C5" w:rsidRDefault="00E812B0" w:rsidP="00FA20C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20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 Вы понимаете известное утверждение, что главное поле битвы добра и зла – сердце человека?</w:t>
            </w:r>
          </w:p>
        </w:tc>
        <w:tc>
          <w:tcPr>
            <w:tcW w:w="1559" w:type="dxa"/>
            <w:shd w:val="clear" w:color="auto" w:fill="auto"/>
          </w:tcPr>
          <w:p w:rsidR="00E812B0" w:rsidRPr="00FA20C5" w:rsidRDefault="00E812B0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525" w:type="dxa"/>
            <w:shd w:val="clear" w:color="auto" w:fill="auto"/>
          </w:tcPr>
          <w:p w:rsidR="00E812B0" w:rsidRPr="00FA20C5" w:rsidRDefault="00FA20C5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52</w:t>
            </w:r>
          </w:p>
        </w:tc>
      </w:tr>
      <w:tr w:rsidR="00E812B0" w:rsidRPr="00A956D1" w:rsidTr="00741ED4">
        <w:tc>
          <w:tcPr>
            <w:tcW w:w="1526" w:type="dxa"/>
            <w:shd w:val="clear" w:color="auto" w:fill="auto"/>
          </w:tcPr>
          <w:p w:rsidR="00E812B0" w:rsidRPr="00FA20C5" w:rsidRDefault="00E812B0" w:rsidP="00E812B0">
            <w:pPr>
              <w:pStyle w:val="a7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FA20C5">
              <w:rPr>
                <w:sz w:val="28"/>
                <w:szCs w:val="28"/>
              </w:rPr>
              <w:t>407</w:t>
            </w:r>
          </w:p>
        </w:tc>
        <w:tc>
          <w:tcPr>
            <w:tcW w:w="4961" w:type="dxa"/>
            <w:shd w:val="clear" w:color="auto" w:fill="auto"/>
          </w:tcPr>
          <w:p w:rsidR="00E812B0" w:rsidRPr="00FA20C5" w:rsidRDefault="00E812B0" w:rsidP="00FA20C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20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Считаете ли Вы смирение добродетелью?</w:t>
            </w:r>
          </w:p>
        </w:tc>
        <w:tc>
          <w:tcPr>
            <w:tcW w:w="1559" w:type="dxa"/>
            <w:shd w:val="clear" w:color="auto" w:fill="auto"/>
          </w:tcPr>
          <w:p w:rsidR="00E812B0" w:rsidRPr="00FA20C5" w:rsidRDefault="00E812B0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525" w:type="dxa"/>
            <w:shd w:val="clear" w:color="auto" w:fill="auto"/>
          </w:tcPr>
          <w:p w:rsidR="00E812B0" w:rsidRPr="00FA20C5" w:rsidRDefault="00FA20C5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0</w:t>
            </w:r>
          </w:p>
        </w:tc>
      </w:tr>
      <w:tr w:rsidR="00E812B0" w:rsidRPr="00A956D1" w:rsidTr="00741ED4">
        <w:tc>
          <w:tcPr>
            <w:tcW w:w="1526" w:type="dxa"/>
            <w:shd w:val="clear" w:color="auto" w:fill="auto"/>
          </w:tcPr>
          <w:p w:rsidR="00E812B0" w:rsidRPr="00FA20C5" w:rsidRDefault="00E812B0" w:rsidP="00E812B0">
            <w:pPr>
              <w:pStyle w:val="a7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FA20C5">
              <w:rPr>
                <w:sz w:val="28"/>
                <w:szCs w:val="28"/>
              </w:rPr>
              <w:t>503</w:t>
            </w:r>
          </w:p>
        </w:tc>
        <w:tc>
          <w:tcPr>
            <w:tcW w:w="4961" w:type="dxa"/>
            <w:shd w:val="clear" w:color="auto" w:fill="auto"/>
          </w:tcPr>
          <w:p w:rsidR="00E812B0" w:rsidRPr="00FA20C5" w:rsidRDefault="00E812B0" w:rsidP="00FA20C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A20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 мешает взаимопониманию между любящими?</w:t>
            </w:r>
          </w:p>
        </w:tc>
        <w:tc>
          <w:tcPr>
            <w:tcW w:w="1559" w:type="dxa"/>
            <w:shd w:val="clear" w:color="auto" w:fill="auto"/>
          </w:tcPr>
          <w:p w:rsidR="00E812B0" w:rsidRPr="00FA20C5" w:rsidRDefault="00E812B0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525" w:type="dxa"/>
            <w:shd w:val="clear" w:color="auto" w:fill="auto"/>
          </w:tcPr>
          <w:p w:rsidR="00E812B0" w:rsidRPr="00FA20C5" w:rsidRDefault="00FA20C5" w:rsidP="00E812B0">
            <w:pPr>
              <w:pStyle w:val="a7"/>
              <w:jc w:val="both"/>
              <w:rPr>
                <w:color w:val="000000"/>
                <w:sz w:val="28"/>
                <w:szCs w:val="28"/>
              </w:rPr>
            </w:pPr>
            <w:r w:rsidRPr="00FA20C5">
              <w:rPr>
                <w:color w:val="000000"/>
                <w:sz w:val="28"/>
                <w:szCs w:val="28"/>
              </w:rPr>
              <w:t>29</w:t>
            </w:r>
          </w:p>
        </w:tc>
      </w:tr>
    </w:tbl>
    <w:p w:rsidR="002B3C4C" w:rsidRDefault="00A956D1" w:rsidP="00A956D1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</w:p>
    <w:p w:rsidR="000A275D" w:rsidRDefault="002B3C4C" w:rsidP="00A956D1">
      <w:pPr>
        <w:tabs>
          <w:tab w:val="left" w:pos="0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A956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B2500" w:rsidRPr="004B25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Процедура написания итогового сочинения проведена с учетом всех требований по методике его проведения. Проверка сочинений  произведена членами экспертной комиссии школы в соответствии с методическими материалами, рекомендованными Федеральной службой по надзору в сфере образования и науки. </w:t>
      </w:r>
      <w:r w:rsidR="00E11A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работы соотве</w:t>
      </w:r>
      <w:r w:rsidR="000A2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тствовали основным требованиям: </w:t>
      </w:r>
    </w:p>
    <w:p w:rsidR="000A275D" w:rsidRDefault="000A275D" w:rsidP="00A956D1">
      <w:pPr>
        <w:pStyle w:val="a3"/>
        <w:numPr>
          <w:ilvl w:val="0"/>
          <w:numId w:val="3"/>
        </w:numPr>
        <w:tabs>
          <w:tab w:val="left" w:pos="0"/>
        </w:tabs>
        <w:spacing w:after="0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Объем итогового сочинения – </w:t>
      </w:r>
      <w:r w:rsidR="00AB6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менее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6E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 слов.</w:t>
      </w:r>
    </w:p>
    <w:p w:rsidR="00A956D1" w:rsidRPr="002B3C4C" w:rsidRDefault="000A275D" w:rsidP="002B3C4C">
      <w:pPr>
        <w:pStyle w:val="a3"/>
        <w:numPr>
          <w:ilvl w:val="0"/>
          <w:numId w:val="3"/>
        </w:numPr>
        <w:tabs>
          <w:tab w:val="left" w:pos="0"/>
        </w:tabs>
        <w:spacing w:after="0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Самостоятельность написания итогового сочинения.</w:t>
      </w:r>
    </w:p>
    <w:p w:rsidR="00190495" w:rsidRDefault="002B3C4C" w:rsidP="000A275D">
      <w:pPr>
        <w:tabs>
          <w:tab w:val="left" w:pos="-709"/>
        </w:tabs>
        <w:spacing w:after="0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</w:p>
    <w:tbl>
      <w:tblPr>
        <w:tblpPr w:leftFromText="180" w:rightFromText="180" w:vertAnchor="text" w:horzAnchor="margin" w:tblpY="27"/>
        <w:tblW w:w="11024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01"/>
        <w:gridCol w:w="992"/>
        <w:gridCol w:w="1134"/>
        <w:gridCol w:w="993"/>
        <w:gridCol w:w="1134"/>
        <w:gridCol w:w="1134"/>
        <w:gridCol w:w="1134"/>
        <w:gridCol w:w="992"/>
        <w:gridCol w:w="1276"/>
        <w:gridCol w:w="1134"/>
      </w:tblGrid>
      <w:tr w:rsidR="002B3C4C" w:rsidRPr="00E11860" w:rsidTr="00881777">
        <w:trPr>
          <w:trHeight w:val="843"/>
        </w:trPr>
        <w:tc>
          <w:tcPr>
            <w:tcW w:w="1102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78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Результаты оценивания</w:t>
            </w:r>
            <w:r w:rsidRPr="004B25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5 критериям</w:t>
            </w:r>
          </w:p>
        </w:tc>
      </w:tr>
      <w:tr w:rsidR="002B3C4C" w:rsidRPr="00E11860" w:rsidTr="00881777">
        <w:trPr>
          <w:trHeight w:val="423"/>
        </w:trPr>
        <w:tc>
          <w:tcPr>
            <w:tcW w:w="11024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42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</w:t>
            </w:r>
          </w:p>
        </w:tc>
      </w:tr>
      <w:tr w:rsidR="002B3C4C" w:rsidRPr="00E11860" w:rsidTr="00881777">
        <w:trPr>
          <w:trHeight w:val="240"/>
        </w:trPr>
        <w:tc>
          <w:tcPr>
            <w:tcW w:w="2093" w:type="dxa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gridSpan w:val="2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2B3C4C" w:rsidRPr="00E11860" w:rsidTr="00881777">
        <w:trPr>
          <w:trHeight w:val="668"/>
        </w:trPr>
        <w:tc>
          <w:tcPr>
            <w:tcW w:w="2093" w:type="dxa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3C4C" w:rsidRDefault="002B3C4C" w:rsidP="00881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«Соответствие </w:t>
            </w:r>
          </w:p>
          <w:p w:rsidR="00E11860" w:rsidRPr="00E11860" w:rsidRDefault="002B3C4C" w:rsidP="00881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теме»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«Аргументация Привлечение литературного материала»</w:t>
            </w:r>
          </w:p>
        </w:tc>
        <w:tc>
          <w:tcPr>
            <w:tcW w:w="2268" w:type="dxa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«Композиция и логика рассуждения»</w:t>
            </w:r>
          </w:p>
        </w:tc>
        <w:tc>
          <w:tcPr>
            <w:tcW w:w="2126" w:type="dxa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«Качество письменной речи»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«Грамотность»</w:t>
            </w:r>
          </w:p>
        </w:tc>
      </w:tr>
      <w:tr w:rsidR="002B3C4C" w:rsidRPr="00E11860" w:rsidTr="00881777">
        <w:trPr>
          <w:trHeight w:val="148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незачет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незачет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незачет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незачет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11860" w:rsidRPr="00E11860" w:rsidRDefault="002B3C4C" w:rsidP="00881777">
            <w:pPr>
              <w:spacing w:after="0" w:line="148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незачет</w:t>
            </w:r>
          </w:p>
        </w:tc>
      </w:tr>
      <w:tr w:rsidR="00FA20C5" w:rsidRPr="00E11860" w:rsidTr="00881777">
        <w:trPr>
          <w:trHeight w:val="453"/>
        </w:trPr>
        <w:tc>
          <w:tcPr>
            <w:tcW w:w="110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/100%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/100%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 w:rsidRPr="00E118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21/100%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3/14%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18/86%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3/14%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0C5" w:rsidRPr="00E11860" w:rsidRDefault="00FA20C5" w:rsidP="00881777">
            <w:pPr>
              <w:spacing w:after="0" w:line="45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pacing w:val="30"/>
                <w:sz w:val="52"/>
                <w:szCs w:val="5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18/86%</w:t>
            </w:r>
          </w:p>
        </w:tc>
      </w:tr>
      <w:tr w:rsidR="000022DD" w:rsidRPr="00E11860" w:rsidTr="00881777">
        <w:trPr>
          <w:trHeight w:val="453"/>
        </w:trPr>
        <w:tc>
          <w:tcPr>
            <w:tcW w:w="11024" w:type="dxa"/>
            <w:gridSpan w:val="10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22DD" w:rsidRPr="00E11860" w:rsidRDefault="000022DD" w:rsidP="00881777">
            <w:pPr>
              <w:spacing w:after="0" w:line="453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Успеваемость - 100 %</w:t>
            </w:r>
          </w:p>
        </w:tc>
      </w:tr>
    </w:tbl>
    <w:p w:rsidR="000A275D" w:rsidRDefault="000A275D" w:rsidP="000A275D">
      <w:pPr>
        <w:tabs>
          <w:tab w:val="left" w:pos="-709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Итоги по каждому из критериев: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000000"/>
          <w:sz w:val="28"/>
          <w:szCs w:val="28"/>
        </w:rPr>
      </w:pPr>
    </w:p>
    <w:p w:rsidR="003748FD" w:rsidRPr="003748FD" w:rsidRDefault="009E2F98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1 критерий – 21 зачет</w:t>
      </w:r>
      <w:r w:rsidR="003748FD"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 «Соответствие теме»</w:t>
      </w:r>
    </w:p>
    <w:p w:rsidR="003748FD" w:rsidRPr="003748FD" w:rsidRDefault="003748FD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Все обучающиеся в той или иной степени уверенно рассуждали на выбранную тему, коммуникативный замысел есть в каждой работе.</w:t>
      </w:r>
    </w:p>
    <w:p w:rsidR="003748FD" w:rsidRPr="003748FD" w:rsidRDefault="009E2F98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2 критерий – 21 зачет</w:t>
      </w:r>
      <w:r w:rsidR="003748FD"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 «Аргументация. Привлечение литературного материала»</w:t>
      </w:r>
    </w:p>
    <w:p w:rsidR="003748FD" w:rsidRPr="003748FD" w:rsidRDefault="003748FD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Все обучающиеся в работе умело использовали литературный материал, показав разный уровень осмысления художественного текста.</w:t>
      </w:r>
    </w:p>
    <w:p w:rsidR="003748FD" w:rsidRPr="003748FD" w:rsidRDefault="003748FD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</w:p>
    <w:p w:rsidR="003748FD" w:rsidRPr="003748FD" w:rsidRDefault="003748FD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 xml:space="preserve">3 критерий – </w:t>
      </w:r>
      <w:r w:rsidR="009E2F98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2</w:t>
      </w:r>
      <w:r w:rsidR="000022D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1</w:t>
      </w: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 xml:space="preserve"> зачет</w:t>
      </w:r>
      <w:r w:rsidR="000022D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«Композиция и логика рассуждения»</w:t>
      </w:r>
    </w:p>
    <w:p w:rsidR="003748FD" w:rsidRPr="003748FD" w:rsidRDefault="009E2F98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Все обучающие</w:t>
      </w:r>
      <w:r w:rsidR="000022D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ся показал</w:t>
      </w: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и</w:t>
      </w:r>
      <w:r w:rsidR="003748FD"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 xml:space="preserve"> умение логично выстраивать рассуждение, аргументировано высказывать мысли. Грубых ошибок, мешающих пониманию смысла сказанного, в сочинениях не было.</w:t>
      </w:r>
    </w:p>
    <w:p w:rsidR="003748FD" w:rsidRPr="003748FD" w:rsidRDefault="003748FD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</w:p>
    <w:p w:rsidR="003748FD" w:rsidRPr="003748FD" w:rsidRDefault="003748FD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 xml:space="preserve">4 критерий – </w:t>
      </w:r>
      <w:r w:rsidR="009E2F98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3</w:t>
      </w:r>
      <w:r w:rsidR="000022D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 xml:space="preserve"> зачет</w:t>
      </w:r>
      <w:r w:rsidR="009E2F98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а</w:t>
      </w: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 «Качество письменной речи»</w:t>
      </w:r>
    </w:p>
    <w:p w:rsidR="003748FD" w:rsidRPr="003748FD" w:rsidRDefault="009E2F98" w:rsidP="009E2F98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lastRenderedPageBreak/>
        <w:t>Трое обучающих</w:t>
      </w:r>
      <w:r w:rsidR="000022D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ся показал</w:t>
      </w: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и</w:t>
      </w:r>
      <w:r w:rsidR="003748FD"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 xml:space="preserve">, </w:t>
      </w: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что умею</w:t>
      </w:r>
      <w:r w:rsidR="003748FD"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т то</w:t>
      </w:r>
      <w:r w:rsidR="000022D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чно выражать свои мысли, обладае</w:t>
      </w:r>
      <w:r w:rsidR="003748FD"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т словарным запасом. Остальные обучающиеся получили «незачет» по этому критерию из-за низкого качества речи, большого количества речевых недочетов и штампов. Лексика бедная. Грамматические конструкции однообразные.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</w:p>
    <w:p w:rsidR="003748FD" w:rsidRPr="003748FD" w:rsidRDefault="009E2F98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5 критерий – 3 зачета</w:t>
      </w:r>
      <w:r w:rsidR="003748FD"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 «Грамотность»</w:t>
      </w:r>
    </w:p>
    <w:p w:rsidR="003748FD" w:rsidRPr="003748FD" w:rsidRDefault="009E2F98" w:rsidP="003748FD">
      <w:pPr>
        <w:spacing w:after="0" w:line="240" w:lineRule="auto"/>
        <w:ind w:left="708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Трое обучающих</w:t>
      </w:r>
      <w:r w:rsidR="003748FD"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ся получили «зачет» по данному критерию вследствие малого количества грамматических, орфографических, пунктуационных ошибок, допущенных в сочинении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Типичные недочеты: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1. Неоправданное нарушение хронологического принципа подачи литературного материала;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2. Преобладание пересказа;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3. Формальное привлечение текста, искусственное соединение содержательных элементов текста, литературные примеры не являются основанием для вывода;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4. Искажение художественного текста как следствие его незнания;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5. Литературный материал комментируется с нарушением диапазона достоверной интерпретации;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  <w:r w:rsidRPr="003748FD"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  <w:t>6. «Упущенные возможности» в привлечении литературного материала;</w:t>
      </w:r>
    </w:p>
    <w:p w:rsidR="003748FD" w:rsidRPr="003748FD" w:rsidRDefault="003748FD" w:rsidP="003748FD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000000"/>
          <w:sz w:val="28"/>
          <w:szCs w:val="28"/>
        </w:rPr>
      </w:pPr>
    </w:p>
    <w:p w:rsidR="003748FD" w:rsidRPr="003748FD" w:rsidRDefault="003748FD" w:rsidP="003748FD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3748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Вывод:</w:t>
      </w:r>
      <w:r w:rsidRPr="003748FD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3748FD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результаты написания итогового сочинения можно признать удовлетворительными (получили зачёт 100%). </w:t>
      </w:r>
    </w:p>
    <w:p w:rsidR="003748FD" w:rsidRDefault="003748FD" w:rsidP="003748FD">
      <w:pPr>
        <w:tabs>
          <w:tab w:val="left" w:pos="-709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B3C4C" w:rsidRPr="002B3C4C" w:rsidRDefault="002B3C4C" w:rsidP="002B3C4C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b/>
          <w:bCs/>
          <w:color w:val="000000"/>
          <w:sz w:val="28"/>
          <w:szCs w:val="28"/>
        </w:rPr>
        <w:t>Рекомендации по результатам итогового сочинения:</w:t>
      </w:r>
    </w:p>
    <w:p w:rsidR="002B3C4C" w:rsidRPr="002B3C4C" w:rsidRDefault="002B3C4C" w:rsidP="009E2F98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На основе анализа итогового сочинения</w:t>
      </w:r>
      <w:r>
        <w:rPr>
          <w:color w:val="000000"/>
          <w:sz w:val="28"/>
          <w:szCs w:val="28"/>
        </w:rPr>
        <w:t>,</w:t>
      </w:r>
      <w:r w:rsidRPr="002B3C4C">
        <w:rPr>
          <w:color w:val="000000"/>
          <w:sz w:val="28"/>
          <w:szCs w:val="28"/>
        </w:rPr>
        <w:t xml:space="preserve"> в  целях подготовки учащихся и 10, и 11 классов к итоговому сочинению  (изложению) рекомендуется: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 проанализировать и обобщить с учащимися  возможные пути – варианты раскрытия предложенных тем,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 сформулировать варианты  вступлений, основной части, заключений по разным темам.</w:t>
      </w:r>
    </w:p>
    <w:p w:rsidR="002B3C4C" w:rsidRPr="002B3C4C" w:rsidRDefault="002B3C4C" w:rsidP="009E2F98">
      <w:pPr>
        <w:pStyle w:val="a7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В систему работы учителя на каждом уроке включить следующие виды упражнений, заданий:</w:t>
      </w:r>
      <w:bookmarkStart w:id="0" w:name="_GoBack"/>
      <w:bookmarkEnd w:id="0"/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 развёрнутые письменные ответы-рассуждения по прочитанному произведению;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 задания на редактирование грамматических и речевых, орфографических и пунктуационных ошибок в  работах учащихся;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-усилить работу на уроках русского языка и литературы по речевому оформлению текста, используя при этом различные грамматические конструкции, лексику и термины;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 на уроках русского языка и литературы по развитию речи организовать на достаточном уровнем работу с текстовой информацией, что должно обеспечить формирование коммуникативной компетентности школьника: «погружаясь в текст», грамотно его интерпретировать, выделять разные виды информации и осознавать оригинальность авторской содержательно-концептуальной позиции, заявленной в тексте;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-на уроках проводить виды чтения: поисковые (с ориентацией на отбор нужной информации), исследовательские и другие;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lastRenderedPageBreak/>
        <w:t>-совершенствовать гуманитарные навыки работы обучающихся со справочной, литературоведческой и лингвистической литературой;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-проводить контрольные работы в формате итогового сочинения;</w:t>
      </w:r>
    </w:p>
    <w:p w:rsidR="002B3C4C" w:rsidRPr="002B3C4C" w:rsidRDefault="002B3C4C" w:rsidP="009E2F98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-спланировать индивидуальную работу с обучающимися, получившими «незачёт» по итоговому сочинению, с целью дальнейшей пересдачи сочинения в дополнительные сроки.</w:t>
      </w:r>
    </w:p>
    <w:p w:rsidR="002B3C4C" w:rsidRPr="002B3C4C" w:rsidRDefault="002B3C4C" w:rsidP="002B3C4C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i/>
          <w:color w:val="000000"/>
          <w:sz w:val="28"/>
          <w:szCs w:val="28"/>
        </w:rPr>
      </w:pPr>
      <w:r w:rsidRPr="002B3C4C">
        <w:rPr>
          <w:i/>
          <w:color w:val="000000"/>
          <w:sz w:val="28"/>
          <w:szCs w:val="28"/>
        </w:rPr>
        <w:t>Классному руководителю 11 класса:</w:t>
      </w:r>
    </w:p>
    <w:p w:rsidR="002B3C4C" w:rsidRPr="002B3C4C" w:rsidRDefault="002B3C4C" w:rsidP="002B3C4C">
      <w:pPr>
        <w:pStyle w:val="a7"/>
        <w:numPr>
          <w:ilvl w:val="0"/>
          <w:numId w:val="6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довести результаты итогового сочинения по русскому языку до сведения обучающихся и их родителей (законных представителей)</w:t>
      </w:r>
    </w:p>
    <w:p w:rsidR="002B3C4C" w:rsidRPr="002B3C4C" w:rsidRDefault="002B3C4C" w:rsidP="002B3C4C">
      <w:pPr>
        <w:pStyle w:val="a7"/>
        <w:shd w:val="clear" w:color="auto" w:fill="FFFFFF"/>
        <w:spacing w:before="0" w:beforeAutospacing="0" w:after="150" w:afterAutospacing="0"/>
        <w:rPr>
          <w:rFonts w:ascii="Arial" w:hAnsi="Arial" w:cs="Arial"/>
          <w:i/>
          <w:color w:val="000000"/>
          <w:sz w:val="28"/>
          <w:szCs w:val="28"/>
        </w:rPr>
      </w:pPr>
      <w:r w:rsidRPr="002B3C4C">
        <w:rPr>
          <w:i/>
          <w:color w:val="000000"/>
          <w:sz w:val="28"/>
          <w:szCs w:val="28"/>
        </w:rPr>
        <w:t>Руководителю ШМО учителей русского языка и литературы:</w:t>
      </w:r>
    </w:p>
    <w:p w:rsidR="002B3C4C" w:rsidRPr="002B3C4C" w:rsidRDefault="002B3C4C" w:rsidP="002B3C4C">
      <w:pPr>
        <w:pStyle w:val="a7"/>
        <w:numPr>
          <w:ilvl w:val="0"/>
          <w:numId w:val="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на заседании МО проанализировать результаты написания итогового сочинения;</w:t>
      </w:r>
    </w:p>
    <w:p w:rsidR="002B3C4C" w:rsidRPr="002B3C4C" w:rsidRDefault="002B3C4C" w:rsidP="002B3C4C">
      <w:pPr>
        <w:pStyle w:val="a7"/>
        <w:numPr>
          <w:ilvl w:val="0"/>
          <w:numId w:val="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выявить и обсудить причины результатов учащихся, показавших низкий уровень по критериям оценивания сочинения;</w:t>
      </w:r>
    </w:p>
    <w:p w:rsidR="002B3C4C" w:rsidRPr="002B3C4C" w:rsidRDefault="002B3C4C" w:rsidP="002B3C4C">
      <w:pPr>
        <w:pStyle w:val="a7"/>
        <w:numPr>
          <w:ilvl w:val="0"/>
          <w:numId w:val="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спланировать методическую работу, направленную на оказание помощи учителям русского языка и литературы в повышении качества обучения;</w:t>
      </w:r>
    </w:p>
    <w:p w:rsidR="002B3C4C" w:rsidRPr="002B3C4C" w:rsidRDefault="002B3C4C" w:rsidP="002B3C4C">
      <w:pPr>
        <w:pStyle w:val="a7"/>
        <w:numPr>
          <w:ilvl w:val="0"/>
          <w:numId w:val="7"/>
        </w:numPr>
        <w:shd w:val="clear" w:color="auto" w:fill="FFFFFF"/>
        <w:spacing w:before="0" w:beforeAutospacing="0" w:after="150" w:afterAutospacing="0"/>
        <w:ind w:left="0"/>
        <w:rPr>
          <w:rFonts w:ascii="Arial" w:hAnsi="Arial" w:cs="Arial"/>
          <w:color w:val="000000"/>
          <w:sz w:val="28"/>
          <w:szCs w:val="28"/>
        </w:rPr>
      </w:pPr>
      <w:r w:rsidRPr="002B3C4C">
        <w:rPr>
          <w:color w:val="000000"/>
          <w:sz w:val="28"/>
          <w:szCs w:val="28"/>
        </w:rPr>
        <w:t>подготовить методические рекомендации по совершенствованию навыков письменной речи учащихся при написании данного вида работы.</w:t>
      </w:r>
    </w:p>
    <w:p w:rsidR="00160E2F" w:rsidRDefault="00160E2F" w:rsidP="002B3C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60E2F" w:rsidRDefault="00160E2F" w:rsidP="00160E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Директор МБОУ</w:t>
      </w:r>
    </w:p>
    <w:p w:rsidR="00160E2F" w:rsidRDefault="00160E2F" w:rsidP="00160E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Задоно-Кагальницкая СОШ                              Лисичкина Ю.В.</w:t>
      </w:r>
    </w:p>
    <w:p w:rsidR="00160E2F" w:rsidRDefault="00160E2F" w:rsidP="00160E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60E2F" w:rsidRDefault="00160E2F" w:rsidP="00160E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748FD" w:rsidRDefault="003748FD" w:rsidP="00160E2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60E2F" w:rsidRPr="00F26324" w:rsidRDefault="00160E2F" w:rsidP="00160E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63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Исполнитель: зам директора по УВР </w:t>
      </w:r>
      <w:r w:rsidR="00F26324" w:rsidRPr="00F263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Коломеец М.А.</w:t>
      </w:r>
      <w:r w:rsidRPr="00F263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sectPr w:rsidR="00160E2F" w:rsidRPr="00F26324" w:rsidSect="008817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65C46"/>
    <w:multiLevelType w:val="hybridMultilevel"/>
    <w:tmpl w:val="F7BCA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224D5"/>
    <w:multiLevelType w:val="hybridMultilevel"/>
    <w:tmpl w:val="1C649A62"/>
    <w:lvl w:ilvl="0" w:tplc="0A8297C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24977A03"/>
    <w:multiLevelType w:val="multilevel"/>
    <w:tmpl w:val="2BDC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041692"/>
    <w:multiLevelType w:val="multilevel"/>
    <w:tmpl w:val="3C004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7E688F"/>
    <w:multiLevelType w:val="multilevel"/>
    <w:tmpl w:val="E6AA9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AF2183"/>
    <w:multiLevelType w:val="hybridMultilevel"/>
    <w:tmpl w:val="32149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EA306D"/>
    <w:multiLevelType w:val="multilevel"/>
    <w:tmpl w:val="FE50D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2500"/>
    <w:rsid w:val="000022DD"/>
    <w:rsid w:val="000358A3"/>
    <w:rsid w:val="00061768"/>
    <w:rsid w:val="000A275D"/>
    <w:rsid w:val="000A2B5F"/>
    <w:rsid w:val="000B20CF"/>
    <w:rsid w:val="00106DB4"/>
    <w:rsid w:val="00160E2F"/>
    <w:rsid w:val="00190495"/>
    <w:rsid w:val="00190FCD"/>
    <w:rsid w:val="002761A7"/>
    <w:rsid w:val="002B3C4C"/>
    <w:rsid w:val="00357079"/>
    <w:rsid w:val="003748FD"/>
    <w:rsid w:val="003E15C1"/>
    <w:rsid w:val="004A6178"/>
    <w:rsid w:val="004B2500"/>
    <w:rsid w:val="0063787D"/>
    <w:rsid w:val="006557B0"/>
    <w:rsid w:val="0069334C"/>
    <w:rsid w:val="006B2B29"/>
    <w:rsid w:val="00741ED4"/>
    <w:rsid w:val="00881777"/>
    <w:rsid w:val="008920E0"/>
    <w:rsid w:val="009724AC"/>
    <w:rsid w:val="009E2F98"/>
    <w:rsid w:val="00A942BA"/>
    <w:rsid w:val="00A956D1"/>
    <w:rsid w:val="00AB6E2A"/>
    <w:rsid w:val="00B00678"/>
    <w:rsid w:val="00B233BD"/>
    <w:rsid w:val="00B87612"/>
    <w:rsid w:val="00BD319A"/>
    <w:rsid w:val="00BF5FC2"/>
    <w:rsid w:val="00D579D0"/>
    <w:rsid w:val="00E01D3D"/>
    <w:rsid w:val="00E11ACF"/>
    <w:rsid w:val="00E812B0"/>
    <w:rsid w:val="00EB0018"/>
    <w:rsid w:val="00F26324"/>
    <w:rsid w:val="00F9540A"/>
    <w:rsid w:val="00FA20C5"/>
    <w:rsid w:val="00FB4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4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2B5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761A7"/>
    <w:rPr>
      <w:color w:val="0000FF" w:themeColor="hyperlink"/>
      <w:u w:val="single"/>
    </w:rPr>
  </w:style>
  <w:style w:type="paragraph" w:styleId="a7">
    <w:name w:val="Normal (Web)"/>
    <w:basedOn w:val="a"/>
    <w:uiPriority w:val="99"/>
    <w:rsid w:val="00A95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uiPriority w:val="59"/>
    <w:rsid w:val="00160E2F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3748FD"/>
  </w:style>
  <w:style w:type="character" w:styleId="a8">
    <w:name w:val="Emphasis"/>
    <w:basedOn w:val="a0"/>
    <w:qFormat/>
    <w:rsid w:val="003748F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5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9777">
          <w:marLeft w:val="825"/>
          <w:marRight w:val="0"/>
          <w:marTop w:val="7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1603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21471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079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4373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9630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461509">
          <w:marLeft w:val="405"/>
          <w:marRight w:val="30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4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1097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Татьяна Владимировна</cp:lastModifiedBy>
  <cp:revision>16</cp:revision>
  <cp:lastPrinted>2015-12-14T06:43:00Z</cp:lastPrinted>
  <dcterms:created xsi:type="dcterms:W3CDTF">2016-12-12T08:10:00Z</dcterms:created>
  <dcterms:modified xsi:type="dcterms:W3CDTF">2020-01-29T11:37:00Z</dcterms:modified>
</cp:coreProperties>
</file>