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EF" w:rsidRDefault="00B52AEF" w:rsidP="00B52AEF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 xml:space="preserve">Информация по ТПМПК на 2025 - 2026 </w:t>
      </w:r>
      <w:proofErr w:type="spellStart"/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уч.г</w:t>
      </w:r>
      <w:proofErr w:type="spellEnd"/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.</w:t>
      </w:r>
      <w:r w:rsidRPr="00B52AEF">
        <w:rPr>
          <w:rFonts w:ascii="Times New Roman" w:hAnsi="Times New Roman" w:cs="Times New Roman"/>
          <w:color w:val="444444"/>
          <w:sz w:val="36"/>
          <w:szCs w:val="36"/>
        </w:rPr>
        <w:br/>
      </w: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1. </w:t>
      </w:r>
      <w:r w:rsidRPr="00B52AEF">
        <w:rPr>
          <w:rStyle w:val="a3"/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График работы комиссии:</w:t>
      </w: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 </w:t>
      </w:r>
    </w:p>
    <w:p w:rsidR="00B52AEF" w:rsidRDefault="00B52AEF" w:rsidP="00B52AEF">
      <w:pPr>
        <w:jc w:val="center"/>
        <w:rPr>
          <w:rFonts w:ascii="Times New Roman" w:hAnsi="Times New Roman" w:cs="Times New Roman"/>
          <w:color w:val="444444"/>
          <w:sz w:val="36"/>
          <w:szCs w:val="36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вторник, среда с 14.00 до 18.00</w:t>
      </w:r>
    </w:p>
    <w:p w:rsidR="00B52AEF" w:rsidRDefault="00B52AEF" w:rsidP="00B52AEF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2. </w:t>
      </w:r>
      <w:r w:rsidRPr="00B52AEF">
        <w:rPr>
          <w:rStyle w:val="a3"/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Адрес:</w:t>
      </w:r>
    </w:p>
    <w:p w:rsidR="00B52AEF" w:rsidRDefault="00B52AEF" w:rsidP="00B52AEF">
      <w:pPr>
        <w:jc w:val="center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 xml:space="preserve">Кимрский муниципальный округ, город Кимры, </w:t>
      </w:r>
    </w:p>
    <w:p w:rsidR="00B52AEF" w:rsidRDefault="00B52AEF" w:rsidP="00B52AEF">
      <w:pPr>
        <w:ind w:left="2124" w:firstLine="708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улица Парковая, дом 3</w:t>
      </w:r>
    </w:p>
    <w:p w:rsidR="00B52AEF" w:rsidRDefault="00B52AEF" w:rsidP="00B52AEF">
      <w:pPr>
        <w:ind w:left="2124" w:firstLine="708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</w:rPr>
        <w:br/>
      </w: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3. </w:t>
      </w:r>
      <w:r w:rsidRPr="00B52AEF">
        <w:rPr>
          <w:rStyle w:val="a3"/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Телефон для записи и время:</w:t>
      </w:r>
    </w:p>
    <w:p w:rsidR="00B52AEF" w:rsidRDefault="00B52AEF" w:rsidP="00B52AEF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 xml:space="preserve">8(48236)4-33-26 </w:t>
      </w:r>
    </w:p>
    <w:p w:rsidR="00B52AEF" w:rsidRDefault="00B52AEF" w:rsidP="00B52AEF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 xml:space="preserve">Вторник - 8.30 - 10.30 </w:t>
      </w:r>
    </w:p>
    <w:p w:rsidR="00B52AEF" w:rsidRDefault="00B52AEF" w:rsidP="00B52AEF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 xml:space="preserve">среда - 8.30 - 10.30 </w:t>
      </w:r>
      <w:bookmarkStart w:id="0" w:name="_GoBack"/>
      <w:bookmarkEnd w:id="0"/>
    </w:p>
    <w:p w:rsidR="00465D06" w:rsidRPr="00B52AEF" w:rsidRDefault="00B52AEF" w:rsidP="00B52AEF">
      <w:pPr>
        <w:rPr>
          <w:rFonts w:ascii="Times New Roman" w:hAnsi="Times New Roman" w:cs="Times New Roman"/>
          <w:sz w:val="36"/>
          <w:szCs w:val="36"/>
        </w:rPr>
      </w:pPr>
      <w:r w:rsidRPr="00B52AEF"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  <w:t>четверг - 10.30 - 12.30</w:t>
      </w:r>
    </w:p>
    <w:sectPr w:rsidR="00465D06" w:rsidRPr="00B5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EF"/>
    <w:rsid w:val="00465D06"/>
    <w:rsid w:val="00B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2026-02-12T05:53:00Z</dcterms:created>
  <dcterms:modified xsi:type="dcterms:W3CDTF">2026-02-12T05:54:00Z</dcterms:modified>
</cp:coreProperties>
</file>