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872" w:rsidRPr="001F6E83" w:rsidRDefault="0034287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2872" w:rsidRPr="001F6E83" w:rsidRDefault="0034287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Зарегистрировано в Минюсте России 4 апреля 2014 г. N 31831</w:t>
      </w:r>
    </w:p>
    <w:p w:rsidR="00342872" w:rsidRPr="001F6E83" w:rsidRDefault="0034287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ФЕДЕРАЛЬНАЯ СЛУЖБА ПО НАДЗОРУ В СФЕРЕ ЗАЩИТЫ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ПРАВ ПОТРЕБИТЕЛЕЙ И БЛАГОПОЛУЧИЯ ЧЕЛОВЕКА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ГЛАВНЫЙ ГОСУДАРСТВЕННЫЙ САНИТАРНЫЙ ВРАЧ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от 18 ноября 2013 г. N 63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ОБ УТВЕРЖДЕНИИ САНИТАРНО-ЭПИДЕМИОЛОГИЧЕСКИХ ПРАВИЛ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СП 3.1.2.3117-13 "ПРОФИЛАКТИКА ГРИППА И ДРУГИХ ОСТРЫХ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РЕСПИРАТОРНЫХ ВИРУСНЫХ ИНФЕКЦИЙ"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2004, N 35, ст. 3607; 2005, N 19, ст. 1752; 2006, N 1, ст. 10; N 52 (ч. I), ст. 5498; 2007, N 1 (ч. I), ст. 21, ст. 29; N 27, ст. 3213; N 46, ст. 5554; N 49, ст. 6070; 2008, N 24, ст. 2801; N 29 (ч. I), ст. 3418; N 30 (ч. II), ст. 3616; N 44, ст. 4984; N 52 (ч. I), ст. 6223; 2009, N 1, ст. 17; 2010, N 40, ст. 4969; 2011, N 1, ст. 6; N 30 (ч. I), ст. 4563, ст. 4590, ст. 4591, ст. 4596; N 50, ст. 7359; 2012, N 24, ст. 3069; N 26, ст. 3446; 2013, N 27, ст. 3477; N 30 (ч. I), ст. 4079; N 48, ст. 6165) и </w:t>
      </w:r>
      <w:hyperlink r:id="rId5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1. Утвердить санитарно-эпидемиологические </w:t>
      </w:r>
      <w:hyperlink w:anchor="P38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СП 3.1.2.3117-13 "Профилактика гриппа и других острых респираторных вирусных инфекций" (приложение).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2. Признать утратившими силу постановление Главного государственного санитарного врача Российской Федерации от 30 апреля 2003 года </w:t>
      </w:r>
      <w:hyperlink r:id="rId6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N 82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"О введении в действие санитарно-эпидемиологических правил СП 3.1.2.1319-03" ("Профилактика гриппа"), зарегистрировано Министерством юстиции Российской Федерации 20 мая 2003 года, регистрационный N 4578, и постановление Главного государственного санитарного врача Российской Федерации от 10 июня 2003 года </w:t>
      </w:r>
      <w:hyperlink r:id="rId7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N 140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"О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введении в действие санитарно-эпидемиологических правил СП 3.1.2.1382-03" ("Дополнения и изменения к СП 3.1.2.1319-03 "Профилактика гриппа"), зарегистрировано Министерством юстиции Российской Федерации 19 июня 2003 года, регистрационный N 4728.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Главного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государственного санитарного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врача Российской Федерации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А.Ю.ПОПОВА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Приложение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Утверждены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Главного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государственного санитарного врача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от 18.11.2013 N 63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1F6E83">
        <w:rPr>
          <w:rFonts w:ascii="Times New Roman" w:hAnsi="Times New Roman" w:cs="Times New Roman"/>
          <w:sz w:val="28"/>
          <w:szCs w:val="28"/>
        </w:rPr>
        <w:t>ПРОФИЛАКТИКА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ГРИППА И ДРУГИХ ОСТРЫХ РЕСПИРАТОРНЫХ ВИРУСНЫХ ИНФЕКЦИЙ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Санитарно-эпидемиологические правила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СП 3.1.2.3117-13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I. Область применения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1.1. Настоящие санитарно-эпидемиологические правила (далее - санитарные правила) разработаны в соответствии с законодательством Российской Федерации.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1.2. Санитарные правила устанавливают требования к комплексу организационных, санитарно-противоэпидемических (профилактических) мероприятий, проведение которых направлено на предупреждение возникновения и распространения заболеваний гриппом и острыми респираторными вирусными инфекциями.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1.3. Соблюдение санитарных правил является обязательным для физических и юридических лиц.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1.4. Контроль за выполнением настоящих санитарно-эпидемиологических правил проводится органами, уполномоченными осуществлять федеральный государственный санитарно-эпидемиологический надзор, в соответствии с законодательством Российской Федерации.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II. Общие положения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2.1. Острая респираторная вирусная инфекция (ОРВИ) представляет собой группу острых вирусных заболеваний, передающихся воздушно-капельным путем и характеризующихся катаральным воспалением верхних дыхательных путей с симптомами инфекционного токсикоза.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ОРВИ - самая распространенная группа инфекционных болезней с широким спектром инфекционных агентов. ОРВИ преимущественно вызывают вирусы, относящиеся к шести семействам: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ортомиксовирусы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(вирусы гриппа),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парамиксовирусы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(респираторно-синцитиальный вирус,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метапневмовирус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, вирусы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парагриппа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1 - 4),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коронавирусы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пикорнавирусы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риновирусы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), аденовирусы,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парвовирусы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бокавирус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>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5"/>
      <w:bookmarkEnd w:id="2"/>
      <w:r w:rsidRPr="001F6E83">
        <w:rPr>
          <w:rFonts w:ascii="Times New Roman" w:hAnsi="Times New Roman" w:cs="Times New Roman"/>
          <w:sz w:val="28"/>
          <w:szCs w:val="28"/>
        </w:rPr>
        <w:t>2.2. Грипп начинается остро с резкого подъема температуры (до 38 °C - 40 °C) с сухим кашлем или першением в горле и сопровождается симптомами общей интоксикации: ознобом, болями в мышцах, головной болью, болью в глазных яблоках; насморк обычно начинается спустя 3 дня после снижения температуры тела. Кашель может сопровождаться болью за грудиной.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При легком течении заболевания эти симптомы сохраняются 3 - 5 дней, и больной обычно выздоравливает, но при этом несколько дней сохраняется чувство выраженной усталости, особенно у лиц старшего возраста.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Тяжелое течение гриппа сопровождается поражением нижних дыхательных путей с развитием пневмонии и (или) признаками дыхательной недостаточности: появляется одышка или затрудненное дыхание в покое (у детей до 5 лет наблюдается втяжение грудной клетки или свистящее дыхание в покое), цианоз носогубного треугольника. При тяжелых формах гриппа могут развиваться отек легких, сосудистый коллапс, отек мозга, геморрагический синдром, присоединяться вторичные бактериальные осложнения.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Грипп представляет большую опасность из-за развития серьезных осложнений, особенно у детей до 5 лет, беременных женщин, лиц с хроническими заболеваниями сердца, легких, метаболическим синдромом, лиц старше 60 лет и других.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2.3. Стандартное определение случая гриппа: грипп - острая вирусная инфекционная болезнь с воздушно-капельным путем передачи возбудителя, характеризующаяся острым началом, лихорадкой (с температурой 38 °C и выше), общей интоксикацией и поражением дыхательных путей.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2.4. Случаи гриппа подразделяются на "подозрительные", "вероятные" и "подтвержденные".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"Подозрительным" считается случай острого заболевания, отвечающего стандартному определению случая в </w:t>
      </w:r>
      <w:hyperlink w:anchor="P55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пункте 2.2</w:t>
        </w:r>
      </w:hyperlink>
      <w:r w:rsidRPr="001F6E83">
        <w:rPr>
          <w:rFonts w:ascii="Times New Roman" w:hAnsi="Times New Roman" w:cs="Times New Roman"/>
          <w:sz w:val="28"/>
          <w:szCs w:val="28"/>
        </w:rPr>
        <w:t>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"Вероятным" считается случай острого заболевания, при котором имеются клинические признаки гриппа и эпидемиологическая связь с другим подтвержденным случаем данной болезни.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lastRenderedPageBreak/>
        <w:t>"Подтвержденным" считается случай гриппа после лабораторного подтверждения диагноза (любыми стандартизованными в Российской Федерации методами, рекомендованными для диагностики гриппа, доступными для лаборатории, в том числе методом полимеразной цепной реакции (ПЦР), серологическим или вирусологическим методами). Лабораторно подтвержденный случай необязательно должен отвечать клиническому определению случая.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2.5. Грипп вызывают РНК-содержащие вирусы семейства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ортомиксовирусов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>, в котором выделяют 3 рода, к каждому из которых относят по одному виду: вирусы гриппа A, B, C, дифференцируемые по антигенным и генетическим особенностям.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В зависимости от особенностей поверхностных белков гемагглютинина (HA) и нейраминидазы (NA) вирусы гриппа типа A, циркулирующие у позвоночных, подразделяют на 16 подтипов по HA и 9 подтипов по NA. Вирусы гриппа A, вызывавшие пандемии и эпидемии гриппа у людей в 20 и 21 веке, относятся к подтипам, которые обозначаются A(H1N1), A(H2N2) и A(H3N2). С 1977 г. заболевания у людей вызывают преимущественно вирусы гриппа A сероподтипов A(H1N1) и A(H3N2).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Вирусы гриппа A, циркулирующие у людей и животных, в процессе эволюции подвергаются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реассортации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(обмену сегментами генома), в связи с чем периодически возникают новые антигенные варианты вируса, способные преодолевать межвидовые барьеры. Примером этого послужила пандемия гриппа 2009 года, вызванная вирусом гриппа A(H1N1) pdm2009, охарактеризованным как тройной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реассортант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>, несущий сегменты вирусов гриппа птиц, вирусов гриппа свиней и эпидемических штаммов человека.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2.6. Вирус гриппа в воздухе сохраняет жизнеспособность и инфекционные свойства в течение нескольких часов, на поверхностях - до 4-х суток. Вирус высоко чувствителен к дезинфицирующим средствам из разных химических групп, УФ-излучению, повышенным температурам.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Сохранение вируса гриппа в воздушной среде зависит от степени дисперсности аэрозоля, содержащего вирусные частицы, а также от воздействия на него света, влаги и нагревания. Не исключена возможность инфицирования бытовым путем через предметы обихода.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2.7. Ситуация по заболеваемости гриппом и ОРВИ оценивается как благополучная, если за анализируемую неделю показатели заболеваемости оказываются ниже эпидемических порогов.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Суммарный уровень заболеваемости гриппом и ОРВИ, получаемый расчетным методом на основании среднемноголетних данных в конкретный период времени, на конкретной территории, для совокупного населения и отдельных возрастных групп (эпидемический порог), рассчитывается органами, уполномоченными осуществлять федеральный государственный санитарно-эпидемиологический надзор, с периодическим обновлением.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2.8. Предвестниками осложнения эпидемической ситуации по гриппу и ОРВИ в данном эпидемическом сезоне для данной территории следует считать превышение в отдельных возрастных группах или среди населения в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целом эпидемических порогов заболеваемости гриппом и ОРВИ за анализируемую неделю в сравнении с эпидемическим порогом заболеваемости гриппом и ОРВИ для соответствующей недели.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2.9. Темп прироста заболеваемости гриппом и ОРВИ в анализируемую неделю по отношению к предыдущей (в каждой возрастной группе и по совокупному населению) более 20% и выше служит дополнительным признаком осложнения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эпидситуации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по гриппу и ОРВИ на территории.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2.10. Признаком окончания эпидемии является снижение интенсивного показателя заболеваемости гриппом и ОРВИ до уровня эпидемического порога.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III. Выявление больных гриппом и ОРВИ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3.1. Выявление больных гриппом и ОРВИ и лиц с подозрением на эти заболевания проводится медицинскими работниками медицинских организаций и индивидуальными предпринимателями, осуществляющими медицинскую деятельность &lt;1&gt;: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&lt;1&gt; В соответствии со </w:t>
      </w:r>
      <w:hyperlink r:id="rId8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ст. 2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21.11.2011 N 323-ФЗ "Об основах охраны здоровья граждан в Российской Федерации" (далее - Закон): "Медицинская организация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выданной в порядке, установленном </w:t>
      </w:r>
      <w:hyperlink r:id="rId9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Российской Федерации. Положения </w:t>
      </w:r>
      <w:hyperlink r:id="rId10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, регулирующие деятельность медицинских организаций, распространяются на иные юридические лица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 медицинской деятельности. В соответствии с </w:t>
      </w:r>
      <w:hyperlink r:id="rId11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к медицинским организациям приравниваются индивидуальные предприниматели, осуществляющие медицинскую деятельность".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при обращении к ним населения за медицинской помощью;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при оказании населению медицинской помощи на дому;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при ежедневном приеме детей в детские образовательные организации;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при медицинском наблюдении за лицами, общавшимися с больным гриппом.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IV. Диагностика гриппа и ОРВИ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8"/>
      <w:bookmarkEnd w:id="3"/>
      <w:r w:rsidRPr="001F6E83">
        <w:rPr>
          <w:rFonts w:ascii="Times New Roman" w:hAnsi="Times New Roman" w:cs="Times New Roman"/>
          <w:sz w:val="28"/>
          <w:szCs w:val="28"/>
        </w:rPr>
        <w:t>4.1. Для подтверждения диагноза "грипп" и ОРВИ используются различные стандартизованные в Российской Федерации методы, позволяющие подтвердить наличие вирусов или идентифицировать инфекционный агент ОРВИ, в том числе: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lastRenderedPageBreak/>
        <w:t xml:space="preserve">- обнаружение РНК или ДНК вирусов гриппа и ОРВИ (респираторно-синцитиальный вирус,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метапневмовирус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, вирусы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парагриппа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1 - 4,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коронавирусы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риновирусы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, аденовирусы,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бокавирус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>) при исследовании мазков из носоглотки и задней стенки глотки методом ПЦР;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- выявление антигенов вируса гриппа при исследовании мазков из носоглотки методами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иммунофлюоресцентного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и иммуноферментного анализов;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выделение вирусов гриппа методом заражения куриных эмбрионов или перевиваемых культур из отделяемого слизистой носа вирусологическим методом;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диагностически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значимое увеличение уровня (титра) специфических антител во второй сыворотке (по сравнению с первой) в 4 и более раз при одновременном исследовании в стандартных серологических тестах парных сывороток крови больного (при условии соблюдения сроков сбора сывороток крови: первая - в день постановки диагноза, вторая - через 2 - 3 недели) при использовании серологического метода.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4.2. Лабораторное обследование в целях идентификации возбудителя гриппа и ОРВИ проводится в обязательном порядке при: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госпитализации больного по поводу острой респираторной инфекции верхних и нижних дыхательных путей (тяжелые и необычные формы заболевания);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заболевании лиц с высоким риском неблагоприятного исхода гриппа и ОРВИ (в том числе детей до 1 года, беременных, лиц с хроническими заболеваниями сердца, легких, метаболическим синдромом и других);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регистрация очагов ОРВИ с множественными случаями заболеваний в организованных коллективах детей и взрослых с числом пострадавших 5 и более человек в один инкубационный период, заболевания лиц из организаций с круглосуточным пребыванием.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4.3. В период эпидемических подъемов заболеваемости гриппом окончательный диагноз "грипп" может быть установлен как на основании лабораторного подтверждения, так и на основании клинических и эпидемиологических данных.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4.4. Ответственность за полноту и своевременность диагностических и лечебных мероприятий в отношении больных гриппом и ОРВИ несет руководитель медицинской организации или медицинский работник, осуществляющий частную медицинскую деятельность в установленном законодательством порядке.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V. Регистрация, учет и статистическое наблюдение случаев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заболеваний гриппом и ОРВИ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5.1. Каждый случай заболевания гриппом и ОРВИ подлежит регистрации и учету по месту его выявления в медицинской организации в установленном </w:t>
      </w:r>
      <w:hyperlink r:id="rId12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. Полноту, достоверность и своевременность регистрации и учета заболеваний гриппом и ОРВИ обеспечивают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руководители медицинских организаций.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5.2. Информация о выявленных случаях заболевания гриппом и ОРВИ передается медицинскими организациями, индивидуальными предпринимателями, осуществляющими медицинскую деятельность, в органы, уполномоченные осуществлять федеральный государственный санитарно-эпидемиологический надзор в еженедельном, а в период эпидемического неблагополучия - в ежедневном режиме.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5.3. При возникновении в дошкольных образовательных организациях, медицинских, оздоровительных организациях и организациях социального обеспечения 5 и более случаев с симптомами острой респираторной инфекции (гриппа или ОРВИ), связанных между собой инкубационным периодом (в течение 7 дней), медицинский персонал указанных организаций информирует об этом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VI. Мероприятия в отношении источника инфекции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9"/>
      <w:bookmarkEnd w:id="4"/>
      <w:r w:rsidRPr="001F6E83">
        <w:rPr>
          <w:rFonts w:ascii="Times New Roman" w:hAnsi="Times New Roman" w:cs="Times New Roman"/>
          <w:sz w:val="28"/>
          <w:szCs w:val="28"/>
        </w:rPr>
        <w:t>6.1. Госпитализации подлежат больные с признаками гриппа и ОРВИ: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с тяжелым или среднетяжелым течением заболевания;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посещающие детские организации с постоянным пребыванием детей;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проживающие в общежитиях и в условиях неблагоприятных факторов жилой среды.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6.2. В направлениях на госпитализацию больных с подозрением на грипп указывают наличие профилактической прививки против гриппа, актуальной для текущего эпидемического сезона.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6.3. Госпитализированным больным проводят лабораторную диагностику.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6.4. Изоляцию больного гриппом и ОРВИ проводят до исчезновения клинических симптомов, но не менее 7 дней с момента появления симптомов респираторной инфекции.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6.5. Выписка переболевших осуществляется по клиническому выздоровлению.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VII. Мероприятия в отношении лиц, общавшихся с больным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гриппом и ОРВИ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7.1. Среди контактных лиц, общавшихся с больным гриппом и ОРВИ, своевременно проводят выявление больных или лиц с подозрением на заболевания гриппом и ОРВИ.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7.2. В очагах гриппа и ОРВИ в дошкольных образовательных организациях медицинский персонал ежедневно в течение 7 дней после изоляции последнего больного гриппом и ОРВИ проводит осмотры детей, общавшихся с больным гриппом и ОРВИ, с обязательной термометрией 2 раза в день и осмотром зева. Результаты обследования регистрируются в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установленном порядке. С целью предупреждения распространения заболевания гриппом в коллектив не принимают новых детей и не переводят в другие коллективы.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7.3. Для персонала групп с установленным медицинским наблюдением обязательно соблюдение масочного режима со сменой масок каждые 3 - 4 часа работы. Персонал с признаками заболевания гриппа и ОРВИ не допускается к работе с детьми. В детский коллектив персонал допускается только после клинического выздоровления, но не ранее 7 дней с момента появления симптомов заболевания.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7.4. С целью предупреждения возникновения последующих случаев заболеваний гриппом и ОРВИ в организованных коллективах детей и взрослых проводят экстренную неспецифическую профилактику в соответствии с </w:t>
      </w:r>
      <w:hyperlink w:anchor="P215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главой 12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настоящих санитарных правил.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7.5. В очагах гриппозной инфекции и ОРВИ организуется комплекс санитарно-противоэпидемических (профилактических) мероприятий, предусматривающий обязательное обеззараживание посуды, воздуха и поверхностей в помещениях с использованием эффективных при вирусных инфекциях дезинфицирующих средств и методов, разрешенных к применению, а также текущую влажную уборку и проветривание помещений.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7.6. При получении экстренного извещения о регистрации 5 и более случаев заболеваний с симптомами респираторной инфекции (гриппом или ОРВИ) в дошкольных образовательных организациях, оздоровительных и медицинских организациях, организациях социального обеспечения специалистами органа, уполномоченного осуществлять федеральный государственный санитарно-эпидемиологический надзор, проводится эпидемиологическое исследование очага инфекции и организуется (определяется) комплекс санитарно-противоэпидемических (профилактических) мероприятий.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7.7. В случае возникновения очага заболевания гриппом или ОРВИ в родильных домах, в том числе с раздельным содержанием новорожденных и матерей, а также в отделениях новорожденных (II этапа выхаживания) больные дети и матери изолируются в индивидуальные боксы (изоляторы) с отдельным обслуживающим персоналом, а затем - в детский инфекционный стационар. Новорожденным в очаге проводится экстренная неспецифическая профилактика.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7.8. В медицинских организациях, детских образовательных и оздоровительных организациях, организациях социального обеспечения обеспечивается соблюдение текущей дезинфекции химическими дезинфицирующими средствами, разрешенными к применению, </w:t>
      </w:r>
      <w:r w:rsidRPr="007E7C0F">
        <w:rPr>
          <w:rFonts w:ascii="Times New Roman" w:hAnsi="Times New Roman" w:cs="Times New Roman"/>
          <w:sz w:val="28"/>
          <w:szCs w:val="28"/>
          <w:highlight w:val="yellow"/>
        </w:rPr>
        <w:t>соблюдение масочного режима</w:t>
      </w:r>
      <w:r w:rsidRPr="001F6E83">
        <w:rPr>
          <w:rFonts w:ascii="Times New Roman" w:hAnsi="Times New Roman" w:cs="Times New Roman"/>
          <w:sz w:val="28"/>
          <w:szCs w:val="28"/>
        </w:rPr>
        <w:t>, гигиенической обработки рук, обеззараживания и очистки воздуха с применением технологий, прошедших оценку соответствия и разрешенных к применению, в том числе ультрафиолетовое облучение и проветривание помещений.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7.9. В организациях и общежитиях в период эпидемии гриппа и ОРВИ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выявление, изоляция больных и экстренная неспецифическая профилактика лицам, общавшимся с больным гриппом и ОРВИ, осуществляется медицинским персоналом медицинских организаций.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VIII. Организация профилактических и противоэпидемических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предэпидемический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период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8.1. Органами исполнительной власти субъектов Российской Федерации в рамках региональных программ обеспечения санитарно-эпидемиологического благополучия населения в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предэпидемический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период организуется пересмотр, корректировка и утверждение региональных планов по профилактике гриппа и ОРВИ, планов санитарно-противоэпидемических (профилактических) мероприятий по борьбе с гриппом и ОРВИ, проводится перерасчет и обеспечивается наличие в субъекте неснижаемого запаса профилактических и лечебных препаратов, оборудования, имущества, средств индивидуальной защиты органов дыхания, дезинфицирующих средств, определяются схемы поэтапного, в зависимости от уровня заболеваемости, перепрофилирования стационаров для госпитализации больных гриппом и ОРВИ, проводится расчет кадрового обеспечения медицинских организаций на период оказания медицинской помощи при наступлении эпидемического сезона гриппа и ОРВИ. Осуществляется закупка гриппозных вакцин для иммунизации населения, не относящегося к группам риска, определенным </w:t>
      </w:r>
      <w:hyperlink r:id="rId13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национальным календарем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профилактических прививок.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8.2. Органами исполнительной власти субъектов Российской Федерации в области охраны здоровья граждан, медицинскими организациями обеспечивается: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проведение массовой предсезонной иммунизации против гриппа населения из групп риска, определенных национальным календарем профилактических прививок;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подготовка кадров медицинских организаций по вопросам диагностики, лечения и профилактики гриппа и ОРВИ;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- лабораторная диагностика гриппа и идентификация возбудителей ОРВИ в лабораториях медицинских организаций методами, определенными в </w:t>
      </w:r>
      <w:hyperlink w:anchor="P88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пункте 4.1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настоящих санитарных правил.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8.3. Руководителями организаций, сотрудники которых относятся к группам риска по заболеваемости гриппом и ОРВИ (работники медицинских и образовательных организаций, торговли, общественного питания, транспорта), должны приниматься меры по проведению специфической профилактики гриппа и неспецифической профилактики ОРВИ.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8.4. Руководителями прочих организаций организуется проведение профилактических прививок против гриппа сотрудникам в соответствии с действующими нормативными правовыми документами.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IX. Организация противоэпидемических мероприятий в период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lastRenderedPageBreak/>
        <w:t>подъема заболеваемости гриппом и ОРВИ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9.1. В период подъема заболеваемости гриппом и ОРВИ заинтересованными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 реализуются санитарно-противоэпидемические (профилактические) мероприятия по разработанным и утвержденным региональным планам профилактических и противоэпидемических мероприятий по борьбе с гриппом и ОРВИ в субъектах Российской Федерации.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9.2. Оперативная разработка дополнительных санитарно-противоэпидемических (профилактических) мероприятий и координация действий заинтересованных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решении задач, направленных на предупреждение, локализацию и ликвидацию массовых заболеваний гриппом и ОРВИ, осуществляется создаваемыми санитарно-противоэпидемическими комиссиями или оперативными штабами по борьбе с гриппом, при органах исполнительной власти субъектов Российской Федерации.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9.3. Руководство противоэпидемической работой в период эпидемий гриппа и ОРВИ возлагается на органы, уполномоченные осуществлять федеральный государственный санитарно-эпидемиологический надзор.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9.4. Органами, уполномоченными осуществлять федеральный государственный санитарно-эпидемиологический надзор, организуется: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ежедневный учет и анализ заболеваемости гриппом и ОРВИ;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мониторинговые лабораторные исследования материалов от больных для расшифровки этиологии сезонных подъемов заболеваемости ОРВИ и слежения за циркуляцией вирусов гриппа и ОРВИ;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контроль за организацией и проведением санитарно-противоэпидемических (профилактических) мероприятий в дошкольных образовательных организациях, учебных заведениях, медицинских и других организациях.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9.5. Медицинскими организациями обеспечивается: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предоставление информации о заболеваниях гриппом и ОРВИ и результатах лабораторных исследований по диагностике гриппа и идентификации возбудителей ОРВИ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выявление лиц с признаками гриппа и ОРВИ и лабораторная диагностика заболеваний;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забор и доставка материалов от больных гриппом и ОРВИ в лаборатории, выполняющие мониторинговые исследования по определению возбудителей сезонных подъемов заболеваемости ОРВИ и слежением за циркуляцией вирусов гриппа;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- госпитализация лиц с признаками гриппа и ОРВИ согласно </w:t>
      </w:r>
      <w:hyperlink w:anchor="P109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пункту 6.1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настоящих санитарных правил;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проведение первичных санитарно-противоэпидемических (профилактических) мероприятий в очагах инфекции;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подготовка кадров медицинских и других организаций по вопросам диагностики, лечения и профилактики гриппа и ОРВИ.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9.6. В период эпидемии гриппа и ОРВИ в медицинских организациях развертываются дополнительные отделения для больных гриппом (с подозрением на грипп) с отдельным входом, гардеробной, регистратурой, кабинетом доврачебного осмотра, кабинетом для взятия крови и другими необходимыми кабинетами.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В развернутых отделениях вводится дезинфекционный режим, соответствующий режиму инфекционного стационара.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9.7. На основании анализа эпидемической обстановки по гриппу и ОРВИ, уровня регистрируемой заболеваемости в сравнении с эпидемическими порогами, клинической характеристики заболеваний у детей и взрослых, результатов лабораторной диагностики и мониторинговых исследований по слежению за циркулирующими в эпидемический сезон вирусами гриппа и ОРВИ по предложениям (предписаниям) органов, уполномоченных осуществлять федеральный государственный санитарно-эпидемиологический надзор, на территории субъекта Российской Федерации, учреждениях, организациях и предприятиях проводятся дополнительные санитарно-противоэпидемические (профилактические) мероприятия по предупреждению распространения гриппа и ОРВИ в соответствии с нормативными правовыми актами Российской Федерации, включающие: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проведение гражданам или отдельным группам граждан по эпидемическим показаниям экстренной неспецифической профилактики с использованием иммунобиологических препаратов и противовирусных химиопрепаратов, индукторов интерферона;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ограничение или запрещение проведения массовых культурных, спортивных и других мероприятий;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введение ограничительных мероприятий (или запрещение) как в целом по субъекту Российской Федерации, так и избирательно в муниципальных образованиях (городах, районах при отсутствии превышения в целом по субъекту) при превышении порогового уровня заболеваемости гриппом среди совокупного населения более 20%;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принятие решения о приостановлении учебного процесса в детских образовательных организациях (досрочном роспуске школьников на каникулы или их продлении) в случае отсутствия по причине гриппа и ОРВИ 20% и более детей;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усиление контроля за санитарно-гигиеническим состоянием организаций, учебных заведений, в местах скопления людей;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- усиление противоэпидемического режима в медицинских организациях, детских образовательных организациях, оздоровительных организациях и организациях социальной защиты (проведение термометрии и осмотра с целью выявления больных, усиление контроля за соблюдением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температурного режима, режимов текущей дезинфекции, обеззараживание воздушной среды</w:t>
      </w:r>
      <w:r w:rsidRPr="007E7C0F">
        <w:rPr>
          <w:rFonts w:ascii="Times New Roman" w:hAnsi="Times New Roman" w:cs="Times New Roman"/>
          <w:sz w:val="28"/>
          <w:szCs w:val="28"/>
          <w:highlight w:val="yellow"/>
        </w:rPr>
        <w:t>, ношение марлевых масок и другие</w:t>
      </w:r>
      <w:r w:rsidRPr="001F6E83">
        <w:rPr>
          <w:rFonts w:ascii="Times New Roman" w:hAnsi="Times New Roman" w:cs="Times New Roman"/>
          <w:sz w:val="28"/>
          <w:szCs w:val="28"/>
        </w:rPr>
        <w:t>), а также прекращение допуска посетителей к больным в стационары, учреждения с круглосуточным пребыванием детей и взрослых (дома ребенка, детские дома и другие);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развертывание отделений для приема больных с подозрением на заболевание гриппом в поликлиниках или перевод поликлиник на обслуживание на дому;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поэтапное перепрофилирование соматических стационаров для госпитализации больных гриппом;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направление в поликлиники дополнительного медицинского персонала из числа клинических ординаторов, студентов старших курсов высших медицинских учебных заведений;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выделение дополнительного автотранспорта для обслуживания больных на дому и доставке медикаментов из аптек;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активизация всех видов санитарно-просветительной работы с акцентом на профилактику заражения гриппом и оказания помощи больным.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9.8. Руководителями организаций и предприятий принимаются меры по защите работающего персонала от заболевания гриппом и ОРВИ, особенно в организациях с высоким риском распространения вирусов (предприятия торговли, сферы обслуживания, общественного транспорта).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9.9. Организациями обеспечивается: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проведение комплекса работ по недопущению переохлаждения лиц, работающих на открытом воздухе в зимний период;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выполнение мероприятий плана по профилактике гриппа и ОРВИ.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X. Мероприятия по обеспечению федерального государственного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санитарно-эпидемиологического надзора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10.1. Мероприятия по обеспечению федерального государственного санитарно-эпидемиологического надзора в целях предупреждения возникновения и распространения заболеваний гриппом и острыми респираторными вирусными инфекциями организуются органами, уполномоченными осуществлять федеральный государственный санитарно-эпидемиологический надзор.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10.2. Мероприятия по обеспечению федерального государственного санитарно-эпидемиологического надзора включают в себя: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мониторинг заболеваемости гриппом и ОРВИ, включая анализ заболеваемости и летальности по территориям, возрастным и социально-профессиональным группам населения;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мониторинг за циркуляцией возбудителей гриппа и ОРВИ, изучение их биологических свойств;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слежение за иммунологической структурой населения;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оценку эффективности проводимых мероприятий;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прогнозирование развития эпидемиологической ситуации.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XI. Специфическая профилактика гриппа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11.1. Иммунопрофилактика против гриппа осуществляется в соответствии с нормативными документами.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11.2. Вакцинации против гриппа в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предэпидемический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период в первую очередь подлежат лица, относящиеся к категории высокого риска заболевания гриппом и неблагоприятных осложнений при заболевании, к которым относятся: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лица старше 60 лет, прежде всего проживающие в учреждениях социального обеспечения;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лица, страдающие заболеваниями эндокринной системы (диабет), нарушениями обмена веществ (ожирение), болезнями системы кровообращения (гипертоническая болезнь, ишемическая болезнь сердца), хроническими заболеваниями дыхательной системы (хронический бронхит, бронхиальная астма), хроническими заболеваниями печени и почек;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беременные женщины (только инактивированными вакцинами);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лица, часто болеющие острыми респираторными вирусными заболеваниями;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дети старше 6 месяцев, дети, посещающие дошкольные образовательные организации и (или) находящиеся в организациях с постоянным пребыванием (детские дома, дома ребенка);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школьники;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медицинские работники;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работники сферы обслуживания, транспорта, учебных заведений;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воинские контингенты.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11.3. Определение численности контингентов, подлежащих ежегодной иммунизации против гриппа, осуществляют медицинские организации, которые согласуют планы профилактических прививок и заявку на вакцину с территориальными органами, уполномоченными осуществлять федеральный государственный санитарно-эпидемиологический надзор.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11.4. С учетом рекомендаций Всемирной организации здравоохранения &lt;1&gt; охват прививками против гриппа в группах риска должен быть не менее 75%; охват прививками против гриппа населения в целом по стране и по субъектам Российской Федерации в отдельности - не менее 25%.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&lt;1&gt; Резолюция Всемирной Ассамблеи Здравоохранения 56.19 от 28 мая 2003 г. "Предупреждение пандемий и ежегодных эпидемий гриппа и борьба с ними".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11.5. Для специфической профилактики гриппа используются живые, инактивированные, в том числе расщепленные и субъединичные гриппозные вакцины отечественного и зарубежного производства, приготовленные из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эпидемически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актуальных штаммов вируса (как правило, относящихся к подтипам A(H1N1), A(H3N2), B и рекомендуемых Всемирной организацией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здравоохранения на основании анализа антигенных и генетических свойств циркулирующих вирусов), зарегистрированные на территории Российской Федерации.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11.6. Профилактические прививки проводятся лицам, не имеющим противопоказаний (наличие аллергических реакций на куриный белок и другие вещества, если они являются компонентами вакцины, наличие лихорадки или других признаков острых респираторных инфекций) с их </w:t>
      </w:r>
      <w:hyperlink r:id="rId14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согласия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, а также с согласия родителей или иных </w:t>
      </w:r>
      <w:hyperlink r:id="rId15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законных представителей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несовершеннолетних и граждан, признанных недееспособными в порядке, установленном </w:t>
      </w:r>
      <w:hyperlink r:id="rId16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11.7. Инактивированная вакцина против гриппа может вводиться одновременно с другими инактивированными вакцинами, применяемыми в рамках </w:t>
      </w:r>
      <w:hyperlink r:id="rId17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национального календаря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профилактических прививок и </w:t>
      </w:r>
      <w:hyperlink r:id="rId18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календаря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профилактических прививок по эпидемическим показаниям.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11.8. Планирование и организацию проведения профилактических прививок, полноту охвата и достоверность учета прививок, а также своевременное представление отчета о них в органы, уполномоченные осуществлять федеральный государственный санитарно-эпидемиологический надзор, обеспечивается руководителями медицинских организаций.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11.9. Иммунизация против гриппа проводится в соответствии с действующими нормативными методическими документами.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11.10. При проведении профилактических прививок против гриппа прививочными бригадами в организациях для детей и взрослых руководитель учреждения, предприятия оказывает содействие медицинским работникам в проведении иммунизации.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11.11. При проведении массовой предсезонной вакцинации против гриппа допускается проведение профилактических прививок на дому прививочными бригадами в установленном нормативными документами порядке.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215"/>
      <w:bookmarkEnd w:id="5"/>
      <w:r w:rsidRPr="001F6E83">
        <w:rPr>
          <w:rFonts w:ascii="Times New Roman" w:hAnsi="Times New Roman" w:cs="Times New Roman"/>
          <w:sz w:val="28"/>
          <w:szCs w:val="28"/>
        </w:rPr>
        <w:t>XII. Неспецифическая профилактика гриппа и ОРВИ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12.1. Для проведения неспецифической профилактики гриппа и ОРВИ используются медицинские иммунобиологические препараты, разрешенные к применению и зарегистрированные на территории Российской Федерации в установленном </w:t>
      </w:r>
      <w:hyperlink r:id="rId19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1F6E83">
        <w:rPr>
          <w:rFonts w:ascii="Times New Roman" w:hAnsi="Times New Roman" w:cs="Times New Roman"/>
          <w:sz w:val="28"/>
          <w:szCs w:val="28"/>
        </w:rPr>
        <w:t>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12.2. Неспецифическая профилактика гриппа и ОРВИ включает: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экстренную профилактику, проводимую в начале эпидемического подъема заболеваемости или в эпидемическом очаге (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внутриочаговая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профилактика) с применением противовирусных химиопрепаратов, интерферонов и быстродействующих индукторов эндогенного интерферона, обладающих немедленным эффектом;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- сезонную профилактику, проводимую в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предэпидемический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период, с применением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иммунокоррегирующих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препаратов курсами разной продолжительности;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lastRenderedPageBreak/>
        <w:t>- санитарно-гигиенические и оздоровительные мероприятия.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12.3. Экстренную профилактику подразделяют на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внутриочаговую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внеочаговую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>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12.4.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Внутриочаговую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профилактику проводят среди людей, находящихся в непосредственном контакте с больными, в семьях, квартирах, больничных палатах (эпидемических очагах).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12.5. Продолжительность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внутриочаговой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профилактики колеблется от 2 дней при прекращении контакта с источником инфекции до 5 - 7 дней, если контакт сохраняется.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12.6.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Внеочаговую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профилактику проводят среди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непривитых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>, а также среди контингентов с повышенным риском заражения гриппом и с высоким риском неблагоприятных исходов заболевания.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12.7. Индивидуально-дифференцированный подход к экстренной профилактике направлен на защиту контингентов риска, подвергающихся повышенной опасности заражения и течения гриппа, имеющих высокий риск неблагоприятных исходов (лица с иммунодефицитом, бронхолегочными заболеваниями, лица, страдающие заболеваниями эндокринной системы (сахарный диабет), нарушениями обмена веществ (ожирение), болезнями системы кровообращения (гипертоническая болезнь, ишемическая болезнь сердца), хроническими соматическими и инфекционными заболеваниями, дети в возрасте до 6 лет, беременные женщины, пожилые люди).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12.8. Защиту от заражения гриппом детей и взрослых проводят в детских домах, интернатах, учебных заведениях, производственных и воинских коллективах.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12.9. Проведение неспецифической экстренной профилактики гриппа и ОРВИ позволяет создать защиту больших групп населения и предупредить массовое распространение инфекции среди населения (например, школьников) и групп, подвергающихся повышенному риску заражения и играющих важную роль в дальнейшем распространении инфекций (медицинские работники, работники торговли, общественного транспорта).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12.10. Сезонная профилактика гриппа и ОРВИ проводится с целью повышения резистентности организма человека к респираторным вирусам во время максимальной вероятности заболеваний и в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предэпидемический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12.11. Лекарственные препараты для коррекции иммунного статуса применяют курсами разной продолжительности у людей, относящихся к группам риска заболевания гриппом и ОРВИ, часто и длительно болеющих, имеющих хронические заболевания, вторичные иммунодефициты и другие.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12.12. Санитарно-гигиенические и оздоровительные мероприятия предусматривают: формирование здорового образа жизни, закаливающие процедуры, физическое воспитание, оздоровление условий труда и быта и другие.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XIII. Гигиеническое воспитание населения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lastRenderedPageBreak/>
        <w:t>13.1. Гигиеническое воспитание населения является одним из методов профилактики гриппа и ОРВИ.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13.2. Гигиеническое воспитание населения проводится сотрудниками медицинских организаций, специалистами органов, уполномоченных осуществлять федеральный государственный санитарно-эпидемиологический надзор, организаций, обеспечивающих федеральный государственный санитарно-эпидемиологический надзор, и другими.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13.3. Гигиеническое воспитание населения включает в себя: представление населению подробной информации о гриппе и ОРВИ, основных симптомах заболевания и мерах профилактики с использованием листовок, плакатов, бюллетеней, средств массовой информации, информационно-коммуникационной сети Интернет.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E128A0" w:rsidRPr="001F6E83" w:rsidRDefault="00E128A0">
      <w:pPr>
        <w:rPr>
          <w:rFonts w:ascii="Times New Roman" w:hAnsi="Times New Roman" w:cs="Times New Roman"/>
          <w:sz w:val="28"/>
          <w:szCs w:val="28"/>
        </w:rPr>
      </w:pPr>
    </w:p>
    <w:sectPr w:rsidR="00E128A0" w:rsidRPr="001F6E83" w:rsidSect="00A35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2872"/>
    <w:rsid w:val="00000481"/>
    <w:rsid w:val="00000CE4"/>
    <w:rsid w:val="00006B98"/>
    <w:rsid w:val="000214DF"/>
    <w:rsid w:val="0002514F"/>
    <w:rsid w:val="00025E4B"/>
    <w:rsid w:val="00027AC5"/>
    <w:rsid w:val="00030D5B"/>
    <w:rsid w:val="000313DE"/>
    <w:rsid w:val="000344A3"/>
    <w:rsid w:val="00037A61"/>
    <w:rsid w:val="00043E5F"/>
    <w:rsid w:val="0004637B"/>
    <w:rsid w:val="00053A70"/>
    <w:rsid w:val="00054006"/>
    <w:rsid w:val="000555A1"/>
    <w:rsid w:val="00055C57"/>
    <w:rsid w:val="00057126"/>
    <w:rsid w:val="000627F4"/>
    <w:rsid w:val="00065DFF"/>
    <w:rsid w:val="00071176"/>
    <w:rsid w:val="00071E34"/>
    <w:rsid w:val="000824AD"/>
    <w:rsid w:val="00082ACC"/>
    <w:rsid w:val="00083A89"/>
    <w:rsid w:val="000840E5"/>
    <w:rsid w:val="000855A5"/>
    <w:rsid w:val="00085B38"/>
    <w:rsid w:val="00095452"/>
    <w:rsid w:val="00097B41"/>
    <w:rsid w:val="000A11EE"/>
    <w:rsid w:val="000A6676"/>
    <w:rsid w:val="000C2176"/>
    <w:rsid w:val="000C3D7B"/>
    <w:rsid w:val="000D151F"/>
    <w:rsid w:val="000D4289"/>
    <w:rsid w:val="000D51E5"/>
    <w:rsid w:val="000D7541"/>
    <w:rsid w:val="000E04A1"/>
    <w:rsid w:val="000E06B2"/>
    <w:rsid w:val="000E12FC"/>
    <w:rsid w:val="000E2786"/>
    <w:rsid w:val="000E43E7"/>
    <w:rsid w:val="000E4637"/>
    <w:rsid w:val="000F3A79"/>
    <w:rsid w:val="00103A5F"/>
    <w:rsid w:val="001075CF"/>
    <w:rsid w:val="00107C21"/>
    <w:rsid w:val="00115778"/>
    <w:rsid w:val="00117CB3"/>
    <w:rsid w:val="00117EF1"/>
    <w:rsid w:val="00124330"/>
    <w:rsid w:val="001267CA"/>
    <w:rsid w:val="001317BB"/>
    <w:rsid w:val="00132122"/>
    <w:rsid w:val="001348F3"/>
    <w:rsid w:val="001412B4"/>
    <w:rsid w:val="00144BEB"/>
    <w:rsid w:val="00150F03"/>
    <w:rsid w:val="00151741"/>
    <w:rsid w:val="00152363"/>
    <w:rsid w:val="00153C9B"/>
    <w:rsid w:val="00155456"/>
    <w:rsid w:val="001554E6"/>
    <w:rsid w:val="0016257B"/>
    <w:rsid w:val="00163918"/>
    <w:rsid w:val="00163A78"/>
    <w:rsid w:val="001669F8"/>
    <w:rsid w:val="00166CC0"/>
    <w:rsid w:val="00173962"/>
    <w:rsid w:val="001779EA"/>
    <w:rsid w:val="001840BD"/>
    <w:rsid w:val="00190499"/>
    <w:rsid w:val="001927E3"/>
    <w:rsid w:val="001966D1"/>
    <w:rsid w:val="001A0275"/>
    <w:rsid w:val="001B26BB"/>
    <w:rsid w:val="001B454C"/>
    <w:rsid w:val="001B7E59"/>
    <w:rsid w:val="001C3518"/>
    <w:rsid w:val="001C3A34"/>
    <w:rsid w:val="001C77A1"/>
    <w:rsid w:val="001D065C"/>
    <w:rsid w:val="001D0FB0"/>
    <w:rsid w:val="001D7837"/>
    <w:rsid w:val="001E2AB5"/>
    <w:rsid w:val="001E49E1"/>
    <w:rsid w:val="001E598D"/>
    <w:rsid w:val="001E7E3D"/>
    <w:rsid w:val="001F0AC6"/>
    <w:rsid w:val="001F0F66"/>
    <w:rsid w:val="001F2891"/>
    <w:rsid w:val="001F37D3"/>
    <w:rsid w:val="001F3F7F"/>
    <w:rsid w:val="001F6E83"/>
    <w:rsid w:val="001F795F"/>
    <w:rsid w:val="00202836"/>
    <w:rsid w:val="0020423F"/>
    <w:rsid w:val="00206117"/>
    <w:rsid w:val="002065A6"/>
    <w:rsid w:val="00206A9A"/>
    <w:rsid w:val="002162BE"/>
    <w:rsid w:val="00216AC2"/>
    <w:rsid w:val="002305F6"/>
    <w:rsid w:val="0023102A"/>
    <w:rsid w:val="00232CF2"/>
    <w:rsid w:val="002335C7"/>
    <w:rsid w:val="00233C32"/>
    <w:rsid w:val="00236DE6"/>
    <w:rsid w:val="0023705B"/>
    <w:rsid w:val="00243697"/>
    <w:rsid w:val="00245237"/>
    <w:rsid w:val="002455EF"/>
    <w:rsid w:val="0025697B"/>
    <w:rsid w:val="00265500"/>
    <w:rsid w:val="00266BCA"/>
    <w:rsid w:val="00266ED4"/>
    <w:rsid w:val="00267EE9"/>
    <w:rsid w:val="002746C3"/>
    <w:rsid w:val="002769DE"/>
    <w:rsid w:val="00280056"/>
    <w:rsid w:val="00281F93"/>
    <w:rsid w:val="002830BB"/>
    <w:rsid w:val="002853E7"/>
    <w:rsid w:val="00285D1B"/>
    <w:rsid w:val="00286166"/>
    <w:rsid w:val="002874BD"/>
    <w:rsid w:val="0029106A"/>
    <w:rsid w:val="0029293A"/>
    <w:rsid w:val="00295BC4"/>
    <w:rsid w:val="002A1D96"/>
    <w:rsid w:val="002A2D6C"/>
    <w:rsid w:val="002A372B"/>
    <w:rsid w:val="002A4D7A"/>
    <w:rsid w:val="002A6E33"/>
    <w:rsid w:val="002A7368"/>
    <w:rsid w:val="002B057D"/>
    <w:rsid w:val="002B1800"/>
    <w:rsid w:val="002B3B9E"/>
    <w:rsid w:val="002B44B3"/>
    <w:rsid w:val="002B6AB1"/>
    <w:rsid w:val="002C1582"/>
    <w:rsid w:val="002C2A05"/>
    <w:rsid w:val="002C45FB"/>
    <w:rsid w:val="002C6E72"/>
    <w:rsid w:val="002D53DB"/>
    <w:rsid w:val="002D5676"/>
    <w:rsid w:val="002D5748"/>
    <w:rsid w:val="002D6E5E"/>
    <w:rsid w:val="002E057E"/>
    <w:rsid w:val="002E398A"/>
    <w:rsid w:val="002E5D94"/>
    <w:rsid w:val="002E6E89"/>
    <w:rsid w:val="002F0240"/>
    <w:rsid w:val="002F0CE2"/>
    <w:rsid w:val="002F2243"/>
    <w:rsid w:val="002F7B93"/>
    <w:rsid w:val="00301628"/>
    <w:rsid w:val="00302595"/>
    <w:rsid w:val="003038AA"/>
    <w:rsid w:val="003061D3"/>
    <w:rsid w:val="00307224"/>
    <w:rsid w:val="00312300"/>
    <w:rsid w:val="0032010F"/>
    <w:rsid w:val="0032112A"/>
    <w:rsid w:val="003211F1"/>
    <w:rsid w:val="003307A6"/>
    <w:rsid w:val="00330AE5"/>
    <w:rsid w:val="00337B5A"/>
    <w:rsid w:val="00342789"/>
    <w:rsid w:val="00342872"/>
    <w:rsid w:val="00343FB0"/>
    <w:rsid w:val="00346393"/>
    <w:rsid w:val="0035075A"/>
    <w:rsid w:val="00350C7B"/>
    <w:rsid w:val="003513D8"/>
    <w:rsid w:val="00351784"/>
    <w:rsid w:val="00365E49"/>
    <w:rsid w:val="00366D44"/>
    <w:rsid w:val="00370C23"/>
    <w:rsid w:val="00374214"/>
    <w:rsid w:val="00376934"/>
    <w:rsid w:val="00381A32"/>
    <w:rsid w:val="00382780"/>
    <w:rsid w:val="0038411C"/>
    <w:rsid w:val="003A2743"/>
    <w:rsid w:val="003A70BB"/>
    <w:rsid w:val="003B2141"/>
    <w:rsid w:val="003B6358"/>
    <w:rsid w:val="003C5218"/>
    <w:rsid w:val="003C63DF"/>
    <w:rsid w:val="003D30F7"/>
    <w:rsid w:val="003D7E15"/>
    <w:rsid w:val="003E1D34"/>
    <w:rsid w:val="003E3230"/>
    <w:rsid w:val="003E5867"/>
    <w:rsid w:val="003E6F5C"/>
    <w:rsid w:val="003F10B2"/>
    <w:rsid w:val="003F2D75"/>
    <w:rsid w:val="003F44CD"/>
    <w:rsid w:val="003F467A"/>
    <w:rsid w:val="004008BC"/>
    <w:rsid w:val="00414CC4"/>
    <w:rsid w:val="00415996"/>
    <w:rsid w:val="00417990"/>
    <w:rsid w:val="00420BCC"/>
    <w:rsid w:val="00423148"/>
    <w:rsid w:val="00425D7C"/>
    <w:rsid w:val="00431F12"/>
    <w:rsid w:val="00432A44"/>
    <w:rsid w:val="00433655"/>
    <w:rsid w:val="004353E1"/>
    <w:rsid w:val="004358AE"/>
    <w:rsid w:val="00436D4E"/>
    <w:rsid w:val="00440E03"/>
    <w:rsid w:val="00443630"/>
    <w:rsid w:val="00443ABF"/>
    <w:rsid w:val="00445372"/>
    <w:rsid w:val="004461D9"/>
    <w:rsid w:val="00450F9F"/>
    <w:rsid w:val="004511D5"/>
    <w:rsid w:val="0045226D"/>
    <w:rsid w:val="00454568"/>
    <w:rsid w:val="00454DCB"/>
    <w:rsid w:val="0046014B"/>
    <w:rsid w:val="00460FBB"/>
    <w:rsid w:val="004642DB"/>
    <w:rsid w:val="00464386"/>
    <w:rsid w:val="00466F15"/>
    <w:rsid w:val="00470D1B"/>
    <w:rsid w:val="00472C37"/>
    <w:rsid w:val="0047415C"/>
    <w:rsid w:val="004808CF"/>
    <w:rsid w:val="0048374B"/>
    <w:rsid w:val="004928D5"/>
    <w:rsid w:val="00492BE9"/>
    <w:rsid w:val="004A56E7"/>
    <w:rsid w:val="004A6375"/>
    <w:rsid w:val="004A71E3"/>
    <w:rsid w:val="004A7B16"/>
    <w:rsid w:val="004A7DCA"/>
    <w:rsid w:val="004B592A"/>
    <w:rsid w:val="004B6FA1"/>
    <w:rsid w:val="004C3244"/>
    <w:rsid w:val="004C372B"/>
    <w:rsid w:val="004C4CBF"/>
    <w:rsid w:val="004C5303"/>
    <w:rsid w:val="004E02E7"/>
    <w:rsid w:val="004E066B"/>
    <w:rsid w:val="004E3D2A"/>
    <w:rsid w:val="004E75A7"/>
    <w:rsid w:val="004F2075"/>
    <w:rsid w:val="005045CC"/>
    <w:rsid w:val="00511C9C"/>
    <w:rsid w:val="005159A8"/>
    <w:rsid w:val="00520773"/>
    <w:rsid w:val="00521A79"/>
    <w:rsid w:val="00522719"/>
    <w:rsid w:val="0052313B"/>
    <w:rsid w:val="00525001"/>
    <w:rsid w:val="005258B8"/>
    <w:rsid w:val="00530B59"/>
    <w:rsid w:val="00530FBA"/>
    <w:rsid w:val="00540D12"/>
    <w:rsid w:val="00545099"/>
    <w:rsid w:val="00547B97"/>
    <w:rsid w:val="00550937"/>
    <w:rsid w:val="00551908"/>
    <w:rsid w:val="00555105"/>
    <w:rsid w:val="00561905"/>
    <w:rsid w:val="00562F11"/>
    <w:rsid w:val="00572D75"/>
    <w:rsid w:val="005756EB"/>
    <w:rsid w:val="00575A01"/>
    <w:rsid w:val="005855F4"/>
    <w:rsid w:val="00585658"/>
    <w:rsid w:val="00585E3E"/>
    <w:rsid w:val="0058771D"/>
    <w:rsid w:val="00591D8D"/>
    <w:rsid w:val="00592CBF"/>
    <w:rsid w:val="0059532A"/>
    <w:rsid w:val="00596986"/>
    <w:rsid w:val="00596B7E"/>
    <w:rsid w:val="005A4089"/>
    <w:rsid w:val="005A6584"/>
    <w:rsid w:val="005B0432"/>
    <w:rsid w:val="005B098A"/>
    <w:rsid w:val="005B1684"/>
    <w:rsid w:val="005B2DAF"/>
    <w:rsid w:val="005B3080"/>
    <w:rsid w:val="005B31B9"/>
    <w:rsid w:val="005B77DB"/>
    <w:rsid w:val="005C1F52"/>
    <w:rsid w:val="005C280C"/>
    <w:rsid w:val="005C6B65"/>
    <w:rsid w:val="005C710B"/>
    <w:rsid w:val="005D68D7"/>
    <w:rsid w:val="005E06DC"/>
    <w:rsid w:val="005E072A"/>
    <w:rsid w:val="005E1021"/>
    <w:rsid w:val="005E5F10"/>
    <w:rsid w:val="005E6CD5"/>
    <w:rsid w:val="005E6FF1"/>
    <w:rsid w:val="005F15F7"/>
    <w:rsid w:val="005F4552"/>
    <w:rsid w:val="00602086"/>
    <w:rsid w:val="00605D4F"/>
    <w:rsid w:val="006065C0"/>
    <w:rsid w:val="006067B6"/>
    <w:rsid w:val="006147BB"/>
    <w:rsid w:val="006176F1"/>
    <w:rsid w:val="00620A34"/>
    <w:rsid w:val="0063162A"/>
    <w:rsid w:val="006361BE"/>
    <w:rsid w:val="00636D47"/>
    <w:rsid w:val="006372B8"/>
    <w:rsid w:val="00640938"/>
    <w:rsid w:val="00641D65"/>
    <w:rsid w:val="00662060"/>
    <w:rsid w:val="00663661"/>
    <w:rsid w:val="0067122A"/>
    <w:rsid w:val="006731BF"/>
    <w:rsid w:val="00680581"/>
    <w:rsid w:val="006812DE"/>
    <w:rsid w:val="006829B4"/>
    <w:rsid w:val="00686B3C"/>
    <w:rsid w:val="00686CF1"/>
    <w:rsid w:val="006912D6"/>
    <w:rsid w:val="00692092"/>
    <w:rsid w:val="00693473"/>
    <w:rsid w:val="0069453F"/>
    <w:rsid w:val="006A229D"/>
    <w:rsid w:val="006A7E42"/>
    <w:rsid w:val="006B00AF"/>
    <w:rsid w:val="006B03BE"/>
    <w:rsid w:val="006B0A08"/>
    <w:rsid w:val="006B1619"/>
    <w:rsid w:val="006B4428"/>
    <w:rsid w:val="006C0697"/>
    <w:rsid w:val="006C2FC3"/>
    <w:rsid w:val="006D5FD7"/>
    <w:rsid w:val="006D689D"/>
    <w:rsid w:val="006D7569"/>
    <w:rsid w:val="006D7F6E"/>
    <w:rsid w:val="006E1B39"/>
    <w:rsid w:val="006E21E0"/>
    <w:rsid w:val="006E3F16"/>
    <w:rsid w:val="006E6322"/>
    <w:rsid w:val="006F234B"/>
    <w:rsid w:val="006F6F5D"/>
    <w:rsid w:val="00703494"/>
    <w:rsid w:val="007039CF"/>
    <w:rsid w:val="00703B2E"/>
    <w:rsid w:val="007104DA"/>
    <w:rsid w:val="00713C4F"/>
    <w:rsid w:val="00713E23"/>
    <w:rsid w:val="00715836"/>
    <w:rsid w:val="00716D49"/>
    <w:rsid w:val="00720677"/>
    <w:rsid w:val="00726BEA"/>
    <w:rsid w:val="007276AA"/>
    <w:rsid w:val="00733B30"/>
    <w:rsid w:val="00740134"/>
    <w:rsid w:val="00742A54"/>
    <w:rsid w:val="007463BF"/>
    <w:rsid w:val="007529E6"/>
    <w:rsid w:val="0075312C"/>
    <w:rsid w:val="007544F3"/>
    <w:rsid w:val="00756F15"/>
    <w:rsid w:val="00757369"/>
    <w:rsid w:val="00757CE2"/>
    <w:rsid w:val="00762F04"/>
    <w:rsid w:val="00766611"/>
    <w:rsid w:val="00770C7A"/>
    <w:rsid w:val="00772DC5"/>
    <w:rsid w:val="00777C49"/>
    <w:rsid w:val="00782292"/>
    <w:rsid w:val="00782DC8"/>
    <w:rsid w:val="0078305B"/>
    <w:rsid w:val="007830BC"/>
    <w:rsid w:val="0078469C"/>
    <w:rsid w:val="0078696E"/>
    <w:rsid w:val="00787623"/>
    <w:rsid w:val="007903AD"/>
    <w:rsid w:val="00797601"/>
    <w:rsid w:val="007A0397"/>
    <w:rsid w:val="007A54AE"/>
    <w:rsid w:val="007A7C03"/>
    <w:rsid w:val="007B1D17"/>
    <w:rsid w:val="007B2D08"/>
    <w:rsid w:val="007C54D6"/>
    <w:rsid w:val="007C65E6"/>
    <w:rsid w:val="007D1555"/>
    <w:rsid w:val="007D16E6"/>
    <w:rsid w:val="007D2161"/>
    <w:rsid w:val="007D7FCD"/>
    <w:rsid w:val="007E221F"/>
    <w:rsid w:val="007E4752"/>
    <w:rsid w:val="007E7C0F"/>
    <w:rsid w:val="007F27C5"/>
    <w:rsid w:val="007F3811"/>
    <w:rsid w:val="008031FB"/>
    <w:rsid w:val="00803317"/>
    <w:rsid w:val="0080586A"/>
    <w:rsid w:val="00805A54"/>
    <w:rsid w:val="00814D89"/>
    <w:rsid w:val="00821DFB"/>
    <w:rsid w:val="00826F07"/>
    <w:rsid w:val="0083381E"/>
    <w:rsid w:val="0083392B"/>
    <w:rsid w:val="00833A47"/>
    <w:rsid w:val="00842C40"/>
    <w:rsid w:val="00845A79"/>
    <w:rsid w:val="00852E41"/>
    <w:rsid w:val="00855B8A"/>
    <w:rsid w:val="008649B8"/>
    <w:rsid w:val="008673D0"/>
    <w:rsid w:val="008733B3"/>
    <w:rsid w:val="00873535"/>
    <w:rsid w:val="00881D77"/>
    <w:rsid w:val="00887B5D"/>
    <w:rsid w:val="008910EB"/>
    <w:rsid w:val="0089268A"/>
    <w:rsid w:val="008939E3"/>
    <w:rsid w:val="008951CF"/>
    <w:rsid w:val="008A0854"/>
    <w:rsid w:val="008A1DB6"/>
    <w:rsid w:val="008A7FD5"/>
    <w:rsid w:val="008B1BBD"/>
    <w:rsid w:val="008B2391"/>
    <w:rsid w:val="008B29BA"/>
    <w:rsid w:val="008B2FF3"/>
    <w:rsid w:val="008B42FF"/>
    <w:rsid w:val="008B7132"/>
    <w:rsid w:val="008B75FE"/>
    <w:rsid w:val="008C05EB"/>
    <w:rsid w:val="008C1A53"/>
    <w:rsid w:val="008C2B25"/>
    <w:rsid w:val="008C5F61"/>
    <w:rsid w:val="008C7C34"/>
    <w:rsid w:val="008D0979"/>
    <w:rsid w:val="008D1DC6"/>
    <w:rsid w:val="008D1F28"/>
    <w:rsid w:val="008D2A1E"/>
    <w:rsid w:val="008D3E16"/>
    <w:rsid w:val="008D3F08"/>
    <w:rsid w:val="008D57B1"/>
    <w:rsid w:val="008D5F83"/>
    <w:rsid w:val="008E3363"/>
    <w:rsid w:val="008E47F3"/>
    <w:rsid w:val="008E6C15"/>
    <w:rsid w:val="008E6D38"/>
    <w:rsid w:val="008E71B7"/>
    <w:rsid w:val="008E7EEE"/>
    <w:rsid w:val="008F2B82"/>
    <w:rsid w:val="008F2C51"/>
    <w:rsid w:val="00901AD5"/>
    <w:rsid w:val="00903F2A"/>
    <w:rsid w:val="00903FAC"/>
    <w:rsid w:val="0090597C"/>
    <w:rsid w:val="009118A4"/>
    <w:rsid w:val="009127A3"/>
    <w:rsid w:val="00912D9C"/>
    <w:rsid w:val="009135E8"/>
    <w:rsid w:val="00915024"/>
    <w:rsid w:val="00916EE6"/>
    <w:rsid w:val="009175BD"/>
    <w:rsid w:val="00920C75"/>
    <w:rsid w:val="0092203B"/>
    <w:rsid w:val="00923E07"/>
    <w:rsid w:val="009244BB"/>
    <w:rsid w:val="00924D27"/>
    <w:rsid w:val="00932D41"/>
    <w:rsid w:val="0093585A"/>
    <w:rsid w:val="0093722D"/>
    <w:rsid w:val="0094058E"/>
    <w:rsid w:val="009438AD"/>
    <w:rsid w:val="00944688"/>
    <w:rsid w:val="009448B7"/>
    <w:rsid w:val="00944C78"/>
    <w:rsid w:val="009463C1"/>
    <w:rsid w:val="009546CF"/>
    <w:rsid w:val="009561C7"/>
    <w:rsid w:val="00971B14"/>
    <w:rsid w:val="009743C5"/>
    <w:rsid w:val="00975660"/>
    <w:rsid w:val="00980B3B"/>
    <w:rsid w:val="00981371"/>
    <w:rsid w:val="00983B41"/>
    <w:rsid w:val="00984417"/>
    <w:rsid w:val="0099242E"/>
    <w:rsid w:val="009945D1"/>
    <w:rsid w:val="00995C62"/>
    <w:rsid w:val="00997FBC"/>
    <w:rsid w:val="009A61FE"/>
    <w:rsid w:val="009A6CA1"/>
    <w:rsid w:val="009A7024"/>
    <w:rsid w:val="009A7803"/>
    <w:rsid w:val="009A7CAC"/>
    <w:rsid w:val="009B1574"/>
    <w:rsid w:val="009B1B2B"/>
    <w:rsid w:val="009B44DF"/>
    <w:rsid w:val="009B750A"/>
    <w:rsid w:val="009C38AA"/>
    <w:rsid w:val="009D0C20"/>
    <w:rsid w:val="009D3DA0"/>
    <w:rsid w:val="009D4684"/>
    <w:rsid w:val="009D720D"/>
    <w:rsid w:val="009E4518"/>
    <w:rsid w:val="009F2255"/>
    <w:rsid w:val="009F3D11"/>
    <w:rsid w:val="009F4891"/>
    <w:rsid w:val="009F5275"/>
    <w:rsid w:val="00A10542"/>
    <w:rsid w:val="00A111DB"/>
    <w:rsid w:val="00A30CD8"/>
    <w:rsid w:val="00A314E7"/>
    <w:rsid w:val="00A4034F"/>
    <w:rsid w:val="00A411E6"/>
    <w:rsid w:val="00A42C1F"/>
    <w:rsid w:val="00A435C1"/>
    <w:rsid w:val="00A53486"/>
    <w:rsid w:val="00A55ACC"/>
    <w:rsid w:val="00A56656"/>
    <w:rsid w:val="00A628D7"/>
    <w:rsid w:val="00A736E6"/>
    <w:rsid w:val="00A81466"/>
    <w:rsid w:val="00A92557"/>
    <w:rsid w:val="00A9437F"/>
    <w:rsid w:val="00A9795D"/>
    <w:rsid w:val="00AA0368"/>
    <w:rsid w:val="00AA0A3F"/>
    <w:rsid w:val="00AA1797"/>
    <w:rsid w:val="00AA6576"/>
    <w:rsid w:val="00AA7C08"/>
    <w:rsid w:val="00AB28C8"/>
    <w:rsid w:val="00AB55E9"/>
    <w:rsid w:val="00AB576A"/>
    <w:rsid w:val="00AB6496"/>
    <w:rsid w:val="00AB6594"/>
    <w:rsid w:val="00AB7117"/>
    <w:rsid w:val="00AC5932"/>
    <w:rsid w:val="00AD31AD"/>
    <w:rsid w:val="00AD75BE"/>
    <w:rsid w:val="00AE062C"/>
    <w:rsid w:val="00AE6838"/>
    <w:rsid w:val="00AF14D3"/>
    <w:rsid w:val="00B01D73"/>
    <w:rsid w:val="00B02A02"/>
    <w:rsid w:val="00B05B5C"/>
    <w:rsid w:val="00B116C6"/>
    <w:rsid w:val="00B13687"/>
    <w:rsid w:val="00B168FD"/>
    <w:rsid w:val="00B20F45"/>
    <w:rsid w:val="00B216F7"/>
    <w:rsid w:val="00B24A3D"/>
    <w:rsid w:val="00B27AC9"/>
    <w:rsid w:val="00B31AD5"/>
    <w:rsid w:val="00B37669"/>
    <w:rsid w:val="00B4135F"/>
    <w:rsid w:val="00B41620"/>
    <w:rsid w:val="00B463D9"/>
    <w:rsid w:val="00B6415C"/>
    <w:rsid w:val="00B67A68"/>
    <w:rsid w:val="00B70DB2"/>
    <w:rsid w:val="00B719E0"/>
    <w:rsid w:val="00B71CD2"/>
    <w:rsid w:val="00B72A6C"/>
    <w:rsid w:val="00B76827"/>
    <w:rsid w:val="00B80D9D"/>
    <w:rsid w:val="00B83A66"/>
    <w:rsid w:val="00B84F4C"/>
    <w:rsid w:val="00B85050"/>
    <w:rsid w:val="00B8586F"/>
    <w:rsid w:val="00B90010"/>
    <w:rsid w:val="00B91E94"/>
    <w:rsid w:val="00B950AA"/>
    <w:rsid w:val="00B96307"/>
    <w:rsid w:val="00BA2FAF"/>
    <w:rsid w:val="00BA5FE3"/>
    <w:rsid w:val="00BB2FB8"/>
    <w:rsid w:val="00BB3A29"/>
    <w:rsid w:val="00BB3F51"/>
    <w:rsid w:val="00BD14FD"/>
    <w:rsid w:val="00BE19FC"/>
    <w:rsid w:val="00BE267F"/>
    <w:rsid w:val="00BE365B"/>
    <w:rsid w:val="00BE3B31"/>
    <w:rsid w:val="00BE6448"/>
    <w:rsid w:val="00BF19F1"/>
    <w:rsid w:val="00BF33A8"/>
    <w:rsid w:val="00BF4CD9"/>
    <w:rsid w:val="00BF6AA8"/>
    <w:rsid w:val="00C031B6"/>
    <w:rsid w:val="00C05252"/>
    <w:rsid w:val="00C05298"/>
    <w:rsid w:val="00C077C7"/>
    <w:rsid w:val="00C15AC6"/>
    <w:rsid w:val="00C15E7D"/>
    <w:rsid w:val="00C15EE1"/>
    <w:rsid w:val="00C17359"/>
    <w:rsid w:val="00C204B0"/>
    <w:rsid w:val="00C22668"/>
    <w:rsid w:val="00C320FB"/>
    <w:rsid w:val="00C3270F"/>
    <w:rsid w:val="00C371F2"/>
    <w:rsid w:val="00C37C05"/>
    <w:rsid w:val="00C417A2"/>
    <w:rsid w:val="00C438AE"/>
    <w:rsid w:val="00C56713"/>
    <w:rsid w:val="00C57B6A"/>
    <w:rsid w:val="00C6207D"/>
    <w:rsid w:val="00C6326F"/>
    <w:rsid w:val="00C72727"/>
    <w:rsid w:val="00C762A1"/>
    <w:rsid w:val="00C83C46"/>
    <w:rsid w:val="00C87BEE"/>
    <w:rsid w:val="00C91295"/>
    <w:rsid w:val="00C93BAB"/>
    <w:rsid w:val="00C95676"/>
    <w:rsid w:val="00CA0046"/>
    <w:rsid w:val="00CA49FC"/>
    <w:rsid w:val="00CA7BC2"/>
    <w:rsid w:val="00CB3290"/>
    <w:rsid w:val="00CC217D"/>
    <w:rsid w:val="00CC4FA5"/>
    <w:rsid w:val="00CC6D67"/>
    <w:rsid w:val="00CD0A3B"/>
    <w:rsid w:val="00CD2CBB"/>
    <w:rsid w:val="00CD54F7"/>
    <w:rsid w:val="00CD5D0E"/>
    <w:rsid w:val="00CD71E7"/>
    <w:rsid w:val="00CD7EE7"/>
    <w:rsid w:val="00CE121B"/>
    <w:rsid w:val="00CE157A"/>
    <w:rsid w:val="00CE22D7"/>
    <w:rsid w:val="00CE28E9"/>
    <w:rsid w:val="00CE386D"/>
    <w:rsid w:val="00CE73C1"/>
    <w:rsid w:val="00CE78A8"/>
    <w:rsid w:val="00CF1F1D"/>
    <w:rsid w:val="00CF639A"/>
    <w:rsid w:val="00CF6AC6"/>
    <w:rsid w:val="00D02C7B"/>
    <w:rsid w:val="00D0533D"/>
    <w:rsid w:val="00D05750"/>
    <w:rsid w:val="00D17121"/>
    <w:rsid w:val="00D2152F"/>
    <w:rsid w:val="00D216E0"/>
    <w:rsid w:val="00D23919"/>
    <w:rsid w:val="00D24A35"/>
    <w:rsid w:val="00D3298C"/>
    <w:rsid w:val="00D42256"/>
    <w:rsid w:val="00D43A3B"/>
    <w:rsid w:val="00D45077"/>
    <w:rsid w:val="00D50FBA"/>
    <w:rsid w:val="00D51AE0"/>
    <w:rsid w:val="00D6102D"/>
    <w:rsid w:val="00D616A3"/>
    <w:rsid w:val="00D70D3A"/>
    <w:rsid w:val="00D85748"/>
    <w:rsid w:val="00D87B59"/>
    <w:rsid w:val="00D903A0"/>
    <w:rsid w:val="00D917B1"/>
    <w:rsid w:val="00D91A97"/>
    <w:rsid w:val="00D970A9"/>
    <w:rsid w:val="00DA3A65"/>
    <w:rsid w:val="00DA5D38"/>
    <w:rsid w:val="00DB54DD"/>
    <w:rsid w:val="00DB5E4F"/>
    <w:rsid w:val="00DB6392"/>
    <w:rsid w:val="00DC6FFB"/>
    <w:rsid w:val="00DD2AB9"/>
    <w:rsid w:val="00DD7109"/>
    <w:rsid w:val="00DE4FD7"/>
    <w:rsid w:val="00DE57C5"/>
    <w:rsid w:val="00DF30A5"/>
    <w:rsid w:val="00DF540F"/>
    <w:rsid w:val="00DF6D45"/>
    <w:rsid w:val="00DF7076"/>
    <w:rsid w:val="00E01163"/>
    <w:rsid w:val="00E031AE"/>
    <w:rsid w:val="00E034D8"/>
    <w:rsid w:val="00E07C92"/>
    <w:rsid w:val="00E11BA6"/>
    <w:rsid w:val="00E128A0"/>
    <w:rsid w:val="00E16CF6"/>
    <w:rsid w:val="00E16ED3"/>
    <w:rsid w:val="00E22224"/>
    <w:rsid w:val="00E33BFA"/>
    <w:rsid w:val="00E41B85"/>
    <w:rsid w:val="00E42765"/>
    <w:rsid w:val="00E42C98"/>
    <w:rsid w:val="00E44265"/>
    <w:rsid w:val="00E46483"/>
    <w:rsid w:val="00E501D4"/>
    <w:rsid w:val="00E54605"/>
    <w:rsid w:val="00E5462F"/>
    <w:rsid w:val="00E55164"/>
    <w:rsid w:val="00E613FC"/>
    <w:rsid w:val="00E66049"/>
    <w:rsid w:val="00E6697C"/>
    <w:rsid w:val="00E6721D"/>
    <w:rsid w:val="00E7467D"/>
    <w:rsid w:val="00E74C3F"/>
    <w:rsid w:val="00E75484"/>
    <w:rsid w:val="00E85982"/>
    <w:rsid w:val="00E87A43"/>
    <w:rsid w:val="00E87EC9"/>
    <w:rsid w:val="00E90107"/>
    <w:rsid w:val="00E91C41"/>
    <w:rsid w:val="00E95EF4"/>
    <w:rsid w:val="00EA2DF8"/>
    <w:rsid w:val="00EA3C04"/>
    <w:rsid w:val="00EA6124"/>
    <w:rsid w:val="00EA65CD"/>
    <w:rsid w:val="00EA6C75"/>
    <w:rsid w:val="00EB0DD1"/>
    <w:rsid w:val="00EB14C6"/>
    <w:rsid w:val="00EB2E78"/>
    <w:rsid w:val="00EB3A9D"/>
    <w:rsid w:val="00EB47FD"/>
    <w:rsid w:val="00EC0607"/>
    <w:rsid w:val="00EC165A"/>
    <w:rsid w:val="00EC5897"/>
    <w:rsid w:val="00EC5BCE"/>
    <w:rsid w:val="00EC6BC0"/>
    <w:rsid w:val="00EC7C91"/>
    <w:rsid w:val="00ED1193"/>
    <w:rsid w:val="00ED3429"/>
    <w:rsid w:val="00EF40EC"/>
    <w:rsid w:val="00EF79CB"/>
    <w:rsid w:val="00F03779"/>
    <w:rsid w:val="00F06716"/>
    <w:rsid w:val="00F06BAE"/>
    <w:rsid w:val="00F12E93"/>
    <w:rsid w:val="00F13A0F"/>
    <w:rsid w:val="00F21DFB"/>
    <w:rsid w:val="00F273B0"/>
    <w:rsid w:val="00F31690"/>
    <w:rsid w:val="00F3419C"/>
    <w:rsid w:val="00F37AFB"/>
    <w:rsid w:val="00F426B8"/>
    <w:rsid w:val="00F47323"/>
    <w:rsid w:val="00F57207"/>
    <w:rsid w:val="00F606C1"/>
    <w:rsid w:val="00F63517"/>
    <w:rsid w:val="00F65AC6"/>
    <w:rsid w:val="00F70B32"/>
    <w:rsid w:val="00F71125"/>
    <w:rsid w:val="00F72920"/>
    <w:rsid w:val="00F72CF1"/>
    <w:rsid w:val="00F76056"/>
    <w:rsid w:val="00F763D0"/>
    <w:rsid w:val="00F768A5"/>
    <w:rsid w:val="00F801BB"/>
    <w:rsid w:val="00F807A1"/>
    <w:rsid w:val="00F812AD"/>
    <w:rsid w:val="00F87270"/>
    <w:rsid w:val="00F94628"/>
    <w:rsid w:val="00F94893"/>
    <w:rsid w:val="00F96E7C"/>
    <w:rsid w:val="00FA2C4C"/>
    <w:rsid w:val="00FA4F87"/>
    <w:rsid w:val="00FA50C5"/>
    <w:rsid w:val="00FC492E"/>
    <w:rsid w:val="00FC4E20"/>
    <w:rsid w:val="00FD44A3"/>
    <w:rsid w:val="00FD58DD"/>
    <w:rsid w:val="00FD5B94"/>
    <w:rsid w:val="00FD5D21"/>
    <w:rsid w:val="00FD7A29"/>
    <w:rsid w:val="00FD7D8D"/>
    <w:rsid w:val="00FE2F74"/>
    <w:rsid w:val="00FE58F6"/>
    <w:rsid w:val="00FF01EE"/>
    <w:rsid w:val="00FF2F6F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A44D4-CCB2-4951-90F7-BDF914A1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2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28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CCA6F4B651B7AFA63ED75625FB03CB84D2BC693F83A9E1EA7397B961CDB3B14A97C4C18837466ExBfFH" TargetMode="External"/><Relationship Id="rId13" Type="http://schemas.openxmlformats.org/officeDocument/2006/relationships/hyperlink" Target="consultantplus://offline/ref=5CCCA6F4B651B7AFA63ED75625FB03CB87DBBB683581A9E1EA7397B961CDB3B14A97C4C18837466DxBf6H" TargetMode="External"/><Relationship Id="rId18" Type="http://schemas.openxmlformats.org/officeDocument/2006/relationships/hyperlink" Target="consultantplus://offline/ref=5CCCA6F4B651B7AFA63ED75625FB03CB87DBBB683581A9E1EA7397B961CDB3B14A97C4C188374665xBf0H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CCCA6F4B651B7AFA63ED75625FB03CB81D9BD62348CF4EBE22A9BBBx6f6H" TargetMode="External"/><Relationship Id="rId12" Type="http://schemas.openxmlformats.org/officeDocument/2006/relationships/hyperlink" Target="consultantplus://offline/ref=5CCCA6F4B651B7AFA63ED75625FB03CB84DDBB633E8EA9E1EA7397B961CDB3B14A97C4C18837466BxBfFH" TargetMode="External"/><Relationship Id="rId17" Type="http://schemas.openxmlformats.org/officeDocument/2006/relationships/hyperlink" Target="consultantplus://offline/ref=5CCCA6F4B651B7AFA63ED75625FB03CB87DBBB683581A9E1EA7397B961CDB3B14A97C4C18837466DxBf6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CCCA6F4B651B7AFA63ED75625FB03CB87DBBA6F3181A9E1EA7397B961CDB3B14A97C4C18837476AxBfE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CCA6F4B651B7AFA63ED75625FB03CB81D9B2683E8CF4EBE22A9BBBx6f6H" TargetMode="External"/><Relationship Id="rId11" Type="http://schemas.openxmlformats.org/officeDocument/2006/relationships/hyperlink" Target="consultantplus://offline/ref=5CCCA6F4B651B7AFA63ED75625FB03CB84D2BC693F83A9E1EA7397B961CDB3B14A97C4C18837466DxBf1H" TargetMode="External"/><Relationship Id="rId5" Type="http://schemas.openxmlformats.org/officeDocument/2006/relationships/hyperlink" Target="consultantplus://offline/ref=5CCCA6F4B651B7AFA63ED75625FB03CB80DEBD6A308CF4EBE22A9BBB66C2ECA64DDEC8C0883642x6fEH" TargetMode="External"/><Relationship Id="rId15" Type="http://schemas.openxmlformats.org/officeDocument/2006/relationships/hyperlink" Target="consultantplus://offline/ref=5CCCA6F4B651B7AFA63ED75625FB03CB8CD2BC6C368CF4EBE22A9BBB66C2ECA64DDEC8C0883746x6f8H" TargetMode="External"/><Relationship Id="rId10" Type="http://schemas.openxmlformats.org/officeDocument/2006/relationships/hyperlink" Target="consultantplus://offline/ref=5CCCA6F4B651B7AFA63ED75625FB03CB84D2BC693F83A9E1EA7397B961xCfDH" TargetMode="External"/><Relationship Id="rId19" Type="http://schemas.openxmlformats.org/officeDocument/2006/relationships/hyperlink" Target="consultantplus://offline/ref=5CCCA6F4B651B7AFA63ED75625FB03CB84DDBE693F80A9E1EA7397B961CDB3B14A97C4C18837466DxBf7H" TargetMode="External"/><Relationship Id="rId4" Type="http://schemas.openxmlformats.org/officeDocument/2006/relationships/hyperlink" Target="consultantplus://offline/ref=5CCCA6F4B651B7AFA63ED75625FB03CB87DBBB6B3081A9E1EA7397B961CDB3B14A97C4C28Bx3fFH" TargetMode="External"/><Relationship Id="rId9" Type="http://schemas.openxmlformats.org/officeDocument/2006/relationships/hyperlink" Target="consultantplus://offline/ref=5CCCA6F4B651B7AFA63ED75625FB03CB84D2BB6D318FA9E1EA7397B961CDB3B14A97C4C188374768xBf1H" TargetMode="External"/><Relationship Id="rId14" Type="http://schemas.openxmlformats.org/officeDocument/2006/relationships/hyperlink" Target="consultantplus://offline/ref=5CCCA6F4B651B7AFA63ED75625FB03CB84D2BC693F83A9E1EA7397B961CDB3B14A97C4C188374469xBf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5789</Words>
  <Characters>32999</Characters>
  <Application>Microsoft Office Word</Application>
  <DocSecurity>0</DocSecurity>
  <Lines>274</Lines>
  <Paragraphs>77</Paragraphs>
  <ScaleCrop>false</ScaleCrop>
  <Company/>
  <LinksUpToDate>false</LinksUpToDate>
  <CharactersWithSpaces>38711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Kazinova_MI</dc:creator>
  <cp:lastModifiedBy>Казинова Марина Ивановна</cp:lastModifiedBy>
  <cp:revision>7</cp:revision>
  <cp:lastPrinted>2016-12-14T07:35:00Z</cp:lastPrinted>
  <dcterms:created xsi:type="dcterms:W3CDTF">2016-12-14T07:31:00Z</dcterms:created>
  <dcterms:modified xsi:type="dcterms:W3CDTF">2017-09-12T10:25:00Z</dcterms:modified>
</cp:coreProperties>
</file>