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F2B" w:rsidRPr="00593CD8" w:rsidRDefault="00D14F80" w:rsidP="00396205">
      <w:pPr>
        <w:jc w:val="center"/>
        <w:rPr>
          <w:sz w:val="24"/>
          <w:szCs w:val="24"/>
        </w:rPr>
      </w:pPr>
      <w:r w:rsidRPr="00593CD8">
        <w:rPr>
          <w:noProof/>
          <w:sz w:val="24"/>
          <w:szCs w:val="24"/>
        </w:rPr>
        <w:drawing>
          <wp:inline distT="0" distB="0" distL="0" distR="0">
            <wp:extent cx="2476621" cy="3483177"/>
            <wp:effectExtent l="19050" t="0" r="0" b="0"/>
            <wp:docPr id="1" name="Рисунок 1" descr="C:\Users\ianikina4\Desktop\Видимость\Пешеходный переход\d6a457d483ea73331d07104c6c3fe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nikina4\Desktop\Видимость\Пешеходный переход\d6a457d483ea73331d07104c6c3fe7a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51" cy="3487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F2B" w:rsidRDefault="00E94F2B" w:rsidP="00FB31C0">
      <w:pPr>
        <w:jc w:val="both"/>
        <w:rPr>
          <w:sz w:val="24"/>
          <w:szCs w:val="24"/>
        </w:rPr>
      </w:pPr>
    </w:p>
    <w:p w:rsidR="009122E5" w:rsidRPr="00593CD8" w:rsidRDefault="009122E5" w:rsidP="00FB31C0">
      <w:pPr>
        <w:jc w:val="both"/>
        <w:rPr>
          <w:sz w:val="24"/>
          <w:szCs w:val="24"/>
        </w:rPr>
      </w:pPr>
    </w:p>
    <w:p w:rsidR="00D14F80" w:rsidRPr="009122E5" w:rsidRDefault="00593CD8" w:rsidP="00FB31C0">
      <w:pPr>
        <w:jc w:val="both"/>
        <w:rPr>
          <w:b/>
          <w:color w:val="C00000"/>
          <w:sz w:val="28"/>
          <w:szCs w:val="28"/>
        </w:rPr>
      </w:pPr>
      <w:r w:rsidRPr="009122E5">
        <w:rPr>
          <w:b/>
          <w:color w:val="C00000"/>
          <w:sz w:val="28"/>
          <w:szCs w:val="28"/>
        </w:rPr>
        <w:t>Важно помнить</w:t>
      </w:r>
    </w:p>
    <w:p w:rsidR="00593CD8" w:rsidRPr="00593CD8" w:rsidRDefault="00593CD8" w:rsidP="00FB31C0">
      <w:pPr>
        <w:jc w:val="both"/>
      </w:pPr>
      <w:r w:rsidRPr="00593CD8">
        <w:t>Невыполнение требования Правил дорожного движения уступить дорогу пешеходам, велосипедистам или иным участникам дорожного движения (за исключением водителей транспортных средств), пользующимся преимуществом в движении, - влечет наложение административного штрафа в размере от одной тысячи пятисот до двух тысяч пятисот рублей (ст. 12.18 КоАП РФ).</w:t>
      </w:r>
    </w:p>
    <w:p w:rsidR="00593CD8" w:rsidRPr="00593CD8" w:rsidRDefault="00593CD8" w:rsidP="00593CD8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</w:rPr>
      </w:pPr>
      <w:r w:rsidRPr="00593CD8">
        <w:rPr>
          <w:rFonts w:ascii="Arial" w:eastAsia="Times New Roman" w:hAnsi="Arial" w:cs="Arial"/>
          <w:b/>
          <w:bCs/>
          <w:kern w:val="36"/>
          <w:sz w:val="24"/>
          <w:szCs w:val="24"/>
        </w:rPr>
        <w:t> </w:t>
      </w:r>
      <w:bookmarkStart w:id="0" w:name="dst101013"/>
      <w:bookmarkEnd w:id="0"/>
    </w:p>
    <w:p w:rsidR="00D14F80" w:rsidRPr="000F73E0" w:rsidRDefault="00E94F2B" w:rsidP="00D14F80">
      <w:pPr>
        <w:spacing w:after="0" w:line="240" w:lineRule="auto"/>
        <w:ind w:firstLine="709"/>
        <w:jc w:val="center"/>
        <w:rPr>
          <w:b/>
          <w:i/>
          <w:color w:val="C00000"/>
          <w:sz w:val="28"/>
          <w:szCs w:val="28"/>
          <w:u w:val="single"/>
        </w:rPr>
      </w:pPr>
      <w:bookmarkStart w:id="1" w:name="dst8043"/>
      <w:bookmarkEnd w:id="1"/>
      <w:r w:rsidRPr="000F73E0">
        <w:rPr>
          <w:b/>
          <w:i/>
          <w:color w:val="C00000"/>
          <w:sz w:val="28"/>
          <w:szCs w:val="28"/>
          <w:u w:val="single"/>
        </w:rPr>
        <w:lastRenderedPageBreak/>
        <w:t xml:space="preserve">Водитель, </w:t>
      </w:r>
    </w:p>
    <w:p w:rsidR="00E94F2B" w:rsidRPr="000F73E0" w:rsidRDefault="00E94F2B" w:rsidP="00D14F80">
      <w:pPr>
        <w:spacing w:after="0" w:line="240" w:lineRule="auto"/>
        <w:ind w:firstLine="709"/>
        <w:jc w:val="center"/>
        <w:rPr>
          <w:b/>
          <w:i/>
          <w:color w:val="C00000"/>
          <w:sz w:val="28"/>
          <w:szCs w:val="28"/>
          <w:u w:val="single"/>
        </w:rPr>
      </w:pPr>
      <w:r w:rsidRPr="000F73E0">
        <w:rPr>
          <w:b/>
          <w:i/>
          <w:color w:val="C00000"/>
          <w:sz w:val="28"/>
          <w:szCs w:val="28"/>
          <w:u w:val="single"/>
        </w:rPr>
        <w:t>помни и соблюдай</w:t>
      </w:r>
    </w:p>
    <w:p w:rsidR="00E94F2B" w:rsidRPr="00593CD8" w:rsidRDefault="00593CD8" w:rsidP="00D14F8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*</w:t>
      </w:r>
      <w:r w:rsidR="00E94F2B" w:rsidRPr="00593CD8">
        <w:rPr>
          <w:rFonts w:eastAsia="Times New Roman" w:cs="Times New Roman"/>
        </w:rPr>
        <w:t xml:space="preserve"> При выезде на дорогу с прилегающей территории водитель должен уступить дорогу транспортным средствам и пешеходам, движущимся по ней, а при съезде с дороги - пешеходам и велосипедистам, путь движения которых он пересекает.</w:t>
      </w:r>
    </w:p>
    <w:p w:rsidR="004D2D76" w:rsidRPr="00593CD8" w:rsidRDefault="004D2D76" w:rsidP="00D14F80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E94F2B" w:rsidRPr="00593CD8" w:rsidRDefault="00593CD8" w:rsidP="00D14F80">
      <w:pPr>
        <w:spacing w:after="0" w:line="240" w:lineRule="auto"/>
        <w:ind w:firstLine="709"/>
        <w:jc w:val="both"/>
        <w:rPr>
          <w:rFonts w:cs="Times New Roman"/>
          <w:shd w:val="clear" w:color="auto" w:fill="FFFFFF"/>
        </w:rPr>
      </w:pPr>
      <w:r>
        <w:rPr>
          <w:rFonts w:eastAsia="Times New Roman" w:cs="Times New Roman"/>
        </w:rPr>
        <w:t xml:space="preserve">* </w:t>
      </w:r>
      <w:r w:rsidR="00E94F2B" w:rsidRPr="00593CD8">
        <w:rPr>
          <w:rFonts w:cs="Times New Roman"/>
          <w:shd w:val="clear" w:color="auto" w:fill="FFFFFF"/>
        </w:rPr>
        <w:t>При повороте направо или налево водитель обязан уступить дорогу пешеходам и велосипедистам, пересекающим проезжую часть дороги, на которую он поворачивает.</w:t>
      </w:r>
    </w:p>
    <w:p w:rsidR="004D2D76" w:rsidRPr="00593CD8" w:rsidRDefault="004D2D76" w:rsidP="00D14F80">
      <w:pPr>
        <w:spacing w:after="0" w:line="240" w:lineRule="auto"/>
        <w:ind w:firstLine="709"/>
        <w:jc w:val="both"/>
        <w:rPr>
          <w:rFonts w:cs="Times New Roman"/>
          <w:shd w:val="clear" w:color="auto" w:fill="FFFFFF"/>
        </w:rPr>
      </w:pPr>
    </w:p>
    <w:p w:rsidR="00E94F2B" w:rsidRPr="00593CD8" w:rsidRDefault="00593CD8" w:rsidP="00D14F80">
      <w:pPr>
        <w:spacing w:after="0" w:line="240" w:lineRule="auto"/>
        <w:ind w:firstLine="709"/>
        <w:jc w:val="both"/>
        <w:rPr>
          <w:rFonts w:cs="Times New Roman"/>
          <w:shd w:val="clear" w:color="auto" w:fill="FFFFFF"/>
        </w:rPr>
      </w:pPr>
      <w:r>
        <w:rPr>
          <w:rFonts w:eastAsia="Times New Roman" w:cs="Times New Roman"/>
        </w:rPr>
        <w:t>*</w:t>
      </w:r>
      <w:r w:rsidR="00E94F2B" w:rsidRPr="00593CD8">
        <w:rPr>
          <w:rFonts w:cs="Times New Roman"/>
          <w:shd w:val="clear" w:color="auto" w:fill="FFFFFF"/>
        </w:rPr>
        <w:t> При включении разрешающего сигнала светофора водитель обязан уступить дорогу транспортным средствам, завершающим движение через перекресток, и пешеходам, не закончившим переход проезжей части данного направления.</w:t>
      </w:r>
    </w:p>
    <w:p w:rsidR="004D2D76" w:rsidRPr="00593CD8" w:rsidRDefault="004D2D76" w:rsidP="00D14F80">
      <w:pPr>
        <w:spacing w:after="0" w:line="240" w:lineRule="auto"/>
        <w:ind w:firstLine="709"/>
        <w:jc w:val="both"/>
        <w:rPr>
          <w:rFonts w:cs="Times New Roman"/>
          <w:shd w:val="clear" w:color="auto" w:fill="FFFFFF"/>
        </w:rPr>
      </w:pPr>
    </w:p>
    <w:p w:rsidR="00E94F2B" w:rsidRPr="00593CD8" w:rsidRDefault="00593CD8" w:rsidP="00D14F80">
      <w:pPr>
        <w:spacing w:after="0" w:line="240" w:lineRule="auto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*</w:t>
      </w:r>
      <w:r w:rsidR="00E94F2B" w:rsidRPr="00593CD8">
        <w:rPr>
          <w:rFonts w:eastAsia="Times New Roman" w:cs="Times New Roman"/>
          <w:shd w:val="clear" w:color="auto" w:fill="FFFFFF"/>
        </w:rPr>
        <w:t> Водитель транспортного средства, приближающегося к нерегулируемому пешеходному переходу, обязан уступить дорогу пешеходам, переходящим дорогу или вступившим на проезжую часть (трамвайные пути) для осуществления перехода.</w:t>
      </w:r>
    </w:p>
    <w:p w:rsidR="00D14F80" w:rsidRPr="00593CD8" w:rsidRDefault="004D2D76" w:rsidP="00821909">
      <w:pPr>
        <w:tabs>
          <w:tab w:val="left" w:pos="284"/>
        </w:tabs>
        <w:spacing w:after="0" w:line="240" w:lineRule="auto"/>
        <w:jc w:val="center"/>
        <w:rPr>
          <w:rFonts w:cs="Times New Roman"/>
          <w:shd w:val="clear" w:color="auto" w:fill="FFFFFF"/>
        </w:rPr>
      </w:pPr>
      <w:r w:rsidRPr="00593CD8">
        <w:rPr>
          <w:rFonts w:cs="Times New Roman"/>
          <w:noProof/>
          <w:shd w:val="clear" w:color="auto" w:fill="FFFFFF"/>
        </w:rPr>
        <w:drawing>
          <wp:inline distT="0" distB="0" distL="0" distR="0">
            <wp:extent cx="1216498" cy="486270"/>
            <wp:effectExtent l="19050" t="0" r="2702" b="0"/>
            <wp:docPr id="17" name="Рисунок 17" descr="C:\Users\ianikina4\Desktop\Видимость\Пешеходный переход\Ситуация 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ianikina4\Desktop\Видимость\Пешеходный переход\Ситуация 6 - коп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26" cy="48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D76" w:rsidRPr="00593CD8" w:rsidRDefault="004D2D76" w:rsidP="00D14F80">
      <w:pPr>
        <w:spacing w:after="0" w:line="240" w:lineRule="auto"/>
        <w:ind w:firstLine="709"/>
        <w:jc w:val="both"/>
        <w:rPr>
          <w:rFonts w:cs="Times New Roman"/>
          <w:shd w:val="clear" w:color="auto" w:fill="FFFFFF"/>
        </w:rPr>
      </w:pPr>
    </w:p>
    <w:p w:rsidR="00E94F2B" w:rsidRPr="00593CD8" w:rsidRDefault="00593CD8" w:rsidP="00D14F80">
      <w:pPr>
        <w:spacing w:after="0" w:line="240" w:lineRule="auto"/>
        <w:ind w:firstLine="709"/>
        <w:jc w:val="both"/>
        <w:rPr>
          <w:rFonts w:cs="Times New Roman"/>
          <w:shd w:val="clear" w:color="auto" w:fill="FFFFFF"/>
        </w:rPr>
      </w:pPr>
      <w:r>
        <w:rPr>
          <w:rFonts w:eastAsia="Times New Roman" w:cs="Times New Roman"/>
        </w:rPr>
        <w:t>*</w:t>
      </w:r>
      <w:r w:rsidR="00E94F2B" w:rsidRPr="00593CD8">
        <w:rPr>
          <w:rFonts w:cs="Times New Roman"/>
          <w:shd w:val="clear" w:color="auto" w:fill="FFFFFF"/>
        </w:rPr>
        <w:t> На регулируемых пешеходных переходах при включении разрешающего сигнала светофора водитель должен дать возможность пешеходам закончить переход проезжей части (трамвайных путей) данного направления.</w:t>
      </w:r>
    </w:p>
    <w:p w:rsidR="009D5F9E" w:rsidRPr="00593CD8" w:rsidRDefault="009D5F9E" w:rsidP="00290A3E">
      <w:pPr>
        <w:spacing w:after="0" w:line="240" w:lineRule="auto"/>
        <w:jc w:val="center"/>
        <w:rPr>
          <w:rFonts w:cs="Helvetica"/>
          <w:shd w:val="clear" w:color="auto" w:fill="FFFFFF"/>
        </w:rPr>
      </w:pPr>
      <w:r w:rsidRPr="00593CD8">
        <w:rPr>
          <w:rFonts w:cs="Helvetica"/>
          <w:noProof/>
          <w:shd w:val="clear" w:color="auto" w:fill="FFFFFF"/>
        </w:rPr>
        <w:drawing>
          <wp:inline distT="0" distB="0" distL="0" distR="0">
            <wp:extent cx="1216498" cy="607838"/>
            <wp:effectExtent l="19050" t="0" r="2702" b="0"/>
            <wp:docPr id="4" name="Рисунок 4" descr="C:\Users\ianikina4\AppData\Local\Microsoft\Windows\Temporary Internet Files\Content.Word\Пеш перех 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anikina4\AppData\Local\Microsoft\Windows\Temporary Internet Files\Content.Word\Пеш перех 4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768" cy="608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F2B" w:rsidRPr="00593CD8" w:rsidRDefault="00593CD8" w:rsidP="00D14F80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</w:rPr>
      </w:pPr>
      <w:r>
        <w:rPr>
          <w:rFonts w:eastAsia="Times New Roman" w:cs="Times New Roman"/>
        </w:rPr>
        <w:lastRenderedPageBreak/>
        <w:t>*</w:t>
      </w:r>
      <w:r w:rsidR="00E94F2B" w:rsidRPr="00593CD8">
        <w:rPr>
          <w:rFonts w:eastAsia="Times New Roman" w:cs="Helvetica"/>
        </w:rPr>
        <w:t> Водитель должен уступить дорогу пешеходам, идущим к стоящему в месте остановки маршрутному транспортному средству или от него (со стороны дверей), если посадка и высадка производятся с проезжей части или с посадочной площадки, расположенной на ней.</w:t>
      </w:r>
    </w:p>
    <w:p w:rsidR="005077CA" w:rsidRPr="00593CD8" w:rsidRDefault="005077CA" w:rsidP="00293916">
      <w:pPr>
        <w:shd w:val="clear" w:color="auto" w:fill="FFFFFF"/>
        <w:tabs>
          <w:tab w:val="left" w:pos="284"/>
          <w:tab w:val="left" w:pos="1418"/>
        </w:tabs>
        <w:spacing w:after="0" w:line="240" w:lineRule="auto"/>
        <w:jc w:val="center"/>
        <w:rPr>
          <w:rFonts w:eastAsia="Times New Roman" w:cs="Helvetica"/>
        </w:rPr>
      </w:pPr>
      <w:r w:rsidRPr="00593CD8">
        <w:rPr>
          <w:rFonts w:eastAsia="Times New Roman" w:cs="Helvetica"/>
          <w:noProof/>
        </w:rPr>
        <w:drawing>
          <wp:inline distT="0" distB="0" distL="0" distR="0">
            <wp:extent cx="1186056" cy="607838"/>
            <wp:effectExtent l="19050" t="0" r="0" b="0"/>
            <wp:docPr id="13" name="Рисунок 13" descr="C:\Users\ianikina4\AppData\Local\Microsoft\Windows\Temporary Internet Files\Content.Word\Ситуация 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anikina4\AppData\Local\Microsoft\Windows\Temporary Internet Files\Content.Word\Ситуация 4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772" cy="61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7CA" w:rsidRPr="00593CD8" w:rsidRDefault="005077CA" w:rsidP="00D14F80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b/>
          <w:bCs/>
        </w:rPr>
      </w:pPr>
      <w:bookmarkStart w:id="2" w:name="14.7"/>
      <w:bookmarkEnd w:id="2"/>
    </w:p>
    <w:p w:rsidR="00E94F2B" w:rsidRPr="00593CD8" w:rsidRDefault="00593CD8" w:rsidP="00D14F80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</w:rPr>
      </w:pPr>
      <w:r>
        <w:rPr>
          <w:rFonts w:eastAsia="Times New Roman" w:cs="Times New Roman"/>
        </w:rPr>
        <w:t>*</w:t>
      </w:r>
      <w:r w:rsidR="00E94F2B" w:rsidRPr="00593CD8">
        <w:rPr>
          <w:rFonts w:eastAsia="Times New Roman" w:cs="Helvetica"/>
        </w:rPr>
        <w:t> Приближаясь к остановившемуся транспортному средству с включенной аварийной сигнализацией, имеющему опознавательные знаки "Перевозка детей", водитель должен снизить скорость, при необходимости остановиться и пропустить детей.</w:t>
      </w:r>
    </w:p>
    <w:p w:rsidR="00D14F80" w:rsidRPr="00593CD8" w:rsidRDefault="0062545C" w:rsidP="00293916">
      <w:pPr>
        <w:shd w:val="clear" w:color="auto" w:fill="FFFFFF"/>
        <w:tabs>
          <w:tab w:val="left" w:pos="284"/>
          <w:tab w:val="left" w:pos="1418"/>
        </w:tabs>
        <w:spacing w:after="0" w:line="240" w:lineRule="auto"/>
        <w:jc w:val="center"/>
        <w:rPr>
          <w:rFonts w:eastAsia="Times New Roman" w:cs="Helvetica"/>
        </w:rPr>
      </w:pPr>
      <w:r w:rsidRPr="00593CD8">
        <w:rPr>
          <w:rFonts w:eastAsia="Times New Roman" w:cs="Helvetica"/>
          <w:noProof/>
        </w:rPr>
        <w:drawing>
          <wp:inline distT="0" distB="0" distL="0" distR="0">
            <wp:extent cx="1191340" cy="570839"/>
            <wp:effectExtent l="19050" t="0" r="8810" b="0"/>
            <wp:docPr id="16" name="Рисунок 16" descr="C:\Users\ianikina4\Desktop\Видимость\Пешеходный переход\Ситуация 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ianikina4\Desktop\Видимость\Пешеходный переход\Ситуация 5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054" cy="57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45C" w:rsidRPr="00593CD8" w:rsidRDefault="0062545C" w:rsidP="0062545C">
      <w:pPr>
        <w:shd w:val="clear" w:color="auto" w:fill="FFFFFF"/>
        <w:spacing w:after="0" w:line="240" w:lineRule="auto"/>
        <w:jc w:val="center"/>
        <w:rPr>
          <w:rFonts w:eastAsia="Times New Roman" w:cs="Helvetica"/>
        </w:rPr>
      </w:pPr>
    </w:p>
    <w:p w:rsidR="00E94F2B" w:rsidRPr="00593CD8" w:rsidRDefault="00593CD8" w:rsidP="00D14F80">
      <w:pPr>
        <w:spacing w:after="0" w:line="240" w:lineRule="auto"/>
        <w:ind w:firstLine="709"/>
        <w:jc w:val="both"/>
        <w:rPr>
          <w:rFonts w:cs="Helvetica"/>
          <w:shd w:val="clear" w:color="auto" w:fill="FFFFFF"/>
        </w:rPr>
      </w:pPr>
      <w:r>
        <w:rPr>
          <w:rFonts w:eastAsia="Times New Roman" w:cs="Times New Roman"/>
        </w:rPr>
        <w:t>*</w:t>
      </w:r>
      <w:r w:rsidR="00E94F2B" w:rsidRPr="00593CD8">
        <w:rPr>
          <w:rFonts w:cs="Helvetica"/>
          <w:shd w:val="clear" w:color="auto" w:fill="FFFFFF"/>
        </w:rPr>
        <w:t> Запрещается въезжать на пешеходный переход, если за ним образовался затор, который вынудит водителя остановиться на пешеходном переходе.</w:t>
      </w:r>
    </w:p>
    <w:p w:rsidR="00AC61B0" w:rsidRPr="00593CD8" w:rsidRDefault="00AC61B0" w:rsidP="00293916">
      <w:pPr>
        <w:tabs>
          <w:tab w:val="left" w:pos="284"/>
          <w:tab w:val="left" w:pos="1418"/>
        </w:tabs>
        <w:spacing w:after="0" w:line="240" w:lineRule="auto"/>
        <w:jc w:val="center"/>
        <w:rPr>
          <w:rFonts w:cs="Helvetica"/>
          <w:shd w:val="clear" w:color="auto" w:fill="FFFFFF"/>
        </w:rPr>
      </w:pPr>
      <w:r w:rsidRPr="00593CD8">
        <w:rPr>
          <w:rFonts w:cs="Helvetica"/>
          <w:noProof/>
          <w:shd w:val="clear" w:color="auto" w:fill="FFFFFF"/>
        </w:rPr>
        <w:drawing>
          <wp:inline distT="0" distB="0" distL="0" distR="0">
            <wp:extent cx="1281195" cy="560268"/>
            <wp:effectExtent l="19050" t="0" r="0" b="0"/>
            <wp:docPr id="7" name="Рисунок 7" descr="C:\Users\ianikina4\AppData\Local\Microsoft\Windows\Temporary Internet Files\Content.Word\Пеш перех 3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anikina4\AppData\Local\Microsoft\Windows\Temporary Internet Files\Content.Word\Пеш перех 3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185" cy="56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1B0" w:rsidRPr="00593CD8" w:rsidRDefault="00AC61B0" w:rsidP="00D14F80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  <w:b/>
          <w:bCs/>
        </w:rPr>
      </w:pPr>
    </w:p>
    <w:p w:rsidR="00E94F2B" w:rsidRPr="00593CD8" w:rsidRDefault="00593CD8" w:rsidP="00D14F80">
      <w:pPr>
        <w:shd w:val="clear" w:color="auto" w:fill="FFFFFF"/>
        <w:spacing w:after="0" w:line="240" w:lineRule="auto"/>
        <w:ind w:firstLine="709"/>
        <w:jc w:val="both"/>
        <w:rPr>
          <w:rFonts w:eastAsia="Times New Roman" w:cs="Helvetica"/>
        </w:rPr>
      </w:pPr>
      <w:r>
        <w:rPr>
          <w:rFonts w:eastAsia="Times New Roman" w:cs="Times New Roman"/>
        </w:rPr>
        <w:t>*</w:t>
      </w:r>
      <w:r w:rsidR="00E94F2B" w:rsidRPr="00593CD8">
        <w:rPr>
          <w:rFonts w:eastAsia="Times New Roman" w:cs="Helvetica"/>
        </w:rPr>
        <w:t xml:space="preserve"> Если перед нерегулируемым пешеходным переходом остановилось или снизило скорость транспортное средство, то водители других транспортных средств, движущихся в том же направлении, также обязаны остановиться или снизить скорость. </w:t>
      </w:r>
    </w:p>
    <w:p w:rsidR="00E94F2B" w:rsidRPr="00593CD8" w:rsidRDefault="00B23592" w:rsidP="00293916">
      <w:pPr>
        <w:tabs>
          <w:tab w:val="left" w:pos="284"/>
          <w:tab w:val="left" w:pos="1418"/>
        </w:tabs>
        <w:spacing w:after="0" w:line="240" w:lineRule="auto"/>
        <w:jc w:val="center"/>
      </w:pPr>
      <w:r w:rsidRPr="00593CD8">
        <w:rPr>
          <w:noProof/>
        </w:rPr>
        <w:drawing>
          <wp:inline distT="0" distB="0" distL="0" distR="0">
            <wp:extent cx="1228340" cy="835117"/>
            <wp:effectExtent l="19050" t="0" r="0" b="0"/>
            <wp:docPr id="10" name="Рисунок 10" descr="C:\Users\ianikina4\AppData\Local\Microsoft\Windows\Temporary Internet Files\Content.Word\Ситуация 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ianikina4\AppData\Local\Microsoft\Windows\Temporary Internet Files\Content.Word\Ситуация 1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72" cy="83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5E8" w:rsidRPr="00593CD8" w:rsidRDefault="007E2339" w:rsidP="006E1B1D">
      <w:pPr>
        <w:spacing w:after="0" w:line="240" w:lineRule="auto"/>
        <w:jc w:val="center"/>
      </w:pPr>
      <w:r w:rsidRPr="00593CD8">
        <w:rPr>
          <w:noProof/>
        </w:rPr>
        <w:lastRenderedPageBreak/>
        <w:drawing>
          <wp:inline distT="0" distB="0" distL="0" distR="0">
            <wp:extent cx="3024931" cy="6094238"/>
            <wp:effectExtent l="19050" t="0" r="4019" b="0"/>
            <wp:docPr id="6" name="Рисунок 3" descr="C:\Users\ianikina4\Desktop\Видимость\Пешеходный переход\Правила-жизни-настоящего-водител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anikina4\Desktop\Видимость\Пешеходный переход\Правила-жизни-настоящего-водителя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6092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5E8" w:rsidRPr="00593CD8" w:rsidRDefault="00AD75E8" w:rsidP="006E1B1D">
      <w:pPr>
        <w:spacing w:after="0" w:line="240" w:lineRule="auto"/>
        <w:jc w:val="center"/>
      </w:pPr>
    </w:p>
    <w:p w:rsidR="00AD75E8" w:rsidRPr="00593CD8" w:rsidRDefault="00AD75E8" w:rsidP="006E1B1D">
      <w:pPr>
        <w:spacing w:after="0" w:line="240" w:lineRule="auto"/>
        <w:jc w:val="center"/>
      </w:pPr>
    </w:p>
    <w:p w:rsidR="00AD75E8" w:rsidRPr="00593CD8" w:rsidRDefault="00AD75E8" w:rsidP="006E1B1D">
      <w:pPr>
        <w:spacing w:after="0" w:line="240" w:lineRule="auto"/>
        <w:jc w:val="center"/>
      </w:pPr>
    </w:p>
    <w:p w:rsidR="00AD75E8" w:rsidRPr="00593CD8" w:rsidRDefault="00AD75E8" w:rsidP="006E1B1D">
      <w:pPr>
        <w:spacing w:after="0" w:line="240" w:lineRule="auto"/>
        <w:jc w:val="center"/>
      </w:pPr>
    </w:p>
    <w:p w:rsidR="00E565CC" w:rsidRPr="000F73E0" w:rsidRDefault="00002A49" w:rsidP="006E1B1D">
      <w:pPr>
        <w:spacing w:after="0" w:line="240" w:lineRule="auto"/>
        <w:jc w:val="center"/>
        <w:rPr>
          <w:b/>
          <w:i/>
          <w:color w:val="C00000"/>
          <w:sz w:val="28"/>
          <w:szCs w:val="28"/>
          <w:u w:val="single"/>
        </w:rPr>
      </w:pPr>
      <w:r w:rsidRPr="000F73E0">
        <w:rPr>
          <w:b/>
          <w:i/>
          <w:color w:val="C00000"/>
          <w:sz w:val="28"/>
          <w:szCs w:val="28"/>
          <w:u w:val="single"/>
        </w:rPr>
        <w:lastRenderedPageBreak/>
        <w:t>Советы</w:t>
      </w:r>
      <w:r w:rsidR="009376CA" w:rsidRPr="000F73E0">
        <w:rPr>
          <w:b/>
          <w:i/>
          <w:color w:val="C00000"/>
          <w:sz w:val="28"/>
          <w:szCs w:val="28"/>
          <w:u w:val="single"/>
        </w:rPr>
        <w:t xml:space="preserve"> для водителей</w:t>
      </w:r>
    </w:p>
    <w:p w:rsidR="00002A49" w:rsidRPr="00593CD8" w:rsidRDefault="00002A49" w:rsidP="006E1B1D">
      <w:pPr>
        <w:spacing w:after="0" w:line="240" w:lineRule="auto"/>
        <w:jc w:val="center"/>
        <w:rPr>
          <w:b/>
        </w:rPr>
      </w:pPr>
    </w:p>
    <w:p w:rsidR="009376CA" w:rsidRPr="00593CD8" w:rsidRDefault="009376CA" w:rsidP="00002A49">
      <w:pPr>
        <w:pStyle w:val="a5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593CD8">
        <w:rPr>
          <w:b/>
        </w:rPr>
        <w:t>Увидел переход – сразу сбавляй ход</w:t>
      </w:r>
    </w:p>
    <w:p w:rsidR="009376CA" w:rsidRPr="00593CD8" w:rsidRDefault="009376CA" w:rsidP="006E1B1D">
      <w:pPr>
        <w:spacing w:after="0" w:line="240" w:lineRule="auto"/>
        <w:jc w:val="center"/>
      </w:pPr>
      <w:r w:rsidRPr="00593CD8">
        <w:t xml:space="preserve"> Пешеход может появиться неожиданно. Часто не смотря по сторонам, уверенно шагая вперед. Поэтому всегда снижайте скорость перед переходом.</w:t>
      </w:r>
    </w:p>
    <w:p w:rsidR="009376CA" w:rsidRPr="00593CD8" w:rsidRDefault="009376CA" w:rsidP="006E1B1D">
      <w:pPr>
        <w:spacing w:after="0" w:line="240" w:lineRule="auto"/>
        <w:jc w:val="center"/>
      </w:pPr>
    </w:p>
    <w:p w:rsidR="009376CA" w:rsidRPr="00593CD8" w:rsidRDefault="009376CA" w:rsidP="00002A49">
      <w:pPr>
        <w:pStyle w:val="a5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593CD8">
        <w:rPr>
          <w:b/>
        </w:rPr>
        <w:t>Водитель, не забудь! Есть тормозной путь</w:t>
      </w:r>
    </w:p>
    <w:p w:rsidR="009376CA" w:rsidRPr="00593CD8" w:rsidRDefault="009376CA" w:rsidP="006E1B1D">
      <w:pPr>
        <w:spacing w:after="0" w:line="240" w:lineRule="auto"/>
        <w:jc w:val="center"/>
      </w:pPr>
      <w:r w:rsidRPr="00593CD8">
        <w:t>Подъезжая к переходу, помните, что ни одна система не может остановить автомобиль мгновенно. Чем выше скорость, тем больше тормозной путь. И каждый метр может стать решающим.</w:t>
      </w:r>
    </w:p>
    <w:p w:rsidR="00001DC3" w:rsidRPr="00593CD8" w:rsidRDefault="00001DC3" w:rsidP="006E1B1D">
      <w:pPr>
        <w:spacing w:after="0" w:line="240" w:lineRule="auto"/>
        <w:jc w:val="center"/>
      </w:pPr>
      <w:r w:rsidRPr="00593CD8">
        <w:t xml:space="preserve"> </w:t>
      </w:r>
    </w:p>
    <w:p w:rsidR="00001DC3" w:rsidRPr="00593CD8" w:rsidRDefault="00001DC3" w:rsidP="00002A49">
      <w:pPr>
        <w:pStyle w:val="a5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593CD8">
        <w:rPr>
          <w:b/>
        </w:rPr>
        <w:t>Не будь одержим – соблюдай скоростной режим!</w:t>
      </w:r>
    </w:p>
    <w:p w:rsidR="00001DC3" w:rsidRPr="00593CD8" w:rsidRDefault="00001DC3" w:rsidP="006E1B1D">
      <w:pPr>
        <w:spacing w:after="0" w:line="240" w:lineRule="auto"/>
        <w:jc w:val="center"/>
      </w:pPr>
      <w:r w:rsidRPr="00593CD8">
        <w:t>Всегда и везде соблюдай те скоростной режим. Помните, пешеходы могут переходить дорогу не только по переходу, но и в неположенном месте.</w:t>
      </w:r>
    </w:p>
    <w:p w:rsidR="00002A49" w:rsidRPr="00593CD8" w:rsidRDefault="00002A49" w:rsidP="006E1B1D">
      <w:pPr>
        <w:spacing w:after="0" w:line="240" w:lineRule="auto"/>
        <w:jc w:val="center"/>
      </w:pPr>
    </w:p>
    <w:p w:rsidR="00002A49" w:rsidRPr="00593CD8" w:rsidRDefault="00002A49" w:rsidP="00002A49">
      <w:pPr>
        <w:pStyle w:val="a5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593CD8">
        <w:rPr>
          <w:b/>
        </w:rPr>
        <w:t>В любое время года – приоритет у пешехода</w:t>
      </w:r>
    </w:p>
    <w:p w:rsidR="00002A49" w:rsidRPr="00593CD8" w:rsidRDefault="00002A49" w:rsidP="006E1B1D">
      <w:pPr>
        <w:spacing w:after="0" w:line="240" w:lineRule="auto"/>
        <w:jc w:val="center"/>
      </w:pPr>
      <w:r w:rsidRPr="00593CD8">
        <w:t>Помните, что пропускать пешеходов на пешеходном переходе это ваша обязанность.</w:t>
      </w:r>
    </w:p>
    <w:p w:rsidR="00002A49" w:rsidRPr="00593CD8" w:rsidRDefault="00002A49" w:rsidP="006E1B1D">
      <w:pPr>
        <w:spacing w:after="0" w:line="240" w:lineRule="auto"/>
        <w:jc w:val="center"/>
      </w:pPr>
    </w:p>
    <w:p w:rsidR="00002A49" w:rsidRPr="00593CD8" w:rsidRDefault="00002A49" w:rsidP="00002A49">
      <w:pPr>
        <w:pStyle w:val="a5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593CD8">
        <w:rPr>
          <w:b/>
        </w:rPr>
        <w:t>Важно помнить вам всегда – посмотреть по сторонам</w:t>
      </w:r>
    </w:p>
    <w:p w:rsidR="00002A49" w:rsidRPr="00593CD8" w:rsidRDefault="00002A49" w:rsidP="006E1B1D">
      <w:pPr>
        <w:spacing w:after="0" w:line="240" w:lineRule="auto"/>
        <w:jc w:val="center"/>
      </w:pPr>
      <w:r w:rsidRPr="00593CD8">
        <w:t>Взмах руки или открытая ладонь помогут пешеходу лучше понять, что вы его заметили и готовы пропустить.</w:t>
      </w:r>
    </w:p>
    <w:p w:rsidR="00002A49" w:rsidRPr="00593CD8" w:rsidRDefault="00002A49" w:rsidP="006E1B1D">
      <w:pPr>
        <w:spacing w:after="0" w:line="240" w:lineRule="auto"/>
        <w:jc w:val="center"/>
      </w:pPr>
    </w:p>
    <w:p w:rsidR="00E565CC" w:rsidRPr="00593CD8" w:rsidRDefault="00E565CC" w:rsidP="00D64A31">
      <w:pPr>
        <w:spacing w:after="0" w:line="240" w:lineRule="auto"/>
        <w:jc w:val="center"/>
      </w:pPr>
    </w:p>
    <w:p w:rsidR="00D55360" w:rsidRDefault="00D64A31" w:rsidP="00D64A3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4A31">
        <w:rPr>
          <w:noProof/>
        </w:rPr>
        <w:drawing>
          <wp:inline distT="0" distB="0" distL="0" distR="0">
            <wp:extent cx="264277" cy="264277"/>
            <wp:effectExtent l="19050" t="0" r="2423" b="0"/>
            <wp:docPr id="2" name="Рисунок 1" descr="6mre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6mreo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16" cy="265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1F497D" w:themeColor="text2"/>
          <w:sz w:val="20"/>
          <w:szCs w:val="20"/>
        </w:rPr>
        <w:t xml:space="preserve"> </w:t>
      </w:r>
      <w:r w:rsidR="00D55360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Pr="00D64A3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ГИБДД ГУ МВД России </w:t>
      </w:r>
    </w:p>
    <w:p w:rsidR="00E565CC" w:rsidRPr="00593CD8" w:rsidRDefault="00D64A31" w:rsidP="00D64A31">
      <w:pPr>
        <w:spacing w:after="0" w:line="240" w:lineRule="auto"/>
        <w:jc w:val="center"/>
      </w:pPr>
      <w:r w:rsidRPr="00D64A31">
        <w:rPr>
          <w:rFonts w:ascii="Times New Roman" w:hAnsi="Times New Roman" w:cs="Times New Roman"/>
          <w:color w:val="000000" w:themeColor="text1"/>
          <w:sz w:val="20"/>
          <w:szCs w:val="20"/>
        </w:rPr>
        <w:t>по Нижегородской области</w:t>
      </w:r>
    </w:p>
    <w:p w:rsidR="00E565CC" w:rsidRPr="00593CD8" w:rsidRDefault="00E565CC" w:rsidP="00D64A31">
      <w:pPr>
        <w:spacing w:after="0" w:line="240" w:lineRule="auto"/>
        <w:jc w:val="center"/>
      </w:pPr>
    </w:p>
    <w:p w:rsidR="00E565CC" w:rsidRPr="00593CD8" w:rsidRDefault="00E565CC" w:rsidP="006E1B1D">
      <w:pPr>
        <w:spacing w:after="0" w:line="240" w:lineRule="auto"/>
        <w:jc w:val="center"/>
      </w:pPr>
    </w:p>
    <w:p w:rsidR="00E565CC" w:rsidRPr="00593CD8" w:rsidRDefault="00E565CC" w:rsidP="006E1B1D">
      <w:pPr>
        <w:spacing w:after="0" w:line="240" w:lineRule="auto"/>
        <w:jc w:val="center"/>
      </w:pPr>
    </w:p>
    <w:p w:rsidR="00E565CC" w:rsidRPr="00593CD8" w:rsidRDefault="00002A49" w:rsidP="006E1B1D">
      <w:pPr>
        <w:spacing w:after="0" w:line="240" w:lineRule="auto"/>
        <w:jc w:val="center"/>
      </w:pPr>
      <w:r w:rsidRPr="00593CD8">
        <w:rPr>
          <w:noProof/>
        </w:rPr>
        <w:lastRenderedPageBreak/>
        <w:drawing>
          <wp:inline distT="0" distB="0" distL="0" distR="0">
            <wp:extent cx="3025048" cy="5639681"/>
            <wp:effectExtent l="19050" t="0" r="3902" b="0"/>
            <wp:docPr id="8" name="Рисунок 2" descr="C:\Users\ianikina4\Desktop\Видимость\Пешеходный переход\Пешеход на пере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anikina4\Desktop\Видимость\Пешеходный переход\Пешеход на переход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563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5CC" w:rsidRPr="00593CD8" w:rsidRDefault="00E565CC" w:rsidP="006E1B1D">
      <w:pPr>
        <w:spacing w:after="0" w:line="240" w:lineRule="auto"/>
        <w:jc w:val="center"/>
      </w:pPr>
      <w:bookmarkStart w:id="3" w:name="_GoBack"/>
      <w:bookmarkEnd w:id="3"/>
    </w:p>
    <w:sectPr w:rsidR="00E565CC" w:rsidRPr="00593CD8" w:rsidSect="00471819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30581"/>
    <w:multiLevelType w:val="hybridMultilevel"/>
    <w:tmpl w:val="2ECC999E"/>
    <w:lvl w:ilvl="0" w:tplc="B5AACE76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3C43"/>
    <w:rsid w:val="00001DC3"/>
    <w:rsid w:val="00002A49"/>
    <w:rsid w:val="000F73E0"/>
    <w:rsid w:val="001B56EE"/>
    <w:rsid w:val="001B681F"/>
    <w:rsid w:val="001D176C"/>
    <w:rsid w:val="001D407E"/>
    <w:rsid w:val="00267918"/>
    <w:rsid w:val="00290A3E"/>
    <w:rsid w:val="00293916"/>
    <w:rsid w:val="002963AB"/>
    <w:rsid w:val="00396205"/>
    <w:rsid w:val="00471819"/>
    <w:rsid w:val="00494FBC"/>
    <w:rsid w:val="004D2D76"/>
    <w:rsid w:val="005077CA"/>
    <w:rsid w:val="00520954"/>
    <w:rsid w:val="00526E93"/>
    <w:rsid w:val="00593CD8"/>
    <w:rsid w:val="005E1F55"/>
    <w:rsid w:val="0060607C"/>
    <w:rsid w:val="0062545C"/>
    <w:rsid w:val="006B7CC7"/>
    <w:rsid w:val="006E1B1D"/>
    <w:rsid w:val="007E2339"/>
    <w:rsid w:val="007F6848"/>
    <w:rsid w:val="00821909"/>
    <w:rsid w:val="008829AC"/>
    <w:rsid w:val="00893C43"/>
    <w:rsid w:val="009122E5"/>
    <w:rsid w:val="009376CA"/>
    <w:rsid w:val="009853B9"/>
    <w:rsid w:val="009D5F9E"/>
    <w:rsid w:val="009E07FF"/>
    <w:rsid w:val="00A07289"/>
    <w:rsid w:val="00A92734"/>
    <w:rsid w:val="00AC61B0"/>
    <w:rsid w:val="00AD75E8"/>
    <w:rsid w:val="00AE3445"/>
    <w:rsid w:val="00B23592"/>
    <w:rsid w:val="00C96E17"/>
    <w:rsid w:val="00D14F80"/>
    <w:rsid w:val="00D4766B"/>
    <w:rsid w:val="00D55360"/>
    <w:rsid w:val="00D64A31"/>
    <w:rsid w:val="00E565CC"/>
    <w:rsid w:val="00E94F2B"/>
    <w:rsid w:val="00EB303F"/>
    <w:rsid w:val="00EF4084"/>
    <w:rsid w:val="00F3462E"/>
    <w:rsid w:val="00FB25D1"/>
    <w:rsid w:val="00FB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12899-53DF-469E-9148-7AC15C7E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F8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02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ianikina4</cp:lastModifiedBy>
  <cp:revision>60</cp:revision>
  <cp:lastPrinted>2019-08-26T06:40:00Z</cp:lastPrinted>
  <dcterms:created xsi:type="dcterms:W3CDTF">2019-03-18T11:51:00Z</dcterms:created>
  <dcterms:modified xsi:type="dcterms:W3CDTF">2022-03-15T14:53:00Z</dcterms:modified>
</cp:coreProperties>
</file>