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AB713" w14:textId="77777777" w:rsidR="00383759" w:rsidRPr="000676A1" w:rsidRDefault="00383759" w:rsidP="006A753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6A7535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автономное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образовательное учреждение</w:t>
      </w:r>
    </w:p>
    <w:p w14:paraId="309E256D" w14:textId="77777777" w:rsidR="00383759" w:rsidRPr="000676A1" w:rsidRDefault="006A7535" w:rsidP="006A753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29 «Полянка» г. Павлово</w:t>
      </w:r>
    </w:p>
    <w:p w14:paraId="3E0E920D" w14:textId="77777777" w:rsidR="00383759" w:rsidRPr="000676A1" w:rsidRDefault="00383759" w:rsidP="00D21C79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5D330" w14:textId="77777777" w:rsidR="00383759" w:rsidRPr="000676A1" w:rsidRDefault="00383759" w:rsidP="00D21C79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83C9CF" w14:textId="77777777" w:rsidR="00383759" w:rsidRPr="000676A1" w:rsidRDefault="00383759" w:rsidP="00D21C79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1B6DA" w14:textId="77777777" w:rsidR="00383759" w:rsidRPr="000676A1" w:rsidRDefault="00383759" w:rsidP="00D21C79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0D349" w14:textId="77777777" w:rsidR="00383759" w:rsidRPr="000676A1" w:rsidRDefault="00383759" w:rsidP="00D21C79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68EBB" w14:textId="77777777" w:rsidR="00383759" w:rsidRPr="000676A1" w:rsidRDefault="00383759" w:rsidP="00D21C79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E7579" w14:textId="77777777" w:rsidR="00383759" w:rsidRPr="000676A1" w:rsidRDefault="00383759" w:rsidP="00383759">
      <w:pPr>
        <w:spacing w:before="251" w:after="251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педагогов</w:t>
      </w:r>
    </w:p>
    <w:p w14:paraId="4F728BC6" w14:textId="326D594E" w:rsidR="00383759" w:rsidRPr="00CA2D0E" w:rsidRDefault="00CA2D0E" w:rsidP="00CA2D0E">
      <w:pPr>
        <w:spacing w:before="251" w:after="251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2D0E">
        <w:rPr>
          <w:rFonts w:ascii="Times New Roman" w:eastAsia="Times New Roman" w:hAnsi="Times New Roman" w:cs="Times New Roman"/>
          <w:b/>
          <w:bCs/>
          <w:sz w:val="28"/>
          <w:szCs w:val="28"/>
        </w:rPr>
        <w:t>«Развитие грамматического строя речи у детей дошкольного возраста»</w:t>
      </w:r>
    </w:p>
    <w:p w14:paraId="7868F7A7" w14:textId="77777777" w:rsidR="00383759" w:rsidRPr="000676A1" w:rsidRDefault="00383759" w:rsidP="00383759">
      <w:pPr>
        <w:spacing w:before="251" w:after="251"/>
        <w:ind w:firstLine="360"/>
        <w:jc w:val="center"/>
        <w:rPr>
          <w:rFonts w:eastAsia="Times New Roman"/>
          <w:b/>
          <w:bCs/>
          <w:sz w:val="28"/>
          <w:szCs w:val="28"/>
        </w:rPr>
      </w:pPr>
    </w:p>
    <w:p w14:paraId="6DF1C1DE" w14:textId="77777777" w:rsidR="00383759" w:rsidRPr="000676A1" w:rsidRDefault="00383759" w:rsidP="00383759">
      <w:pPr>
        <w:spacing w:before="251" w:after="251"/>
        <w:ind w:firstLine="360"/>
        <w:rPr>
          <w:rFonts w:eastAsia="Times New Roman"/>
          <w:b/>
          <w:bCs/>
          <w:sz w:val="28"/>
          <w:szCs w:val="28"/>
        </w:rPr>
      </w:pPr>
    </w:p>
    <w:p w14:paraId="6EA759C2" w14:textId="77777777" w:rsidR="00383759" w:rsidRPr="000676A1" w:rsidRDefault="00383759" w:rsidP="00383759">
      <w:pPr>
        <w:spacing w:before="251" w:after="251"/>
        <w:ind w:firstLine="360"/>
        <w:rPr>
          <w:rFonts w:eastAsia="Times New Roman"/>
          <w:b/>
          <w:bCs/>
          <w:sz w:val="28"/>
          <w:szCs w:val="28"/>
        </w:rPr>
      </w:pPr>
    </w:p>
    <w:p w14:paraId="252B47E9" w14:textId="77777777" w:rsidR="00383759" w:rsidRPr="000676A1" w:rsidRDefault="00383759" w:rsidP="00383759">
      <w:pPr>
        <w:spacing w:before="251" w:after="251"/>
        <w:ind w:firstLine="360"/>
        <w:rPr>
          <w:rFonts w:eastAsia="Times New Roman"/>
          <w:b/>
          <w:bCs/>
          <w:sz w:val="28"/>
          <w:szCs w:val="28"/>
        </w:rPr>
      </w:pPr>
    </w:p>
    <w:p w14:paraId="087286CC" w14:textId="77777777" w:rsidR="00383759" w:rsidRPr="000676A1" w:rsidRDefault="00383759" w:rsidP="00383759">
      <w:pPr>
        <w:spacing w:before="251" w:after="251"/>
        <w:ind w:firstLine="360"/>
        <w:rPr>
          <w:rFonts w:eastAsia="Times New Roman"/>
          <w:b/>
          <w:bCs/>
          <w:sz w:val="28"/>
          <w:szCs w:val="28"/>
        </w:rPr>
      </w:pPr>
    </w:p>
    <w:p w14:paraId="2CA9E8B9" w14:textId="77777777" w:rsidR="00383759" w:rsidRPr="000676A1" w:rsidRDefault="00383759" w:rsidP="00383759">
      <w:pPr>
        <w:spacing w:before="251" w:after="251"/>
        <w:ind w:firstLine="360"/>
        <w:rPr>
          <w:sz w:val="28"/>
          <w:szCs w:val="28"/>
        </w:rPr>
      </w:pPr>
    </w:p>
    <w:p w14:paraId="0D51C5EB" w14:textId="77777777" w:rsidR="00383759" w:rsidRPr="000676A1" w:rsidRDefault="00383759" w:rsidP="00383759">
      <w:pPr>
        <w:spacing w:before="251" w:after="251"/>
        <w:rPr>
          <w:sz w:val="28"/>
          <w:szCs w:val="28"/>
        </w:rPr>
      </w:pPr>
    </w:p>
    <w:p w14:paraId="15229181" w14:textId="77777777" w:rsidR="00383759" w:rsidRPr="000676A1" w:rsidRDefault="006A7535" w:rsidP="00383759">
      <w:pPr>
        <w:spacing w:before="251" w:after="251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0676A1">
        <w:rPr>
          <w:rFonts w:ascii="Times New Roman" w:hAnsi="Times New Roman" w:cs="Times New Roman"/>
          <w:sz w:val="28"/>
          <w:szCs w:val="28"/>
        </w:rPr>
        <w:t>Учитель-логопед</w:t>
      </w:r>
      <w:r w:rsidR="00383759" w:rsidRPr="000676A1">
        <w:rPr>
          <w:rFonts w:ascii="Times New Roman" w:hAnsi="Times New Roman" w:cs="Times New Roman"/>
          <w:sz w:val="28"/>
          <w:szCs w:val="28"/>
        </w:rPr>
        <w:t>:</w:t>
      </w:r>
    </w:p>
    <w:p w14:paraId="6A34C020" w14:textId="77777777" w:rsidR="00383759" w:rsidRPr="000676A1" w:rsidRDefault="006A7535" w:rsidP="00383759">
      <w:pPr>
        <w:spacing w:before="251" w:after="251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0676A1">
        <w:rPr>
          <w:rFonts w:ascii="Times New Roman" w:hAnsi="Times New Roman" w:cs="Times New Roman"/>
          <w:sz w:val="28"/>
          <w:szCs w:val="28"/>
        </w:rPr>
        <w:t>Иваненко Н.</w:t>
      </w:r>
      <w:r w:rsidR="0044636D" w:rsidRPr="000676A1">
        <w:rPr>
          <w:rFonts w:ascii="Times New Roman" w:hAnsi="Times New Roman" w:cs="Times New Roman"/>
          <w:sz w:val="28"/>
          <w:szCs w:val="28"/>
        </w:rPr>
        <w:t xml:space="preserve"> </w:t>
      </w:r>
      <w:r w:rsidRPr="000676A1">
        <w:rPr>
          <w:rFonts w:ascii="Times New Roman" w:hAnsi="Times New Roman" w:cs="Times New Roman"/>
          <w:sz w:val="28"/>
          <w:szCs w:val="28"/>
        </w:rPr>
        <w:t>И</w:t>
      </w:r>
    </w:p>
    <w:p w14:paraId="04BB89A9" w14:textId="77777777" w:rsidR="00383759" w:rsidRPr="000676A1" w:rsidRDefault="00383759" w:rsidP="00383759">
      <w:pPr>
        <w:spacing w:before="251" w:after="251"/>
        <w:ind w:firstLine="360"/>
        <w:rPr>
          <w:sz w:val="28"/>
          <w:szCs w:val="28"/>
        </w:rPr>
      </w:pPr>
    </w:p>
    <w:p w14:paraId="299CB971" w14:textId="77777777" w:rsidR="00383759" w:rsidRPr="000676A1" w:rsidRDefault="00383759" w:rsidP="00383759">
      <w:pPr>
        <w:spacing w:before="251" w:after="251"/>
        <w:ind w:firstLine="360"/>
        <w:rPr>
          <w:sz w:val="28"/>
          <w:szCs w:val="28"/>
        </w:rPr>
      </w:pPr>
    </w:p>
    <w:p w14:paraId="7C82DB7F" w14:textId="77777777" w:rsidR="006A7535" w:rsidRPr="000676A1" w:rsidRDefault="006A7535" w:rsidP="00383759">
      <w:pPr>
        <w:spacing w:before="251" w:after="251"/>
        <w:ind w:firstLine="360"/>
        <w:rPr>
          <w:sz w:val="28"/>
          <w:szCs w:val="28"/>
        </w:rPr>
      </w:pPr>
    </w:p>
    <w:p w14:paraId="4BDF4245" w14:textId="77777777" w:rsidR="00727818" w:rsidRDefault="00727818" w:rsidP="00383759">
      <w:pPr>
        <w:spacing w:before="251" w:after="251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08D7AB6A" w14:textId="77777777" w:rsidR="00727818" w:rsidRDefault="00727818" w:rsidP="00383759">
      <w:pPr>
        <w:spacing w:before="251" w:after="251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432B80DC" w14:textId="4EFE322C" w:rsidR="00383759" w:rsidRPr="000676A1" w:rsidRDefault="00383759" w:rsidP="00383759">
      <w:pPr>
        <w:spacing w:before="251" w:after="251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0676A1">
        <w:rPr>
          <w:rFonts w:ascii="Times New Roman" w:hAnsi="Times New Roman" w:cs="Times New Roman"/>
          <w:sz w:val="28"/>
          <w:szCs w:val="28"/>
        </w:rPr>
        <w:t xml:space="preserve">г. </w:t>
      </w:r>
      <w:r w:rsidR="006A7535" w:rsidRPr="000676A1">
        <w:rPr>
          <w:rFonts w:ascii="Times New Roman" w:hAnsi="Times New Roman" w:cs="Times New Roman"/>
          <w:sz w:val="28"/>
          <w:szCs w:val="28"/>
        </w:rPr>
        <w:t>Павлово</w:t>
      </w:r>
      <w:r w:rsidRPr="000676A1">
        <w:rPr>
          <w:rFonts w:ascii="Times New Roman" w:hAnsi="Times New Roman" w:cs="Times New Roman"/>
          <w:sz w:val="28"/>
          <w:szCs w:val="28"/>
        </w:rPr>
        <w:t>, 20</w:t>
      </w:r>
      <w:r w:rsidR="006A7535" w:rsidRPr="000676A1">
        <w:rPr>
          <w:rFonts w:ascii="Times New Roman" w:hAnsi="Times New Roman" w:cs="Times New Roman"/>
          <w:sz w:val="28"/>
          <w:szCs w:val="28"/>
        </w:rPr>
        <w:t>24</w:t>
      </w:r>
      <w:r w:rsidRPr="000676A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6FB5D26" w14:textId="77777777" w:rsidR="006A7535" w:rsidRPr="000676A1" w:rsidRDefault="006A7535" w:rsidP="00383759">
      <w:pPr>
        <w:spacing w:before="251" w:after="251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243163DB" w14:textId="77777777" w:rsidR="00D21C79" w:rsidRPr="000676A1" w:rsidRDefault="00383759" w:rsidP="00D21C79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D21C79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– неотъемлемая часть социального бытия людей, необходимое условие существования человеческого общества. Подсчитано, что примерно 70% того времени, когда человек бодрствует, он посвящает говорению, слушанию, чтению, письму - четырём основным видам речевой деятельности.</w:t>
      </w:r>
    </w:p>
    <w:p w14:paraId="15D09583" w14:textId="77777777" w:rsidR="00D21C79" w:rsidRPr="000676A1" w:rsidRDefault="00D21C79" w:rsidP="00D21C79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является</w:t>
      </w:r>
      <w:r w:rsidR="0074283F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одной стороны</w:t>
      </w:r>
      <w:r w:rsidR="0074283F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орудием для выражения наших представлений, мыслей, познаний, а с другой - средством к их обогащению и расширению. Владеть, по возможности, в совершенстве всеми видами и проявлениями речи - значит владеть могущественнейшим орудием умственного развития человека, а стало быть, и культуры человечества. Ничто не отражается так отрицательно на общем развитии, как отсталость языка.</w:t>
      </w:r>
    </w:p>
    <w:p w14:paraId="7E048AF8" w14:textId="77777777" w:rsidR="00D21C79" w:rsidRPr="000676A1" w:rsidRDefault="00D21C79" w:rsidP="00D21C79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Речевое развитие включает владение речью как средством общения и культуры; обогащение активного словаря; развитие связной, </w:t>
      </w:r>
      <w:r w:rsidR="00310367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грамматически правильной диалогической и монологической речи; </w:t>
      </w:r>
      <w:r w:rsidR="00310367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речевого творчества;</w:t>
      </w:r>
      <w:r w:rsidR="00310367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звуковой и интонационной культуры речи, </w:t>
      </w:r>
      <w:r w:rsidR="00310367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фонематического слуха;</w:t>
      </w:r>
      <w:r w:rsidR="00310367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книжной культурой,</w:t>
      </w:r>
      <w:r w:rsidR="00310367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литературой,</w:t>
      </w:r>
      <w:r w:rsidR="00310367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понимание на слух текстов различных жанров детской литературы; </w:t>
      </w:r>
      <w:r w:rsidR="00310367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звуковой</w:t>
      </w:r>
      <w:r w:rsidR="00310367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аналитико</w:t>
      </w:r>
      <w:proofErr w:type="spellEnd"/>
      <w:r w:rsidR="00310367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367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синтетической активности как предпосылки обучения грамоте.</w:t>
      </w:r>
    </w:p>
    <w:p w14:paraId="0F5437C5" w14:textId="77777777" w:rsidR="00906E60" w:rsidRPr="000676A1" w:rsidRDefault="00906E60" w:rsidP="00906E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связной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устной речью – важнейшее условие успешной подготовки детей к обучению в школе.</w:t>
      </w:r>
    </w:p>
    <w:p w14:paraId="2CEC34CB" w14:textId="77777777" w:rsidR="00906E60" w:rsidRPr="000676A1" w:rsidRDefault="00906E60" w:rsidP="00906E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практика показывает, что большинство поступающих в школу детей не владеют навыками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связной речи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достаточном объёме. На сегодняшний день ребёнок – дошкольник, обладающий хорошей речью – явление очень редкое. В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</w:t>
      </w:r>
      <w:r w:rsidR="00310367"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0367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существуе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т множество проблем.</w:t>
      </w:r>
    </w:p>
    <w:p w14:paraId="7CB21A5F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Односложная, состоящая лишь из простых предложений речь.</w:t>
      </w:r>
    </w:p>
    <w:p w14:paraId="57AAAB6B" w14:textId="77777777" w:rsidR="00906E60" w:rsidRPr="000676A1" w:rsidRDefault="00906E60" w:rsidP="00906E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Бедность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Недостаточный словарный запас.</w:t>
      </w:r>
    </w:p>
    <w:p w14:paraId="497EF9EB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Употребление нелитературных слов и выражений.</w:t>
      </w:r>
    </w:p>
    <w:p w14:paraId="2746823E" w14:textId="77777777" w:rsidR="00906E60" w:rsidRPr="000676A1" w:rsidRDefault="00906E60" w:rsidP="00906E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Бедная диалогическая </w:t>
      </w:r>
      <w:r w:rsidRPr="000676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речь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неспособность грамотно и доступно сформулировать вопрос, построить краткий или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развернутый ответ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FF3E24" w14:textId="77777777" w:rsidR="0044636D" w:rsidRPr="000676A1" w:rsidRDefault="0044636D" w:rsidP="00906E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FFDF12" w14:textId="77777777" w:rsidR="00906E60" w:rsidRPr="000676A1" w:rsidRDefault="00906E60" w:rsidP="00906E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Неспособность выстроить </w:t>
      </w:r>
      <w:r w:rsidRPr="000676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монолог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например, описательный рассказ на предложенную тему, пересказ текста своими словами.</w:t>
      </w:r>
    </w:p>
    <w:p w14:paraId="2B1D6FE9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Отсутствие умения обосновать свои утверждения.</w:t>
      </w:r>
    </w:p>
    <w:p w14:paraId="235B043B" w14:textId="77777777" w:rsidR="00906E60" w:rsidRPr="000676A1" w:rsidRDefault="00906E60" w:rsidP="00906E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Отсутствие навыков культуры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неумение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 интонации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регулировать громкость голоса и темп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речи и т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. д.</w:t>
      </w:r>
    </w:p>
    <w:p w14:paraId="75BE02F4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Плохая дикция.</w:t>
      </w:r>
    </w:p>
    <w:p w14:paraId="15843B56" w14:textId="77777777" w:rsidR="00906E60" w:rsidRPr="000676A1" w:rsidRDefault="00906E60" w:rsidP="00906E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арсенале современной педагогической практики существует множество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методов и приемов развития связной речи дошкольников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Одни из них являются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традиционными и основными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это, как вам </w:t>
      </w:r>
      <w:r w:rsidRPr="000676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известно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CE50CEA" w14:textId="77777777" w:rsidR="00906E60" w:rsidRPr="000676A1" w:rsidRDefault="00906E60" w:rsidP="00906E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• Наглядные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2D291A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Наблюдение во время прогулок, экскурсий;</w:t>
      </w:r>
    </w:p>
    <w:p w14:paraId="418E97D9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конкретного объекта и наблюдение за ним;</w:t>
      </w:r>
    </w:p>
    <w:p w14:paraId="16642BAA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объектом опосредованным путем, т. е. по средством фотографий, картин, картинок, кинофильмов.</w:t>
      </w:r>
    </w:p>
    <w:p w14:paraId="1BEBC558" w14:textId="77777777" w:rsidR="00906E60" w:rsidRPr="000676A1" w:rsidRDefault="00906E60" w:rsidP="00906E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• Словесные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FE775E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наизусть;</w:t>
      </w:r>
    </w:p>
    <w:p w14:paraId="4336260B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Пересказ;</w:t>
      </w:r>
    </w:p>
    <w:p w14:paraId="0F5E461F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различных видов рассказов;</w:t>
      </w:r>
    </w:p>
    <w:p w14:paraId="2EB4C9BC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Беседы.</w:t>
      </w:r>
    </w:p>
    <w:p w14:paraId="68AC0D28" w14:textId="77777777" w:rsidR="00906E60" w:rsidRPr="000676A1" w:rsidRDefault="00906E60" w:rsidP="00906E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310367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элемент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метода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настоящее время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развития речи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общая дидактика, не располагает устойчивой классификацией приемов. Приемы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речи можно разделить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прежде всего, </w:t>
      </w:r>
      <w:r w:rsidRPr="000676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B81ABE5" w14:textId="77777777" w:rsidR="0044636D" w:rsidRPr="000676A1" w:rsidRDefault="0044636D" w:rsidP="00906E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C4D67" w14:textId="77777777" w:rsidR="00906E60" w:rsidRPr="000676A1" w:rsidRDefault="00906E60" w:rsidP="00906E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• Наглядные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52240C1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наблюдения;</w:t>
      </w:r>
    </w:p>
    <w:p w14:paraId="3E1B323C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Демонстрация иллюстраций, картин, предмета, макета и т. </w:t>
      </w:r>
      <w:proofErr w:type="gramStart"/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д. ;</w:t>
      </w:r>
      <w:proofErr w:type="gramEnd"/>
    </w:p>
    <w:p w14:paraId="34630708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Просмотров видеофильмов.</w:t>
      </w:r>
    </w:p>
    <w:p w14:paraId="56119293" w14:textId="77777777" w:rsidR="00906E60" w:rsidRPr="000676A1" w:rsidRDefault="00906E60" w:rsidP="00906E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• Словесные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B30F4FB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Речевой образец;</w:t>
      </w:r>
    </w:p>
    <w:p w14:paraId="20332A63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Повтор;</w:t>
      </w:r>
    </w:p>
    <w:p w14:paraId="65EDCC56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Вопрос;</w:t>
      </w:r>
    </w:p>
    <w:p w14:paraId="6EC4FE2B" w14:textId="77777777" w:rsidR="00906E60" w:rsidRPr="000676A1" w:rsidRDefault="00906E60" w:rsidP="00906E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• Игровые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657AC4A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игры-упражнения;</w:t>
      </w:r>
    </w:p>
    <w:p w14:paraId="3C793F51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Театрализованные игры;</w:t>
      </w:r>
    </w:p>
    <w:p w14:paraId="127ED541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Сюжетно-ролевые игры;</w:t>
      </w:r>
    </w:p>
    <w:p w14:paraId="26C7D563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 виды игр с речевым содержанием.</w:t>
      </w:r>
    </w:p>
    <w:p w14:paraId="5B520856" w14:textId="77777777" w:rsidR="00906E60" w:rsidRPr="000676A1" w:rsidRDefault="00906E60" w:rsidP="00906E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• Косвенные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516AF1E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Подсказка;</w:t>
      </w:r>
    </w:p>
    <w:p w14:paraId="024916FA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Совет;</w:t>
      </w:r>
    </w:p>
    <w:p w14:paraId="490318B6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Исправление;</w:t>
      </w:r>
    </w:p>
    <w:p w14:paraId="16D7D830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Реплика;</w:t>
      </w:r>
    </w:p>
    <w:p w14:paraId="718D5A4A" w14:textId="77777777" w:rsidR="00906E60" w:rsidRPr="000676A1" w:rsidRDefault="00906E60" w:rsidP="00906E60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Замечание.</w:t>
      </w:r>
    </w:p>
    <w:p w14:paraId="56CDB334" w14:textId="77777777" w:rsidR="00906E60" w:rsidRPr="000676A1" w:rsidRDefault="00906E60" w:rsidP="00906E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научить детей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связно излагать свои мысли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рассказывать о различных событиях из окружающей среды, наряду с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традиционными методиками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инновационные комбинированные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обучения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C60C881" w14:textId="77777777" w:rsidR="00906E60" w:rsidRPr="000676A1" w:rsidRDefault="00906E60" w:rsidP="00906E6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8C4F2" w14:textId="77777777" w:rsidR="00906E60" w:rsidRPr="000676A1" w:rsidRDefault="00310367" w:rsidP="0031036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проблемного вопроса</w:t>
      </w:r>
    </w:p>
    <w:p w14:paraId="3DA847B7" w14:textId="77777777" w:rsidR="00906E60" w:rsidRPr="000676A1" w:rsidRDefault="00310367" w:rsidP="00750256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Сторит</w:t>
      </w:r>
      <w:r w:rsidRPr="00067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ллинг</w:t>
      </w:r>
      <w:proofErr w:type="spellEnd"/>
    </w:p>
    <w:p w14:paraId="7BD3FC1D" w14:textId="77777777" w:rsidR="00906E60" w:rsidRPr="000676A1" w:rsidRDefault="00750256" w:rsidP="00750256">
      <w:pPr>
        <w:pStyle w:val="a7"/>
        <w:numPr>
          <w:ilvl w:val="0"/>
          <w:numId w:val="5"/>
        </w:numPr>
        <w:spacing w:before="251" w:after="2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</w:t>
      </w:r>
      <w:r w:rsidRPr="00067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44636D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 (наглядное моделирование)</w:t>
      </w:r>
    </w:p>
    <w:p w14:paraId="0E7BCD10" w14:textId="77777777" w:rsidR="0074283F" w:rsidRPr="000676A1" w:rsidRDefault="0074283F" w:rsidP="005044CC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Рассмотрим подробнее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76A146" w14:textId="77777777" w:rsidR="00750256" w:rsidRPr="000676A1" w:rsidRDefault="00750256" w:rsidP="0074283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5D8B0" w14:textId="77777777" w:rsidR="00750256" w:rsidRPr="000676A1" w:rsidRDefault="00750256" w:rsidP="0074283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ПРОБЛЕМНОГО ВОПРОСА</w:t>
      </w:r>
    </w:p>
    <w:p w14:paraId="2926C51C" w14:textId="77777777" w:rsidR="005044CC" w:rsidRPr="000676A1" w:rsidRDefault="005044CC" w:rsidP="0074283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48F99" w14:textId="77777777" w:rsidR="00C829AC" w:rsidRPr="000676A1" w:rsidRDefault="00C829AC" w:rsidP="00C829A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="002742C0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прием учит детей рассуждать и грамотно излагать свои суждения.</w:t>
      </w:r>
    </w:p>
    <w:p w14:paraId="5FE5C4E9" w14:textId="77777777" w:rsidR="00750256" w:rsidRPr="000676A1" w:rsidRDefault="00750256" w:rsidP="006A7535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проблемным обучением понимается такая организация учебных занятий, которая предполагает создание под руководством воспитателя проблемных ситуаций и активную самостоятельную деятельность детей по их разрешению, в результате чего и происходит творческое овладение знаниями, навыками, умениями и развитие мыслительных способностей</w:t>
      </w:r>
    </w:p>
    <w:p w14:paraId="0CC000CE" w14:textId="77777777" w:rsidR="00C829AC" w:rsidRPr="000676A1" w:rsidRDefault="00C829AC" w:rsidP="00C829A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Проблемные вопросы начинаются вопросительными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наречиями </w:t>
      </w:r>
      <w:r w:rsidRPr="000676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почему</w:t>
      </w:r>
      <w:r w:rsidRPr="000676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? зачем?</w:t>
      </w:r>
    </w:p>
    <w:p w14:paraId="3CEB905D" w14:textId="77777777" w:rsidR="00C829AC" w:rsidRPr="000676A1" w:rsidRDefault="00C829AC" w:rsidP="00C829A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вопросы сложнее по синтаксической конструкции, а главное — по содержанию, так как требуют определенной мотивации ответов, осмысливания причинно-следственных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связей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установления смысловых ассоциаций — и</w:t>
      </w:r>
      <w:r w:rsidR="00310367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</w:t>
      </w:r>
      <w:r w:rsidR="00310367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связаны с развитием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 логического мышления.</w:t>
      </w:r>
    </w:p>
    <w:p w14:paraId="340E1C19" w14:textId="77777777" w:rsidR="00C829AC" w:rsidRPr="000676A1" w:rsidRDefault="00C829AC" w:rsidP="00C829A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проблемные вопросы представляют собой сложноподчиненные предложения, предполагающие четкое грамматическое оформление и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более абстрактной книжной лексики.</w:t>
      </w:r>
    </w:p>
    <w:p w14:paraId="1C58BC88" w14:textId="77777777" w:rsidR="0044636D" w:rsidRPr="000676A1" w:rsidRDefault="00C829AC" w:rsidP="000676A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обучении ответам на проблемные вопросы еще большую роль играет помощь педагога, как в форме образца ответа, так и в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использовании такого приема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подсказывающее начало ответа на поставленный вопрос.</w:t>
      </w:r>
    </w:p>
    <w:p w14:paraId="134571E5" w14:textId="77777777" w:rsidR="00007443" w:rsidRPr="000676A1" w:rsidRDefault="00007443" w:rsidP="00C829A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F126A" w14:textId="77777777" w:rsidR="00007443" w:rsidRPr="000676A1" w:rsidRDefault="00007443" w:rsidP="00BA1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СТОРИТЕЛЛИНГ</w:t>
      </w:r>
    </w:p>
    <w:p w14:paraId="2AE25D80" w14:textId="77777777" w:rsidR="00007443" w:rsidRPr="000676A1" w:rsidRDefault="00007443" w:rsidP="00BA1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9CE0B" w14:textId="77777777" w:rsidR="00BA12AD" w:rsidRPr="000676A1" w:rsidRDefault="00BA12AD" w:rsidP="00BA1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76A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Сторителлинг</w:t>
      </w:r>
      <w:proofErr w:type="spellEnd"/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иск</w:t>
      </w:r>
      <w:r w:rsidR="002742C0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усство увлекательного рассказа, сказительство.</w:t>
      </w:r>
    </w:p>
    <w:p w14:paraId="63D24DF7" w14:textId="77777777" w:rsidR="00310367" w:rsidRPr="000676A1" w:rsidRDefault="00310367" w:rsidP="00BA1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5F1FF" w14:textId="77777777" w:rsidR="00310367" w:rsidRPr="000676A1" w:rsidRDefault="00310367" w:rsidP="00BA1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proofErr w:type="spellStart"/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сторителлинга</w:t>
      </w:r>
      <w:proofErr w:type="spellEnd"/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D218160" w14:textId="77777777" w:rsidR="00E52A7D" w:rsidRPr="000676A1" w:rsidRDefault="00310367" w:rsidP="00BA12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12C0B" w:rsidRPr="000676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0676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Вступление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(должно быть коротким).</w:t>
      </w:r>
      <w:r w:rsidR="00612C0B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6D337E" w14:textId="77777777" w:rsidR="00E52A7D" w:rsidRPr="000676A1" w:rsidRDefault="00310367" w:rsidP="00BA12A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Развитие события 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(создает определенное напряжение).</w:t>
      </w:r>
    </w:p>
    <w:p w14:paraId="3D5D26BD" w14:textId="77777777" w:rsidR="00E52A7D" w:rsidRPr="000676A1" w:rsidRDefault="00310367" w:rsidP="00BA12A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Кульминация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(разрешение поставленной проблемы).</w:t>
      </w:r>
    </w:p>
    <w:p w14:paraId="39A402D1" w14:textId="77777777" w:rsidR="00E52A7D" w:rsidRPr="000676A1" w:rsidRDefault="00310367" w:rsidP="00BA12A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Заключение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(краткое – мораль).</w:t>
      </w:r>
    </w:p>
    <w:p w14:paraId="640CE3D1" w14:textId="77777777" w:rsidR="00612C0B" w:rsidRPr="000676A1" w:rsidRDefault="00612C0B" w:rsidP="00612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Начало истории может предложить педагог. А далее либо каждый ребенок сочиняет продолжение этой истории или дети совместно, «по цепочке», по одному - два предложения, как бы нанизывая их друг на друга, придумывают историю.</w:t>
      </w:r>
    </w:p>
    <w:p w14:paraId="5D8CA53C" w14:textId="77777777" w:rsidR="00612C0B" w:rsidRPr="000676A1" w:rsidRDefault="00612C0B" w:rsidP="00BA12A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BE69B" w14:textId="77777777" w:rsidR="00E52A7D" w:rsidRPr="000676A1" w:rsidRDefault="00310367" w:rsidP="00BA12A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отличный способ разнообразить занятия;</w:t>
      </w:r>
    </w:p>
    <w:p w14:paraId="18BAB329" w14:textId="77777777" w:rsidR="00E52A7D" w:rsidRPr="000676A1" w:rsidRDefault="00310367" w:rsidP="00BA12A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требует затрат и может быть использован в любом месте и в любое время;</w:t>
      </w:r>
    </w:p>
    <w:p w14:paraId="4D77E045" w14:textId="77777777" w:rsidR="00E52A7D" w:rsidRPr="000676A1" w:rsidRDefault="00310367" w:rsidP="00BA12AD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 фантазию, логику и повышают культурное образование;</w:t>
      </w:r>
    </w:p>
    <w:p w14:paraId="0AE38FA3" w14:textId="77777777" w:rsidR="00E52A7D" w:rsidRPr="000676A1" w:rsidRDefault="00310367" w:rsidP="00BA12AD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научиться умственному восприятию и переработке внешней информации, обогащает устную речь, усиливает культурное самосознание, помогает запомнить материал, развивает грамотность;</w:t>
      </w:r>
    </w:p>
    <w:p w14:paraId="570A0827" w14:textId="77777777" w:rsidR="00E52A7D" w:rsidRPr="000676A1" w:rsidRDefault="00310367" w:rsidP="00BA12AD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успешно использоваться в проектной </w:t>
      </w:r>
      <w:r w:rsidR="00612C0B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совместной деятельности детей.</w:t>
      </w:r>
    </w:p>
    <w:p w14:paraId="36E792E4" w14:textId="77777777" w:rsidR="00BA12AD" w:rsidRPr="000676A1" w:rsidRDefault="00BA12AD" w:rsidP="00BA12A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AFCAF" w14:textId="77777777" w:rsidR="00BA12AD" w:rsidRPr="000676A1" w:rsidRDefault="00BA12AD" w:rsidP="0075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CA6D4" w14:textId="77777777" w:rsidR="00007443" w:rsidRPr="000676A1" w:rsidRDefault="00750256" w:rsidP="0075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МНЕМОТЕХНИКА</w:t>
      </w:r>
    </w:p>
    <w:p w14:paraId="27590A87" w14:textId="77777777" w:rsidR="000C30DC" w:rsidRPr="000676A1" w:rsidRDefault="000141F4" w:rsidP="007502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30DC" w:rsidRPr="000676A1">
        <w:rPr>
          <w:rFonts w:ascii="Times New Roman" w:hAnsi="Times New Roman" w:cs="Times New Roman"/>
          <w:sz w:val="28"/>
          <w:szCs w:val="28"/>
        </w:rPr>
        <w:t>Известный русский педагог, писатель К. Д. Ушинский писал:</w:t>
      </w:r>
    </w:p>
    <w:p w14:paraId="1DF5AC18" w14:textId="77777777" w:rsidR="000C30DC" w:rsidRPr="000676A1" w:rsidRDefault="000C30DC" w:rsidP="000C30DC">
      <w:pPr>
        <w:pStyle w:val="a3"/>
        <w:shd w:val="clear" w:color="auto" w:fill="FFFFFF"/>
        <w:rPr>
          <w:sz w:val="28"/>
          <w:szCs w:val="28"/>
        </w:rPr>
      </w:pPr>
      <w:r w:rsidRPr="000676A1">
        <w:rPr>
          <w:sz w:val="28"/>
          <w:szCs w:val="28"/>
        </w:rPr>
        <w:t>«Учите ребёнка каким-нибудь неизвестным ему пяти словам - он будет долго и напрасно мучиться, но свяжите двадцать таких слов с картинками, и он усвоит на лету».</w:t>
      </w:r>
    </w:p>
    <w:p w14:paraId="74D7E065" w14:textId="77777777" w:rsidR="000C30DC" w:rsidRPr="000676A1" w:rsidRDefault="000C30DC" w:rsidP="000C30DC">
      <w:pPr>
        <w:pStyle w:val="a3"/>
        <w:shd w:val="clear" w:color="auto" w:fill="FFFFFF"/>
        <w:rPr>
          <w:sz w:val="28"/>
          <w:szCs w:val="28"/>
        </w:rPr>
      </w:pPr>
      <w:r w:rsidRPr="000676A1">
        <w:rPr>
          <w:sz w:val="28"/>
          <w:szCs w:val="28"/>
        </w:rPr>
        <w:t>Так как наглядный материал у дошкольников усваивается лучше, использование </w:t>
      </w:r>
      <w:proofErr w:type="spellStart"/>
      <w:r w:rsidRPr="000676A1">
        <w:rPr>
          <w:sz w:val="28"/>
          <w:szCs w:val="28"/>
        </w:rPr>
        <w:t>мнемотаблиц</w:t>
      </w:r>
      <w:proofErr w:type="spellEnd"/>
      <w:r w:rsidRPr="000676A1">
        <w:rPr>
          <w:sz w:val="28"/>
          <w:szCs w:val="28"/>
        </w:rPr>
        <w:t xml:space="preserve"> на занятиях по развитию связной речи, позволяет детям эффективнее воспринимать и перерабатывать зрительную информацию. Применение мнемосхем, помогает ребёнку в обогащение связного высказывания.</w:t>
      </w:r>
    </w:p>
    <w:p w14:paraId="18C86E11" w14:textId="77777777" w:rsidR="000C30DC" w:rsidRPr="000676A1" w:rsidRDefault="000C30DC" w:rsidP="000C30DC">
      <w:pPr>
        <w:pStyle w:val="a3"/>
        <w:shd w:val="clear" w:color="auto" w:fill="FFFFFF"/>
        <w:rPr>
          <w:sz w:val="28"/>
          <w:szCs w:val="28"/>
        </w:rPr>
      </w:pPr>
      <w:r w:rsidRPr="000676A1">
        <w:rPr>
          <w:sz w:val="28"/>
          <w:szCs w:val="28"/>
        </w:rPr>
        <w:t>Мнемотехника - в переводе с греческого - «искусство запоминания». Это система методов и приемов, обеспечивающих успешное запоминание, сохранение и воспроизведение информации, знаний об особенностях объектов природы, об окружающем мире, эффективное запоминание структуры рассказа, и, конечно, развитие речи.</w:t>
      </w:r>
    </w:p>
    <w:p w14:paraId="5C3340E4" w14:textId="77777777" w:rsidR="000C30DC" w:rsidRPr="000676A1" w:rsidRDefault="000C30DC" w:rsidP="000C30DC">
      <w:pPr>
        <w:pStyle w:val="a3"/>
        <w:shd w:val="clear" w:color="auto" w:fill="FFFFFF"/>
        <w:rPr>
          <w:sz w:val="28"/>
          <w:szCs w:val="28"/>
        </w:rPr>
      </w:pPr>
      <w:r w:rsidRPr="000676A1">
        <w:rPr>
          <w:sz w:val="28"/>
          <w:szCs w:val="28"/>
        </w:rPr>
        <w:t>Суть мнемосхем заключается в следующем: на каждое слово или маленькое словосочетание придумывается картинка (изображение); таким образом, весь текст зарисовывается схематично. Глядя на эти схемы – рисунки ребёнок легко воспроизводит текстовую информацию.</w:t>
      </w:r>
    </w:p>
    <w:p w14:paraId="354D45F1" w14:textId="77777777" w:rsidR="000C30DC" w:rsidRPr="000676A1" w:rsidRDefault="000C30DC" w:rsidP="000C30DC">
      <w:pPr>
        <w:pStyle w:val="a3"/>
        <w:shd w:val="clear" w:color="auto" w:fill="FFFFFF"/>
        <w:rPr>
          <w:sz w:val="28"/>
          <w:szCs w:val="28"/>
        </w:rPr>
      </w:pPr>
      <w:r w:rsidRPr="000676A1">
        <w:rPr>
          <w:sz w:val="28"/>
          <w:szCs w:val="28"/>
        </w:rPr>
        <w:t>Работать с </w:t>
      </w:r>
      <w:proofErr w:type="spellStart"/>
      <w:r w:rsidRPr="000676A1">
        <w:rPr>
          <w:sz w:val="28"/>
          <w:szCs w:val="28"/>
        </w:rPr>
        <w:t>мнемотаблицами</w:t>
      </w:r>
      <w:proofErr w:type="spellEnd"/>
      <w:r w:rsidRPr="000676A1">
        <w:rPr>
          <w:sz w:val="28"/>
          <w:szCs w:val="28"/>
        </w:rPr>
        <w:t> лучше начинать со средней группы. Хотя уже в младшем возрасте используем простейшие схемы одевания, умывания, построения пирамидки и т. д.</w:t>
      </w:r>
    </w:p>
    <w:p w14:paraId="70810397" w14:textId="77777777" w:rsidR="000C30DC" w:rsidRPr="000676A1" w:rsidRDefault="000C30DC" w:rsidP="000C30DC">
      <w:pPr>
        <w:pStyle w:val="a3"/>
        <w:shd w:val="clear" w:color="auto" w:fill="FFFFFF"/>
        <w:rPr>
          <w:sz w:val="28"/>
          <w:szCs w:val="28"/>
        </w:rPr>
      </w:pPr>
      <w:r w:rsidRPr="000676A1">
        <w:rPr>
          <w:sz w:val="28"/>
          <w:szCs w:val="28"/>
        </w:rPr>
        <w:t>Вся работа строится от простого к сложному. Необходимо начинать работу с простейших </w:t>
      </w:r>
      <w:proofErr w:type="spellStart"/>
      <w:r w:rsidRPr="000676A1">
        <w:rPr>
          <w:sz w:val="28"/>
          <w:szCs w:val="28"/>
        </w:rPr>
        <w:t>мнемоквадратов</w:t>
      </w:r>
      <w:proofErr w:type="spellEnd"/>
      <w:r w:rsidRPr="000676A1">
        <w:rPr>
          <w:sz w:val="28"/>
          <w:szCs w:val="28"/>
        </w:rPr>
        <w:t>, последовательно переходить к </w:t>
      </w:r>
      <w:proofErr w:type="spellStart"/>
      <w:r w:rsidRPr="000676A1">
        <w:rPr>
          <w:sz w:val="28"/>
          <w:szCs w:val="28"/>
        </w:rPr>
        <w:t>мнемодорожкам</w:t>
      </w:r>
      <w:proofErr w:type="spellEnd"/>
      <w:r w:rsidRPr="000676A1">
        <w:rPr>
          <w:sz w:val="28"/>
          <w:szCs w:val="28"/>
        </w:rPr>
        <w:t>, и позже - к </w:t>
      </w:r>
      <w:proofErr w:type="spellStart"/>
      <w:r w:rsidRPr="000676A1">
        <w:rPr>
          <w:sz w:val="28"/>
          <w:szCs w:val="28"/>
        </w:rPr>
        <w:t>мнемотаблицам</w:t>
      </w:r>
      <w:proofErr w:type="spellEnd"/>
      <w:r w:rsidRPr="000676A1">
        <w:rPr>
          <w:sz w:val="28"/>
          <w:szCs w:val="28"/>
        </w:rPr>
        <w:t xml:space="preserve">., т. к. у детей остаются в памяти отдельные образы: елочка - зеленая, ягодка – красная. Позже - усложнять или заменять другой заставкой - изобразить персонажа в графическом виде. Например: лиса – состоит из оранжевых геометрических фигур (треугольника и круга, медведь – большой коричневый круг и </w:t>
      </w:r>
      <w:r w:rsidRPr="000676A1">
        <w:rPr>
          <w:sz w:val="28"/>
          <w:szCs w:val="28"/>
        </w:rPr>
        <w:lastRenderedPageBreak/>
        <w:t>т. д.) Для детей старшего возраста схемы желательно рисовать в одном цвете, чтобы не вовлекать внимание на яркость символических изображений.</w:t>
      </w:r>
    </w:p>
    <w:p w14:paraId="2073BE47" w14:textId="77777777" w:rsidR="000C30DC" w:rsidRPr="000676A1" w:rsidRDefault="000C30DC" w:rsidP="000C30DC">
      <w:pPr>
        <w:pStyle w:val="a3"/>
        <w:shd w:val="clear" w:color="auto" w:fill="FFFFFF"/>
        <w:rPr>
          <w:sz w:val="28"/>
          <w:szCs w:val="28"/>
        </w:rPr>
      </w:pPr>
      <w:r w:rsidRPr="000676A1">
        <w:rPr>
          <w:sz w:val="28"/>
          <w:szCs w:val="28"/>
        </w:rPr>
        <w:t>Поэтому, чем раньше будем учить детей рассказывать или пересказывать, используя метод мнемотехники, тем лучше подготовим их к школе, так как связная речь является важным показателем умственных способностей ребенка и готовности его к школьному обучению.</w:t>
      </w:r>
    </w:p>
    <w:p w14:paraId="13577E8A" w14:textId="77777777" w:rsidR="00750256" w:rsidRPr="000676A1" w:rsidRDefault="00750256" w:rsidP="0075025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нетрадиционные формы работы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детском саду не отрицают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традиционные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их совершенствуют, модернизируют, дополняют. И созданы они в данный момент в соответствии с требованиями времени. Что соответствует задачам, поставленным на государственном уровне, чему и свидетельствует и концепция модернизации образования. Когда </w:t>
      </w:r>
      <w:r w:rsidRPr="00067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используешь в работе что-то новое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интересное – увлекаешься сам, а соответственно</w:t>
      </w:r>
      <w:r w:rsidR="00FC5B7A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увлекаешь детей, а когда данная деяте</w:t>
      </w:r>
      <w:r w:rsidR="00FC5B7A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льность приносит ощутимый 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FC5B7A"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67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интересно и увлекательно вдвойне.</w:t>
      </w:r>
    </w:p>
    <w:p w14:paraId="1E9E3852" w14:textId="77777777" w:rsidR="00750256" w:rsidRPr="000676A1" w:rsidRDefault="00750256" w:rsidP="00750256">
      <w:pPr>
        <w:shd w:val="clear" w:color="auto" w:fill="FFFFFF"/>
        <w:spacing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14:paraId="36E36081" w14:textId="77777777" w:rsidR="00750256" w:rsidRPr="000676A1" w:rsidRDefault="00750256" w:rsidP="000C30DC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</w:p>
    <w:p w14:paraId="4BFA0FFA" w14:textId="77777777" w:rsidR="000141F4" w:rsidRPr="000676A1" w:rsidRDefault="000141F4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43BEDD" w14:textId="77777777" w:rsidR="000C30DC" w:rsidRPr="000676A1" w:rsidRDefault="000C30DC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FE0457" w14:textId="77777777" w:rsidR="000C30DC" w:rsidRPr="000676A1" w:rsidRDefault="000C30DC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F9788F" w14:textId="77777777" w:rsidR="000C30DC" w:rsidRPr="000676A1" w:rsidRDefault="000C30DC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9308ED" w14:textId="77777777" w:rsidR="000C30DC" w:rsidRPr="000676A1" w:rsidRDefault="000C30DC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A330E" w14:textId="77777777" w:rsidR="000C30DC" w:rsidRPr="000676A1" w:rsidRDefault="000C30DC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157A74" w14:textId="77777777" w:rsidR="000C30DC" w:rsidRPr="000676A1" w:rsidRDefault="000C30DC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0769DD" w14:textId="77777777" w:rsidR="000C30DC" w:rsidRPr="000676A1" w:rsidRDefault="000C30DC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752632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470DA6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E39010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1AB232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32EFB8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235198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FDEF7D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D95BE2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A6E643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DC673E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717343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5FC4F5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13A8E5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433460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3D4941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2FF830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511E68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0854DF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ACC7BA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7706CF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4CFDAE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ACC4D1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076025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00133B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EE8339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2CCB72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858E90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BAF2FD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08DB74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D7E19B" w14:textId="77777777" w:rsidR="00C910F2" w:rsidRPr="000676A1" w:rsidRDefault="00C910F2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F6E9E1" w14:textId="77777777" w:rsidR="000C30DC" w:rsidRPr="000676A1" w:rsidRDefault="000C30DC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7705CD" w14:textId="77777777" w:rsidR="000C30DC" w:rsidRPr="000676A1" w:rsidRDefault="000C30DC" w:rsidP="0001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2651A2" w14:textId="77777777" w:rsidR="00E07BF4" w:rsidRPr="000676A1" w:rsidRDefault="00E07BF4">
      <w:pPr>
        <w:rPr>
          <w:sz w:val="28"/>
          <w:szCs w:val="28"/>
        </w:rPr>
      </w:pPr>
    </w:p>
    <w:sectPr w:rsidR="00E07BF4" w:rsidRPr="000676A1" w:rsidSect="005044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65pt;height:10.65pt" o:bullet="t">
        <v:imagedata r:id="rId1" o:title="artFEF2"/>
        <o:lock v:ext="edit" cropping="t"/>
      </v:shape>
    </w:pict>
  </w:numPicBullet>
  <w:abstractNum w:abstractNumId="0" w15:restartNumberingAfterBreak="0">
    <w:nsid w:val="01647944"/>
    <w:multiLevelType w:val="hybridMultilevel"/>
    <w:tmpl w:val="EFA4FFA6"/>
    <w:lvl w:ilvl="0" w:tplc="324CFC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7E52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78F9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04245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E875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E83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58BC7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1661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E4A3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160C31"/>
    <w:multiLevelType w:val="multilevel"/>
    <w:tmpl w:val="BD06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533E7"/>
    <w:multiLevelType w:val="hybridMultilevel"/>
    <w:tmpl w:val="B9FA5DC8"/>
    <w:lvl w:ilvl="0" w:tplc="33C6A8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F4BD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A6456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BC0F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FED2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0E58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7642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94AE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1A8A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D0F5CCE"/>
    <w:multiLevelType w:val="multilevel"/>
    <w:tmpl w:val="47D0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473D1"/>
    <w:multiLevelType w:val="hybridMultilevel"/>
    <w:tmpl w:val="E17C116A"/>
    <w:lvl w:ilvl="0" w:tplc="8444CB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8499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26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A40E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8B5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460B5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7413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44634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DE4F0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FEE5C73"/>
    <w:multiLevelType w:val="hybridMultilevel"/>
    <w:tmpl w:val="EBB4E0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F739A4"/>
    <w:multiLevelType w:val="hybridMultilevel"/>
    <w:tmpl w:val="1BA6024C"/>
    <w:lvl w:ilvl="0" w:tplc="848A1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54E4C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4A2B3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2E10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CE9F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FE06D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101D1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B4ED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7CBC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2FD7C14"/>
    <w:multiLevelType w:val="hybridMultilevel"/>
    <w:tmpl w:val="A76ECC40"/>
    <w:lvl w:ilvl="0" w:tplc="2A206D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56D77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38BA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70A2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C07B6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D68C0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1AA0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9076C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CE8E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3463DFA"/>
    <w:multiLevelType w:val="hybridMultilevel"/>
    <w:tmpl w:val="C3120A84"/>
    <w:lvl w:ilvl="0" w:tplc="DBA4DB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469A4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A883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32BE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080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2887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6C42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C64C6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FEBA2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77F3255"/>
    <w:multiLevelType w:val="hybridMultilevel"/>
    <w:tmpl w:val="58F4238A"/>
    <w:lvl w:ilvl="0" w:tplc="CF5817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1C30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EC9E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F281A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E4F8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0A48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D806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E9C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36DE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9633D94"/>
    <w:multiLevelType w:val="hybridMultilevel"/>
    <w:tmpl w:val="2834A6C0"/>
    <w:lvl w:ilvl="0" w:tplc="1036364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92183"/>
    <w:multiLevelType w:val="multilevel"/>
    <w:tmpl w:val="A2E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0927CB"/>
    <w:multiLevelType w:val="hybridMultilevel"/>
    <w:tmpl w:val="8552011A"/>
    <w:lvl w:ilvl="0" w:tplc="97BA5D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721CA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0BB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D4CD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72ED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5EAB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8E79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745D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C2DA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F497624"/>
    <w:multiLevelType w:val="hybridMultilevel"/>
    <w:tmpl w:val="2A9C047C"/>
    <w:lvl w:ilvl="0" w:tplc="87B8FD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72FE7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EC6B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5C0B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240D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FAD0F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5AB6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E2ACD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2447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60657979">
    <w:abstractNumId w:val="11"/>
  </w:num>
  <w:num w:numId="2" w16cid:durableId="17973166">
    <w:abstractNumId w:val="3"/>
  </w:num>
  <w:num w:numId="3" w16cid:durableId="1857578472">
    <w:abstractNumId w:val="1"/>
  </w:num>
  <w:num w:numId="4" w16cid:durableId="775490146">
    <w:abstractNumId w:val="5"/>
  </w:num>
  <w:num w:numId="5" w16cid:durableId="1262759050">
    <w:abstractNumId w:val="10"/>
  </w:num>
  <w:num w:numId="6" w16cid:durableId="1530100431">
    <w:abstractNumId w:val="13"/>
  </w:num>
  <w:num w:numId="7" w16cid:durableId="940797630">
    <w:abstractNumId w:val="12"/>
  </w:num>
  <w:num w:numId="8" w16cid:durableId="404186494">
    <w:abstractNumId w:val="4"/>
  </w:num>
  <w:num w:numId="9" w16cid:durableId="308095447">
    <w:abstractNumId w:val="6"/>
  </w:num>
  <w:num w:numId="10" w16cid:durableId="422846250">
    <w:abstractNumId w:val="2"/>
  </w:num>
  <w:num w:numId="11" w16cid:durableId="695278519">
    <w:abstractNumId w:val="7"/>
  </w:num>
  <w:num w:numId="12" w16cid:durableId="502165688">
    <w:abstractNumId w:val="0"/>
  </w:num>
  <w:num w:numId="13" w16cid:durableId="1116171240">
    <w:abstractNumId w:val="8"/>
  </w:num>
  <w:num w:numId="14" w16cid:durableId="2073312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C79"/>
    <w:rsid w:val="00007443"/>
    <w:rsid w:val="000141F4"/>
    <w:rsid w:val="000676A1"/>
    <w:rsid w:val="000C30DC"/>
    <w:rsid w:val="000E03D6"/>
    <w:rsid w:val="002742C0"/>
    <w:rsid w:val="00310367"/>
    <w:rsid w:val="00383759"/>
    <w:rsid w:val="003B58E9"/>
    <w:rsid w:val="003C1FFA"/>
    <w:rsid w:val="0044636D"/>
    <w:rsid w:val="00501835"/>
    <w:rsid w:val="005044CC"/>
    <w:rsid w:val="005559A4"/>
    <w:rsid w:val="0058043D"/>
    <w:rsid w:val="00612C0B"/>
    <w:rsid w:val="006A7535"/>
    <w:rsid w:val="00727818"/>
    <w:rsid w:val="0074283F"/>
    <w:rsid w:val="00750256"/>
    <w:rsid w:val="00834D5E"/>
    <w:rsid w:val="00906E60"/>
    <w:rsid w:val="009377D6"/>
    <w:rsid w:val="00A00035"/>
    <w:rsid w:val="00BA12AD"/>
    <w:rsid w:val="00C829AC"/>
    <w:rsid w:val="00C910F2"/>
    <w:rsid w:val="00CA2D0E"/>
    <w:rsid w:val="00CB2B7D"/>
    <w:rsid w:val="00D21C79"/>
    <w:rsid w:val="00E07BF4"/>
    <w:rsid w:val="00E2767D"/>
    <w:rsid w:val="00E320FF"/>
    <w:rsid w:val="00E52A7D"/>
    <w:rsid w:val="00FC48A3"/>
    <w:rsid w:val="00FC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BC50"/>
  <w15:docId w15:val="{EF10F3F2-6563-4C5D-919D-6B153792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BF4"/>
  </w:style>
  <w:style w:type="paragraph" w:styleId="4">
    <w:name w:val="heading 4"/>
    <w:basedOn w:val="a"/>
    <w:link w:val="40"/>
    <w:uiPriority w:val="9"/>
    <w:qFormat/>
    <w:rsid w:val="000141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1C7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0141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1F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5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8672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5602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41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9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14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0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65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8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16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Павлово Мвидео</cp:lastModifiedBy>
  <cp:revision>14</cp:revision>
  <cp:lastPrinted>2018-11-16T14:05:00Z</cp:lastPrinted>
  <dcterms:created xsi:type="dcterms:W3CDTF">2018-11-15T05:06:00Z</dcterms:created>
  <dcterms:modified xsi:type="dcterms:W3CDTF">2024-11-18T13:15:00Z</dcterms:modified>
</cp:coreProperties>
</file>