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D5175" w14:textId="77777777" w:rsidR="001D12FF" w:rsidRPr="008A780A" w:rsidRDefault="008A780A" w:rsidP="008A780A">
      <w:pPr>
        <w:spacing w:after="0"/>
        <w:ind w:left="4678"/>
        <w:rPr>
          <w:rFonts w:ascii="Times New Roman" w:hAnsi="Times New Roman" w:cs="Times New Roman"/>
          <w:sz w:val="20"/>
          <w:szCs w:val="20"/>
        </w:rPr>
      </w:pPr>
      <w:r w:rsidRPr="008A780A">
        <w:rPr>
          <w:rFonts w:ascii="Times New Roman" w:hAnsi="Times New Roman" w:cs="Times New Roman"/>
          <w:sz w:val="20"/>
          <w:szCs w:val="20"/>
        </w:rPr>
        <w:t>Выписка из Порядка работы территориальной</w:t>
      </w:r>
    </w:p>
    <w:p w14:paraId="62DAAE39" w14:textId="77777777" w:rsidR="008A780A" w:rsidRPr="008A780A" w:rsidRDefault="008A780A" w:rsidP="008A780A">
      <w:pPr>
        <w:spacing w:after="0"/>
        <w:ind w:left="467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Pr="008A780A">
        <w:rPr>
          <w:rFonts w:ascii="Times New Roman" w:hAnsi="Times New Roman" w:cs="Times New Roman"/>
          <w:sz w:val="20"/>
          <w:szCs w:val="20"/>
        </w:rPr>
        <w:t>сихолого-медико-педагогической комиссии</w:t>
      </w:r>
    </w:p>
    <w:p w14:paraId="7A5AADCD" w14:textId="77777777" w:rsidR="008A780A" w:rsidRDefault="008A780A" w:rsidP="008A780A">
      <w:pPr>
        <w:spacing w:after="0"/>
        <w:ind w:left="4678"/>
        <w:rPr>
          <w:rFonts w:ascii="Times New Roman" w:hAnsi="Times New Roman" w:cs="Times New Roman"/>
          <w:sz w:val="20"/>
          <w:szCs w:val="20"/>
        </w:rPr>
      </w:pPr>
      <w:r w:rsidRPr="008A780A">
        <w:rPr>
          <w:rFonts w:ascii="Times New Roman" w:hAnsi="Times New Roman" w:cs="Times New Roman"/>
          <w:sz w:val="20"/>
          <w:szCs w:val="20"/>
        </w:rPr>
        <w:t>Павловского муниципального округа Нижегородской</w:t>
      </w:r>
      <w:r>
        <w:rPr>
          <w:rFonts w:ascii="Times New Roman" w:hAnsi="Times New Roman" w:cs="Times New Roman"/>
          <w:sz w:val="20"/>
          <w:szCs w:val="20"/>
        </w:rPr>
        <w:t xml:space="preserve"> области, утвержденного приказом управления образования администрации  Павловского муниципального округа Нижегородской области от 31.03.2025г.  № 175</w:t>
      </w:r>
    </w:p>
    <w:p w14:paraId="03CA7D4C" w14:textId="77777777" w:rsidR="008A780A" w:rsidRDefault="008A780A" w:rsidP="008A780A">
      <w:pPr>
        <w:spacing w:after="0"/>
        <w:ind w:left="4678"/>
        <w:rPr>
          <w:rFonts w:ascii="Times New Roman" w:hAnsi="Times New Roman" w:cs="Times New Roman"/>
          <w:sz w:val="20"/>
          <w:szCs w:val="20"/>
        </w:rPr>
      </w:pPr>
    </w:p>
    <w:p w14:paraId="0A358EC6" w14:textId="77777777" w:rsidR="008A780A" w:rsidRDefault="008A780A" w:rsidP="008A780A">
      <w:pPr>
        <w:spacing w:after="0"/>
        <w:ind w:left="4678"/>
        <w:rPr>
          <w:rFonts w:ascii="Times New Roman" w:hAnsi="Times New Roman" w:cs="Times New Roman"/>
          <w:sz w:val="20"/>
          <w:szCs w:val="20"/>
        </w:rPr>
      </w:pPr>
    </w:p>
    <w:p w14:paraId="43B30451" w14:textId="77777777" w:rsidR="008A780A" w:rsidRDefault="008A780A" w:rsidP="008A780A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45B96EB8" w14:textId="1DDAF694" w:rsidR="00A43184" w:rsidRPr="00B2441D" w:rsidRDefault="00A43184" w:rsidP="00B2441D">
      <w:pPr>
        <w:pStyle w:val="a3"/>
        <w:tabs>
          <w:tab w:val="left" w:pos="993"/>
          <w:tab w:val="left" w:pos="6150"/>
        </w:tabs>
        <w:spacing w:line="276" w:lineRule="auto"/>
        <w:ind w:left="0" w:firstLine="709"/>
        <w:jc w:val="center"/>
        <w:rPr>
          <w:sz w:val="28"/>
          <w:szCs w:val="28"/>
        </w:rPr>
      </w:pPr>
      <w:r w:rsidRPr="00B2441D">
        <w:rPr>
          <w:sz w:val="28"/>
          <w:szCs w:val="28"/>
        </w:rPr>
        <w:t xml:space="preserve">Направления деятельности </w:t>
      </w:r>
    </w:p>
    <w:p w14:paraId="75D953C5" w14:textId="77777777" w:rsidR="00A43184" w:rsidRPr="00B2441D" w:rsidRDefault="00A43184" w:rsidP="00B2441D">
      <w:pPr>
        <w:pStyle w:val="a3"/>
        <w:tabs>
          <w:tab w:val="left" w:pos="993"/>
          <w:tab w:val="left" w:pos="6150"/>
        </w:tabs>
        <w:spacing w:line="276" w:lineRule="auto"/>
        <w:ind w:left="0" w:firstLine="709"/>
        <w:jc w:val="center"/>
        <w:rPr>
          <w:sz w:val="28"/>
          <w:szCs w:val="28"/>
        </w:rPr>
      </w:pPr>
      <w:r w:rsidRPr="00B2441D">
        <w:rPr>
          <w:sz w:val="28"/>
          <w:szCs w:val="28"/>
        </w:rPr>
        <w:t>ТПМПК Павловского муниципального округа</w:t>
      </w:r>
    </w:p>
    <w:p w14:paraId="2D6F9EFC" w14:textId="77777777" w:rsidR="00A43184" w:rsidRPr="00B2441D" w:rsidRDefault="00A43184" w:rsidP="00B2441D">
      <w:pPr>
        <w:pStyle w:val="a3"/>
        <w:tabs>
          <w:tab w:val="left" w:pos="993"/>
          <w:tab w:val="left" w:pos="6150"/>
        </w:tabs>
        <w:spacing w:line="276" w:lineRule="auto"/>
        <w:ind w:left="0" w:firstLine="709"/>
        <w:jc w:val="center"/>
        <w:rPr>
          <w:sz w:val="28"/>
          <w:szCs w:val="28"/>
        </w:rPr>
      </w:pPr>
    </w:p>
    <w:p w14:paraId="2E32EB1C" w14:textId="6731872F" w:rsidR="00A43184" w:rsidRPr="00B2441D" w:rsidRDefault="00A43184" w:rsidP="00B2441D">
      <w:pPr>
        <w:pStyle w:val="a3"/>
        <w:tabs>
          <w:tab w:val="left" w:pos="1000"/>
          <w:tab w:val="left" w:pos="6150"/>
        </w:tabs>
        <w:spacing w:line="276" w:lineRule="auto"/>
        <w:ind w:left="0" w:firstLine="567"/>
        <w:jc w:val="both"/>
        <w:rPr>
          <w:spacing w:val="-2"/>
          <w:sz w:val="28"/>
          <w:szCs w:val="28"/>
        </w:rPr>
      </w:pPr>
      <w:r w:rsidRPr="00B2441D">
        <w:rPr>
          <w:sz w:val="28"/>
          <w:szCs w:val="28"/>
        </w:rPr>
        <w:t>Направлениями</w:t>
      </w:r>
      <w:r w:rsidRPr="00B2441D">
        <w:rPr>
          <w:spacing w:val="-10"/>
          <w:sz w:val="28"/>
          <w:szCs w:val="28"/>
        </w:rPr>
        <w:t xml:space="preserve"> </w:t>
      </w:r>
      <w:r w:rsidRPr="00B2441D">
        <w:rPr>
          <w:sz w:val="28"/>
          <w:szCs w:val="28"/>
        </w:rPr>
        <w:t>деятельности</w:t>
      </w:r>
      <w:r w:rsidRPr="00B2441D">
        <w:rPr>
          <w:spacing w:val="-11"/>
          <w:sz w:val="28"/>
          <w:szCs w:val="28"/>
        </w:rPr>
        <w:t xml:space="preserve"> </w:t>
      </w:r>
      <w:r w:rsidRPr="00B2441D">
        <w:rPr>
          <w:sz w:val="28"/>
          <w:szCs w:val="28"/>
        </w:rPr>
        <w:t>ТПМПК Павловского муниципального округа</w:t>
      </w:r>
      <w:r w:rsidRPr="00B2441D">
        <w:rPr>
          <w:spacing w:val="-10"/>
          <w:sz w:val="28"/>
          <w:szCs w:val="28"/>
        </w:rPr>
        <w:t xml:space="preserve"> </w:t>
      </w:r>
      <w:r w:rsidRPr="00B2441D">
        <w:rPr>
          <w:spacing w:val="-2"/>
          <w:sz w:val="28"/>
          <w:szCs w:val="28"/>
        </w:rPr>
        <w:t>являются:</w:t>
      </w:r>
    </w:p>
    <w:p w14:paraId="72726889" w14:textId="293A5C23" w:rsidR="00A43184" w:rsidRPr="00B2441D" w:rsidRDefault="00A43184" w:rsidP="00B2441D">
      <w:pPr>
        <w:pStyle w:val="a4"/>
        <w:spacing w:line="276" w:lineRule="auto"/>
        <w:ind w:right="1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41D">
        <w:rPr>
          <w:rFonts w:ascii="Times New Roman" w:hAnsi="Times New Roman" w:cs="Times New Roman"/>
          <w:sz w:val="28"/>
          <w:szCs w:val="28"/>
        </w:rPr>
        <w:t>1. проведение обследования детей, в том числе обучающихся с ограниченными возможностями здоровья, детей-инвалидов, инвалидов до окончания ими обучения в Организациях (далее - обследуемые), в целях выявления у них особенностей физического и (или) психического</w:t>
      </w:r>
      <w:r w:rsidRPr="00B2441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2441D">
        <w:rPr>
          <w:rFonts w:ascii="Times New Roman" w:hAnsi="Times New Roman" w:cs="Times New Roman"/>
          <w:sz w:val="28"/>
          <w:szCs w:val="28"/>
        </w:rPr>
        <w:t>развития и (или) отклонений в поведении;</w:t>
      </w:r>
    </w:p>
    <w:p w14:paraId="2A214808" w14:textId="246DF9F6" w:rsidR="00A43184" w:rsidRPr="00B2441D" w:rsidRDefault="00A43184" w:rsidP="00B2441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2441D">
        <w:rPr>
          <w:rFonts w:ascii="Times New Roman" w:hAnsi="Times New Roman" w:cs="Times New Roman"/>
          <w:sz w:val="28"/>
          <w:szCs w:val="28"/>
        </w:rPr>
        <w:t>2. подготовка</w:t>
      </w:r>
      <w:r w:rsidRPr="00B2441D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B2441D">
        <w:rPr>
          <w:rFonts w:ascii="Times New Roman" w:hAnsi="Times New Roman" w:cs="Times New Roman"/>
          <w:sz w:val="28"/>
          <w:szCs w:val="28"/>
        </w:rPr>
        <w:t>по</w:t>
      </w:r>
      <w:r w:rsidRPr="00B2441D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B2441D">
        <w:rPr>
          <w:rFonts w:ascii="Times New Roman" w:hAnsi="Times New Roman" w:cs="Times New Roman"/>
          <w:sz w:val="28"/>
          <w:szCs w:val="28"/>
        </w:rPr>
        <w:t>результатам</w:t>
      </w:r>
      <w:r w:rsidRPr="00B2441D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B2441D">
        <w:rPr>
          <w:rFonts w:ascii="Times New Roman" w:hAnsi="Times New Roman" w:cs="Times New Roman"/>
          <w:sz w:val="28"/>
          <w:szCs w:val="28"/>
        </w:rPr>
        <w:t>обследования</w:t>
      </w:r>
      <w:r w:rsidRPr="00B2441D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B2441D">
        <w:rPr>
          <w:rFonts w:ascii="Times New Roman" w:hAnsi="Times New Roman" w:cs="Times New Roman"/>
          <w:sz w:val="28"/>
          <w:szCs w:val="28"/>
        </w:rPr>
        <w:t>рекомендаций</w:t>
      </w:r>
      <w:r w:rsidRPr="00B2441D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B2441D">
        <w:rPr>
          <w:rFonts w:ascii="Times New Roman" w:hAnsi="Times New Roman" w:cs="Times New Roman"/>
          <w:sz w:val="28"/>
          <w:szCs w:val="28"/>
        </w:rPr>
        <w:t>по</w:t>
      </w:r>
      <w:r w:rsidRPr="00B2441D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B2441D">
        <w:rPr>
          <w:rFonts w:ascii="Times New Roman" w:hAnsi="Times New Roman" w:cs="Times New Roman"/>
          <w:sz w:val="28"/>
          <w:szCs w:val="28"/>
        </w:rPr>
        <w:t>организации</w:t>
      </w:r>
      <w:r w:rsidRPr="00B2441D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B2441D">
        <w:rPr>
          <w:rFonts w:ascii="Times New Roman" w:hAnsi="Times New Roman" w:cs="Times New Roman"/>
          <w:sz w:val="28"/>
          <w:szCs w:val="28"/>
        </w:rPr>
        <w:t>обучения</w:t>
      </w:r>
      <w:r w:rsidRPr="00B2441D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B2441D">
        <w:rPr>
          <w:rFonts w:ascii="Times New Roman" w:hAnsi="Times New Roman" w:cs="Times New Roman"/>
          <w:spacing w:val="-10"/>
          <w:sz w:val="28"/>
          <w:szCs w:val="28"/>
        </w:rPr>
        <w:t xml:space="preserve">и </w:t>
      </w:r>
      <w:r w:rsidRPr="00B2441D">
        <w:rPr>
          <w:rFonts w:ascii="Times New Roman" w:hAnsi="Times New Roman" w:cs="Times New Roman"/>
          <w:sz w:val="28"/>
          <w:szCs w:val="28"/>
        </w:rPr>
        <w:t>воспитания</w:t>
      </w:r>
      <w:r w:rsidRPr="00B2441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2441D">
        <w:rPr>
          <w:rFonts w:ascii="Times New Roman" w:hAnsi="Times New Roman" w:cs="Times New Roman"/>
          <w:sz w:val="28"/>
          <w:szCs w:val="28"/>
        </w:rPr>
        <w:t>обследуемых,</w:t>
      </w:r>
      <w:r w:rsidRPr="00B2441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2441D">
        <w:rPr>
          <w:rFonts w:ascii="Times New Roman" w:hAnsi="Times New Roman" w:cs="Times New Roman"/>
          <w:sz w:val="28"/>
          <w:szCs w:val="28"/>
        </w:rPr>
        <w:t>подтверждение,</w:t>
      </w:r>
      <w:r w:rsidRPr="00B2441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2441D">
        <w:rPr>
          <w:rFonts w:ascii="Times New Roman" w:hAnsi="Times New Roman" w:cs="Times New Roman"/>
          <w:sz w:val="28"/>
          <w:szCs w:val="28"/>
        </w:rPr>
        <w:t>уточнение</w:t>
      </w:r>
      <w:r w:rsidRPr="00B2441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2441D">
        <w:rPr>
          <w:rFonts w:ascii="Times New Roman" w:hAnsi="Times New Roman" w:cs="Times New Roman"/>
          <w:sz w:val="28"/>
          <w:szCs w:val="28"/>
        </w:rPr>
        <w:t>или</w:t>
      </w:r>
      <w:r w:rsidRPr="00B2441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2441D">
        <w:rPr>
          <w:rFonts w:ascii="Times New Roman" w:hAnsi="Times New Roman" w:cs="Times New Roman"/>
          <w:sz w:val="28"/>
          <w:szCs w:val="28"/>
        </w:rPr>
        <w:t>изменение</w:t>
      </w:r>
      <w:r w:rsidRPr="00B2441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2441D">
        <w:rPr>
          <w:rFonts w:ascii="Times New Roman" w:hAnsi="Times New Roman" w:cs="Times New Roman"/>
          <w:sz w:val="28"/>
          <w:szCs w:val="28"/>
        </w:rPr>
        <w:t>ранее</w:t>
      </w:r>
      <w:r w:rsidRPr="00B2441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2441D">
        <w:rPr>
          <w:rFonts w:ascii="Times New Roman" w:hAnsi="Times New Roman" w:cs="Times New Roman"/>
          <w:sz w:val="28"/>
          <w:szCs w:val="28"/>
        </w:rPr>
        <w:t>данных</w:t>
      </w:r>
      <w:r w:rsidRPr="00B2441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2441D">
        <w:rPr>
          <w:rFonts w:ascii="Times New Roman" w:hAnsi="Times New Roman" w:cs="Times New Roman"/>
          <w:sz w:val="28"/>
          <w:szCs w:val="28"/>
        </w:rPr>
        <w:t xml:space="preserve">психолого-медико-педагогической комиссией </w:t>
      </w:r>
      <w:r w:rsidRPr="00B2441D">
        <w:rPr>
          <w:rFonts w:ascii="Times New Roman" w:hAnsi="Times New Roman" w:cs="Times New Roman"/>
          <w:spacing w:val="-2"/>
          <w:sz w:val="28"/>
          <w:szCs w:val="28"/>
        </w:rPr>
        <w:t>рекомендаций;</w:t>
      </w:r>
    </w:p>
    <w:p w14:paraId="59D522E9" w14:textId="4488F87B" w:rsidR="00A43184" w:rsidRPr="00B2441D" w:rsidRDefault="00A43184" w:rsidP="00B2441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2441D">
        <w:rPr>
          <w:rFonts w:ascii="Times New Roman" w:hAnsi="Times New Roman" w:cs="Times New Roman"/>
          <w:spacing w:val="-2"/>
          <w:sz w:val="28"/>
          <w:szCs w:val="28"/>
        </w:rPr>
        <w:t>3. обследование выпускников с ограниченными возможностями здоровья и (или) инвалидностью с целью определения специальных условий (по состоянию здоровья) при проведении государственной итоговой аттестации по образовательным программам основного общего образования и среднего общего образования, итогового сочинения (изложения), итогового собеседования по русскому языку и подготовка по результатам обследования рекомендаций ТПМПК Павловского муниципального округа о создании необходимых условий, учитывающих психофизические особенности, состояние и индивидуальные возможности здоровья выпускников на основании представленных документов по установленной форме;</w:t>
      </w:r>
    </w:p>
    <w:p w14:paraId="60A933D6" w14:textId="6F9509EC" w:rsidR="00A43184" w:rsidRPr="00B2441D" w:rsidRDefault="00A43184" w:rsidP="00B2441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2441D">
        <w:rPr>
          <w:rFonts w:ascii="Times New Roman" w:hAnsi="Times New Roman" w:cs="Times New Roman"/>
          <w:spacing w:val="-2"/>
          <w:sz w:val="28"/>
          <w:szCs w:val="28"/>
        </w:rPr>
        <w:t xml:space="preserve">4. обследование выпускников, не являющихся обучающимися с ограниченными возможностями здоровья или с инвалидностью, с целью определения (по медицинским показаниям) специальных условий при проведении государственной итоговой аттестации по образовательным программам основного общего образования и среднего общего образования, итогового сочинения (изложения), итогового собеседования по русскому языку в случаях необходимости проведения во время прохождения государственной итоговой аттестации по образовательным программам основного общего </w:t>
      </w:r>
      <w:r w:rsidRPr="00B2441D">
        <w:rPr>
          <w:rFonts w:ascii="Times New Roman" w:hAnsi="Times New Roman" w:cs="Times New Roman"/>
          <w:spacing w:val="-2"/>
          <w:sz w:val="28"/>
          <w:szCs w:val="28"/>
        </w:rPr>
        <w:lastRenderedPageBreak/>
        <w:t>образования и среднего общего образования, итогового сочинения (изложения), итогового собеседования по русскому языку медицинских процедур и подготовка по результатам обследования рекомендаций ТПМПК Павловского муниципального округа о создании необходимых условий, учитывающих актуальное  состояние здоровья выпускников на основании представленных документов по установленной форме;</w:t>
      </w:r>
    </w:p>
    <w:p w14:paraId="563687DC" w14:textId="229AF339" w:rsidR="00A43184" w:rsidRPr="00B2441D" w:rsidRDefault="00A43184" w:rsidP="00B2441D">
      <w:pPr>
        <w:pStyle w:val="a3"/>
        <w:tabs>
          <w:tab w:val="left" w:pos="993"/>
          <w:tab w:val="left" w:pos="6150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B2441D">
        <w:rPr>
          <w:sz w:val="28"/>
          <w:szCs w:val="28"/>
        </w:rPr>
        <w:t>5. определение рекомендаций по организации индивидуальной профилактической работы с несовершеннолетними, находящимися в социально опасном положении;</w:t>
      </w:r>
    </w:p>
    <w:p w14:paraId="0506EB13" w14:textId="44AAE5EE" w:rsidR="00A43184" w:rsidRPr="00B2441D" w:rsidRDefault="00A43184" w:rsidP="00686FDF">
      <w:pPr>
        <w:pStyle w:val="a4"/>
        <w:spacing w:line="276" w:lineRule="auto"/>
        <w:ind w:left="100" w:right="116" w:firstLine="467"/>
        <w:jc w:val="both"/>
        <w:rPr>
          <w:rFonts w:ascii="Times New Roman" w:hAnsi="Times New Roman" w:cs="Times New Roman"/>
          <w:sz w:val="28"/>
          <w:szCs w:val="28"/>
        </w:rPr>
      </w:pPr>
      <w:r w:rsidRPr="00B2441D">
        <w:rPr>
          <w:rFonts w:ascii="Times New Roman" w:hAnsi="Times New Roman" w:cs="Times New Roman"/>
          <w:sz w:val="28"/>
          <w:szCs w:val="28"/>
        </w:rPr>
        <w:t>6. оказание консультативной помощи родителям (законным представителям) обследуемых, работникам Организаций, организаций, осуществляющих социальное обслуживание, медицинских организаций, других организаций по вопросам воспитания, обучения и коррекции нарушений развития обучающихся с ограниченными возможностями здоровья, детей с девиантным (общественно опасным) поведением;</w:t>
      </w:r>
    </w:p>
    <w:p w14:paraId="7574FDCF" w14:textId="3714B639" w:rsidR="00A43184" w:rsidRPr="00B2441D" w:rsidRDefault="00A43184" w:rsidP="00B2441D">
      <w:pPr>
        <w:pStyle w:val="a3"/>
        <w:tabs>
          <w:tab w:val="left" w:pos="993"/>
          <w:tab w:val="left" w:pos="6150"/>
        </w:tabs>
        <w:spacing w:line="276" w:lineRule="auto"/>
        <w:ind w:left="100" w:firstLine="567"/>
        <w:jc w:val="both"/>
        <w:rPr>
          <w:sz w:val="28"/>
          <w:szCs w:val="28"/>
        </w:rPr>
      </w:pPr>
      <w:r w:rsidRPr="00B2441D">
        <w:rPr>
          <w:sz w:val="28"/>
          <w:szCs w:val="28"/>
        </w:rPr>
        <w:t>7. оказание федеральным учреждениям медико-социальной экспертизы содействия в разработке индивидуальной программы реабилитации или абилитации ребенка-инвалида (далее – ИПРА);</w:t>
      </w:r>
    </w:p>
    <w:p w14:paraId="2439DA19" w14:textId="5F079D27" w:rsidR="00A43184" w:rsidRPr="00B2441D" w:rsidRDefault="00A43184" w:rsidP="00B2441D">
      <w:pPr>
        <w:pStyle w:val="a4"/>
        <w:spacing w:line="276" w:lineRule="auto"/>
        <w:ind w:left="102" w:right="1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41D">
        <w:rPr>
          <w:rFonts w:ascii="Times New Roman" w:hAnsi="Times New Roman" w:cs="Times New Roman"/>
          <w:sz w:val="28"/>
          <w:szCs w:val="28"/>
        </w:rPr>
        <w:t>8. осуществление учета данных об обучающихся с ограниченными возможностями</w:t>
      </w:r>
      <w:r w:rsidRPr="00B2441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2441D">
        <w:rPr>
          <w:rFonts w:ascii="Times New Roman" w:hAnsi="Times New Roman" w:cs="Times New Roman"/>
          <w:sz w:val="28"/>
          <w:szCs w:val="28"/>
        </w:rPr>
        <w:t>здоровья, о детях с девиантным (общественно опасным) поведением, проживающих на территории деятельности ТПМПК Павловского муниципального округа;</w:t>
      </w:r>
    </w:p>
    <w:p w14:paraId="5A70BA23" w14:textId="0A0C8C37" w:rsidR="00A43184" w:rsidRPr="00B2441D" w:rsidRDefault="00A43184" w:rsidP="00B2441D">
      <w:pPr>
        <w:pStyle w:val="a4"/>
        <w:spacing w:line="276" w:lineRule="auto"/>
        <w:ind w:left="102" w:right="11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41D">
        <w:rPr>
          <w:rFonts w:ascii="Times New Roman" w:hAnsi="Times New Roman" w:cs="Times New Roman"/>
          <w:sz w:val="28"/>
          <w:szCs w:val="28"/>
        </w:rPr>
        <w:t>9. участие</w:t>
      </w:r>
      <w:r w:rsidRPr="00B2441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2441D">
        <w:rPr>
          <w:rFonts w:ascii="Times New Roman" w:hAnsi="Times New Roman" w:cs="Times New Roman"/>
          <w:sz w:val="28"/>
          <w:szCs w:val="28"/>
        </w:rPr>
        <w:t>в</w:t>
      </w:r>
      <w:r w:rsidRPr="00B2441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2441D">
        <w:rPr>
          <w:rFonts w:ascii="Times New Roman" w:hAnsi="Times New Roman" w:cs="Times New Roman"/>
          <w:sz w:val="28"/>
          <w:szCs w:val="28"/>
        </w:rPr>
        <w:t>организации</w:t>
      </w:r>
      <w:r w:rsidRPr="00B2441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2441D">
        <w:rPr>
          <w:rFonts w:ascii="Times New Roman" w:hAnsi="Times New Roman" w:cs="Times New Roman"/>
          <w:sz w:val="28"/>
          <w:szCs w:val="28"/>
        </w:rPr>
        <w:t>информационно-просветительской</w:t>
      </w:r>
      <w:r w:rsidRPr="00B2441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2441D">
        <w:rPr>
          <w:rFonts w:ascii="Times New Roman" w:hAnsi="Times New Roman" w:cs="Times New Roman"/>
          <w:sz w:val="28"/>
          <w:szCs w:val="28"/>
        </w:rPr>
        <w:t>работы</w:t>
      </w:r>
      <w:r w:rsidRPr="00B2441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2441D">
        <w:rPr>
          <w:rFonts w:ascii="Times New Roman" w:hAnsi="Times New Roman" w:cs="Times New Roman"/>
          <w:sz w:val="28"/>
          <w:szCs w:val="28"/>
        </w:rPr>
        <w:t>с</w:t>
      </w:r>
      <w:r w:rsidRPr="00B2441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2441D">
        <w:rPr>
          <w:rFonts w:ascii="Times New Roman" w:hAnsi="Times New Roman" w:cs="Times New Roman"/>
          <w:sz w:val="28"/>
          <w:szCs w:val="28"/>
        </w:rPr>
        <w:t>населением</w:t>
      </w:r>
      <w:r w:rsidRPr="00B2441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2441D">
        <w:rPr>
          <w:rFonts w:ascii="Times New Roman" w:hAnsi="Times New Roman" w:cs="Times New Roman"/>
          <w:sz w:val="28"/>
          <w:szCs w:val="28"/>
        </w:rPr>
        <w:t>в</w:t>
      </w:r>
      <w:r w:rsidRPr="00B2441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2441D">
        <w:rPr>
          <w:rFonts w:ascii="Times New Roman" w:hAnsi="Times New Roman" w:cs="Times New Roman"/>
          <w:sz w:val="28"/>
          <w:szCs w:val="28"/>
        </w:rPr>
        <w:t>области предупреждения и коррекции недостатков в физическом и (или) психическом развитии и (или) отклонений в поведении детей.</w:t>
      </w:r>
    </w:p>
    <w:sectPr w:rsidR="00A43184" w:rsidRPr="00B24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EAE"/>
    <w:rsid w:val="00135EAE"/>
    <w:rsid w:val="001D12FF"/>
    <w:rsid w:val="00686FDF"/>
    <w:rsid w:val="008A780A"/>
    <w:rsid w:val="00A04980"/>
    <w:rsid w:val="00A43184"/>
    <w:rsid w:val="00B2441D"/>
    <w:rsid w:val="00B40F70"/>
    <w:rsid w:val="00D9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E3EAB"/>
  <w15:docId w15:val="{E7E1EAC6-9E92-476B-9F89-5079361A1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1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qFormat/>
    <w:rsid w:val="00A43184"/>
    <w:pPr>
      <w:widowControl w:val="0"/>
      <w:autoSpaceDE w:val="0"/>
      <w:autoSpaceDN w:val="0"/>
      <w:spacing w:after="0" w:line="240" w:lineRule="auto"/>
    </w:pPr>
    <w:rPr>
      <w:rFonts w:ascii="Liberation Serif" w:eastAsia="Liberation Serif" w:hAnsi="Liberation Serif" w:cs="Liberation Serif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A43184"/>
    <w:rPr>
      <w:rFonts w:ascii="Liberation Serif" w:eastAsia="Liberation Serif" w:hAnsi="Liberation Serif" w:cs="Liberation Seri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UzerUO</cp:lastModifiedBy>
  <cp:revision>3</cp:revision>
  <dcterms:created xsi:type="dcterms:W3CDTF">2025-04-09T06:00:00Z</dcterms:created>
  <dcterms:modified xsi:type="dcterms:W3CDTF">2025-04-09T07:06:00Z</dcterms:modified>
</cp:coreProperties>
</file>