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2D" w:rsidRDefault="00ED3A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Требования к организации и</w:t>
      </w:r>
      <w:r w:rsidR="007F6EB8">
        <w:rPr>
          <w:b/>
          <w:bCs/>
          <w:sz w:val="23"/>
          <w:szCs w:val="23"/>
        </w:rPr>
        <w:t xml:space="preserve"> </w:t>
      </w:r>
      <w:bookmarkStart w:id="0" w:name="_GoBack"/>
      <w:bookmarkEnd w:id="0"/>
      <w:r w:rsidR="007F6EB8">
        <w:rPr>
          <w:b/>
          <w:bCs/>
          <w:sz w:val="23"/>
          <w:szCs w:val="23"/>
        </w:rPr>
        <w:t>проведению школьного этапа ВСОШ по предм</w:t>
      </w:r>
      <w:r w:rsidR="00D143AB">
        <w:rPr>
          <w:b/>
          <w:bCs/>
          <w:sz w:val="23"/>
          <w:szCs w:val="23"/>
        </w:rPr>
        <w:t>ету «Физическая культура» в 2025-2026</w:t>
      </w:r>
      <w:r w:rsidR="007F6EB8">
        <w:rPr>
          <w:b/>
          <w:bCs/>
          <w:sz w:val="23"/>
          <w:szCs w:val="23"/>
        </w:rPr>
        <w:t xml:space="preserve"> учебном году.</w:t>
      </w:r>
    </w:p>
    <w:p w:rsidR="00444C2D" w:rsidRDefault="00444C2D">
      <w:pPr>
        <w:spacing w:after="0" w:line="240" w:lineRule="auto"/>
      </w:pP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Порядок организации и проведения школьного  этапа олимпиады 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Участниками школьного этапа олимпиады по физической культуре могут быть на добровольной основе все учащиеся 5–11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Олимпиадные испытания проводятся отдельно для мальчиков/юношей и девочек/девушек.  Для выполнения заданий школьного этапа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олимпиады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образовательных организаций делятся на 6 (шесть групп): мальчики 5-6 классов, девочки 5–6 классов, юноши 7–8 классов, девушки 7–8 классов, юноши 9–11 классов и девушки 9–11 классов. В этих же группах определяются победители и призёры школьного этапа.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 Школьный этап олимпиады состоит из двух видов индивидуальных испытаний участников – теоретико-методического и практического.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1.4. Теоретико-методическое испытание является обязательным и заключается в решении заданий в тестовой форме. Продолжительность теоретико-методического испытания для всех групп участников – не более 45 (сорока пяти) минут.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1.5. Для проведения теоретико-методического испытания необходимы аудитории, в которых каждому участнику олимпиады должно быть предоставлено отдельное рабочее 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</w:t>
      </w:r>
      <w:r w:rsidR="00B70D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эпидемиологическим правилам и нормам.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1.6. Расчет числа аудиторий определяется числом участников и посадочных мест в аудиториях. Проведению теоретико-методического испытания предшествует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краткий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инструктаж участников о правилах участия в олимпиаде.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1.7. Практические испытания заключаются в выполнении упражнений базовой части школьной примерной программы по предмету «Физическая культура» по разделам:   спортивные игры (баскетбол), легкая атлетика (бег на выносливость, бег на короткие дистанции, прыжок в длину с места)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1.8. Рекомендуется на школьном и муниципальном этапах олимпиады олимпиадные задания выполнять в аудиториях и на спортивных сооружениях, оборудованных средствами видеозаписи, осуществляемой в течение всего периода выполнения олимпиадных заданий.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Необходимое материально-техническое обеспечение для выполнения заданий школьного  этапа олимпиады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 Для проведения всех мероприятий олимпиады необходима соответствующая материальная база, которая включает в себя элементы для проведения двух видов индивидуальных состязаний участников – теоретико-методического и практического.</w:t>
      </w:r>
    </w:p>
    <w:p w:rsidR="00444C2D" w:rsidRDefault="007F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 Теоретико-методическое испытание. Теоретико-методическое испытание проводится в аудитории, оснащённой столами и стульями. При выполнении теоретико-методического задания все учащиеся должны быть обеспечены всем необходимым для выполнения задания: авторучкой, бланком заданий (вопросником), бланком ответов, при необходимости черновиком. Желательно обеспечить участников ручками с чернилами одного, установленного организатором, цвета. Для кодирования работ члены жюри должны быть обеспечены авторучками и ножницами.</w:t>
      </w:r>
    </w:p>
    <w:p w:rsidR="00444C2D" w:rsidRDefault="007F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Практические испытания. Для проведения практических испытаний школьного этапа  необходимо следующее оборудование:</w:t>
      </w:r>
    </w:p>
    <w:p w:rsidR="00444C2D" w:rsidRDefault="007F6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 с баскетбольными кольцами</w:t>
      </w:r>
    </w:p>
    <w:p w:rsidR="00444C2D" w:rsidRDefault="007F6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Баскетбольные мячи</w:t>
      </w:r>
    </w:p>
    <w:p w:rsidR="00444C2D" w:rsidRPr="008A6873" w:rsidRDefault="007F6EB8" w:rsidP="008A68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Беговые дорожки для бега на 60 метров</w:t>
      </w:r>
    </w:p>
    <w:p w:rsidR="00444C2D" w:rsidRDefault="007F6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Рулетка.</w:t>
      </w:r>
    </w:p>
    <w:p w:rsidR="00444C2D" w:rsidRDefault="007F6E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Секундомер.</w:t>
      </w:r>
    </w:p>
    <w:p w:rsidR="00444C2D" w:rsidRDefault="007F6EB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 школьного этапа – </w:t>
      </w:r>
    </w:p>
    <w:p w:rsidR="00444C2D" w:rsidRDefault="007F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Принципы формирования комплектов заданий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составлению заданий школьного этапа олимпиады</w:t>
      </w:r>
    </w:p>
    <w:p w:rsidR="00444C2D" w:rsidRDefault="007F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Методические рекомендации по подготовке олимпиадных заданий теоретико-методического испытания. В содержание теоретико-методического испытания школьного этапа олимпиады необходимо включать максимально разнообразную тематику вопросов по следующим разделам: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Культурно-исторические основы физической культуры и спорта, олимпийского движения.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физической культуры и спорта.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Специфическая направленность физического воспитания.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Психолого-педагогические характеристики физкультурно-спортивной деятельности.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Основы теории и методики обучения двигательным действиям.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теории и методики воспитания физических качеств. 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организации занятий в физическом воспитании. 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Медико-биологические основы физкультурно-спортивной деятельности.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Спортивно-оздоровительные системы физических упражнений. 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Основы самоконтроля при занятиях физической культурой и спортом.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Методика решения частных задач физического воспитания.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Условия, способствующие решению задач физического воспитания.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соревнований по видам спорта.</w:t>
      </w:r>
    </w:p>
    <w:p w:rsidR="00444C2D" w:rsidRDefault="007F6EB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Антидопинговые правила.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Подведение итогов олимпиады.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общем зачёте школьного и муниципального этапов олимпиады определяются победители и призёры. Итоги подводятся отдельно для юношей и девушек по группам: мальчики 5–6 классы, девочки 5–6 классы, юноши 7–8 классы, девушки 7–8 классы, юноши 9–11 классы и девушки 9–11 классы.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определения победителей и призёров олимпиады, а также общего рейтинга участников олимпиады необходимо использовать 100-балльную систему оценки результатов участников олимпиады, т. е. максимально возможное количество баллов, которое может набрать участник за оба тура олимпиады, составляет 100 баллов. 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школьного этапа устанавливаются следующие «зачётные» баллы: за теоретико-методическое задание – 20 баллов, за каждое практическое задание – по 40 баллов. </w:t>
      </w:r>
    </w:p>
    <w:p w:rsidR="00444C2D" w:rsidRDefault="00444C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C2D" w:rsidRDefault="007F6E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каждого испытания оцениваются по формулам:</w:t>
      </w:r>
    </w:p>
    <w:p w:rsidR="00444C2D" w:rsidRDefault="00444C2D">
      <w:pPr>
        <w:pStyle w:val="a3"/>
        <w:rPr>
          <w:rFonts w:ascii="Times New Roman" w:hAnsi="Times New Roman" w:cs="Times New Roman"/>
          <w:sz w:val="23"/>
          <w:szCs w:val="23"/>
        </w:rPr>
      </w:pPr>
    </w:p>
    <w:p w:rsidR="00444C2D" w:rsidRDefault="007F6EB8">
      <w:pPr>
        <w:pStyle w:val="Default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№ 1. </w:t>
      </w:r>
      <m:oMath>
        <m:r>
          <w:rPr>
            <w:rFonts w:ascii="Cambria Math" w:hAnsi="Cambria Math" w:cs="Cambria Math"/>
            <w:sz w:val="28"/>
            <w:szCs w:val="28"/>
          </w:rPr>
          <m:t>Х1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 xml:space="preserve">К   </m:t>
            </m:r>
            <m: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</w:rPr>
              <m:t>М</m:t>
            </m:r>
          </m:den>
        </m:f>
      </m:oMath>
    </w:p>
    <w:p w:rsidR="00444C2D" w:rsidRDefault="00444C2D">
      <w:pPr>
        <w:pStyle w:val="Default"/>
        <w:jc w:val="center"/>
        <w:rPr>
          <w:rFonts w:eastAsiaTheme="minorEastAsia"/>
          <w:sz w:val="28"/>
          <w:szCs w:val="28"/>
        </w:rPr>
      </w:pPr>
    </w:p>
    <w:p w:rsidR="00444C2D" w:rsidRDefault="007F6EB8">
      <w:pPr>
        <w:pStyle w:val="Default"/>
        <w:jc w:val="center"/>
      </w:pPr>
      <w:r>
        <w:rPr>
          <w:rFonts w:eastAsiaTheme="minorEastAsia"/>
          <w:sz w:val="28"/>
          <w:szCs w:val="28"/>
        </w:rPr>
        <w:t xml:space="preserve">№ 2. </w:t>
      </w:r>
      <m:oMath>
        <m:r>
          <w:rPr>
            <w:rFonts w:ascii="Cambria Math" w:hAnsi="Cambria Math" w:cs="Cambria Math"/>
            <w:sz w:val="28"/>
            <w:szCs w:val="28"/>
          </w:rPr>
          <m:t>Х1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 xml:space="preserve">К   </m:t>
            </m:r>
            <m:r>
              <w:rPr>
                <w:rFonts w:ascii="Cambria Math" w:hAnsi="Cambria Math" w:cs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 w:cs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Cambria Math"/>
                <w:sz w:val="28"/>
                <w:szCs w:val="28"/>
              </w:rPr>
              <m:t>1</m:t>
            </m:r>
          </m:den>
        </m:f>
      </m:oMath>
    </w:p>
    <w:p w:rsidR="00444C2D" w:rsidRDefault="00444C2D">
      <w:pPr>
        <w:pStyle w:val="Default"/>
        <w:jc w:val="center"/>
      </w:pPr>
    </w:p>
    <w:p w:rsidR="00444C2D" w:rsidRDefault="007F6EB8">
      <w:pPr>
        <w:pStyle w:val="Default"/>
      </w:pPr>
      <w:proofErr w:type="spellStart"/>
      <w:r>
        <w:t>Х</w:t>
      </w:r>
      <w:proofErr w:type="gramStart"/>
      <w:r>
        <w:rPr>
          <w:sz w:val="18"/>
          <w:szCs w:val="18"/>
        </w:rPr>
        <w:t>i</w:t>
      </w:r>
      <w:proofErr w:type="spellEnd"/>
      <w:proofErr w:type="gramEnd"/>
      <w:r>
        <w:t>– «зачетный» балл i–</w:t>
      </w:r>
      <w:proofErr w:type="spellStart"/>
      <w:r>
        <w:t>го</w:t>
      </w:r>
      <w:proofErr w:type="spellEnd"/>
      <w:r>
        <w:t xml:space="preserve"> участника; </w:t>
      </w:r>
    </w:p>
    <w:p w:rsidR="00444C2D" w:rsidRDefault="007F6EB8">
      <w:pPr>
        <w:pStyle w:val="Default"/>
      </w:pPr>
      <w:proofErr w:type="gramStart"/>
      <w:r>
        <w:t>К</w:t>
      </w:r>
      <w:proofErr w:type="gramEnd"/>
      <w:r>
        <w:t xml:space="preserve"> – максимально возможный «зачетный» балл в конкретном задании (по регламенту); </w:t>
      </w:r>
    </w:p>
    <w:p w:rsidR="00444C2D" w:rsidRDefault="007F6EB8">
      <w:pPr>
        <w:pStyle w:val="Default"/>
      </w:pPr>
      <w:proofErr w:type="spellStart"/>
      <w:r>
        <w:lastRenderedPageBreak/>
        <w:t>N</w:t>
      </w:r>
      <w:r>
        <w:rPr>
          <w:sz w:val="18"/>
          <w:szCs w:val="18"/>
        </w:rPr>
        <w:t>i</w:t>
      </w:r>
      <w:proofErr w:type="spellEnd"/>
      <w:r>
        <w:t xml:space="preserve">– результат i участника в конкретном задании; </w:t>
      </w:r>
    </w:p>
    <w:p w:rsidR="00444C2D" w:rsidRDefault="007F6EB8">
      <w:pPr>
        <w:pStyle w:val="Default"/>
      </w:pPr>
      <w:r>
        <w:t xml:space="preserve">М – максимально возможный или лучший результат в конкретном задании. </w:t>
      </w:r>
    </w:p>
    <w:p w:rsidR="00444C2D" w:rsidRDefault="007F6EB8">
      <w:pPr>
        <w:pStyle w:val="Default"/>
      </w:pPr>
      <w:r>
        <w:t xml:space="preserve">Зачетные баллы по теоретико-методическому заданию и легкой атлетике (прыжок с места) рассчитываются по формуле (1). </w:t>
      </w:r>
    </w:p>
    <w:p w:rsidR="00444C2D" w:rsidRDefault="007F6EB8">
      <w:pPr>
        <w:pStyle w:val="Default"/>
      </w:pPr>
      <w:r>
        <w:t>Например, результат участника в теоретико-методическом задании составил 33 балла (</w:t>
      </w:r>
      <w:proofErr w:type="spellStart"/>
      <w:r>
        <w:t>N</w:t>
      </w:r>
      <w:r>
        <w:rPr>
          <w:sz w:val="18"/>
          <w:szCs w:val="18"/>
        </w:rPr>
        <w:t>i</w:t>
      </w:r>
      <w:proofErr w:type="spellEnd"/>
      <w:r>
        <w:t xml:space="preserve">=33) из 53 максимально </w:t>
      </w:r>
      <w:proofErr w:type="gramStart"/>
      <w:r>
        <w:t>возможных</w:t>
      </w:r>
      <w:proofErr w:type="gramEnd"/>
      <w:r>
        <w:t xml:space="preserve"> (М=53). </w:t>
      </w:r>
    </w:p>
    <w:p w:rsidR="00444C2D" w:rsidRDefault="007F6EB8">
      <w:pPr>
        <w:pStyle w:val="Default"/>
      </w:pPr>
      <w:r>
        <w:t xml:space="preserve">Организатор школьного этапа установил максимально возможный «зачетный» балл по данному заданию - 20 баллов (К=20). Подставляем в формулу (1) значения </w:t>
      </w:r>
      <w:proofErr w:type="spellStart"/>
      <w:r>
        <w:t>N</w:t>
      </w:r>
      <w:r>
        <w:rPr>
          <w:sz w:val="18"/>
          <w:szCs w:val="18"/>
        </w:rPr>
        <w:t>i</w:t>
      </w:r>
      <w:proofErr w:type="spellEnd"/>
      <w:r>
        <w:t xml:space="preserve">, К, и М и получаем «зачетный» балл: </w:t>
      </w:r>
      <w:proofErr w:type="spellStart"/>
      <w:r>
        <w:t>Х</w:t>
      </w:r>
      <w:proofErr w:type="gramStart"/>
      <w:r>
        <w:rPr>
          <w:sz w:val="18"/>
          <w:szCs w:val="18"/>
        </w:rPr>
        <w:t>i</w:t>
      </w:r>
      <w:proofErr w:type="spellEnd"/>
      <w:proofErr w:type="gramEnd"/>
      <w:r>
        <w:t xml:space="preserve">= 20*33/53 =12,45 балла. </w:t>
      </w:r>
    </w:p>
    <w:p w:rsidR="00444C2D" w:rsidRDefault="007F6EB8">
      <w:pPr>
        <w:pStyle w:val="Default"/>
      </w:pPr>
      <w:r>
        <w:rPr>
          <w:b/>
          <w:bCs/>
          <w:i/>
          <w:iCs/>
        </w:rPr>
        <w:t xml:space="preserve">Обращаем Ваше внимание, что максимальное количество «зачетных» баллов за теоретико-методический конкурс (20) может получить участник, набравший максимальный результат в данном конкурсе (в данном примере 53 балла). Участник, показавший лучший результат, но НЕ набравший в теоретико-методическом конкурсе максимальное количество баллов НЕ МОЖЕТ получить максимальный зачетный балл – 20. </w:t>
      </w:r>
    </w:p>
    <w:p w:rsidR="00444C2D" w:rsidRDefault="007F6EB8">
      <w:pPr>
        <w:pStyle w:val="Default"/>
      </w:pPr>
      <w:r>
        <w:t xml:space="preserve">Расчет «зачетных» баллов участника по легкой атлетике (бег </w:t>
      </w:r>
      <w:r w:rsidR="00C44092">
        <w:t xml:space="preserve">на </w:t>
      </w:r>
      <w:r>
        <w:t xml:space="preserve"> скорость), спортивным играм проводится по формуле (2), так как лучший результат в этих испытаниях в абсолютном значении меньше результата любого другого участника. </w:t>
      </w:r>
    </w:p>
    <w:p w:rsidR="00444C2D" w:rsidRDefault="007F6EB8">
      <w:pPr>
        <w:pStyle w:val="Default"/>
      </w:pPr>
      <w:r>
        <w:t xml:space="preserve">Например, при </w:t>
      </w:r>
      <w:proofErr w:type="spellStart"/>
      <w:r>
        <w:t>N</w:t>
      </w:r>
      <w:r>
        <w:rPr>
          <w:sz w:val="18"/>
          <w:szCs w:val="18"/>
        </w:rPr>
        <w:t>i</w:t>
      </w:r>
      <w:proofErr w:type="spellEnd"/>
      <w:r w:rsidR="001514FB">
        <w:t>=10.2</w:t>
      </w:r>
      <w:r>
        <w:t xml:space="preserve"> сек. (лич</w:t>
      </w:r>
      <w:r w:rsidR="001514FB">
        <w:t>ный результат участника), М=9,4</w:t>
      </w:r>
      <w:r>
        <w:t xml:space="preserve"> сек. (наилучший результат из показанных в испытании) и</w:t>
      </w:r>
      <w:proofErr w:type="gramStart"/>
      <w:r>
        <w:t xml:space="preserve"> К</w:t>
      </w:r>
      <w:proofErr w:type="gramEnd"/>
      <w:r>
        <w:t>=40 (установлен предмет</w:t>
      </w:r>
      <w:r w:rsidR="001514FB">
        <w:t>ной комиссией) получаем: 40*9,4/10,2=36,86</w:t>
      </w:r>
      <w:r>
        <w:t xml:space="preserve"> балла. </w:t>
      </w:r>
    </w:p>
    <w:p w:rsidR="00444C2D" w:rsidRDefault="007F6EB8">
      <w:pPr>
        <w:pStyle w:val="Default"/>
      </w:pPr>
      <w:r>
        <w:t>Таким образом, за лучший результат в испытаниях по легкой атлетике, спортивным</w:t>
      </w:r>
      <w:r w:rsidR="001514FB">
        <w:t xml:space="preserve"> играм  (в данном примере – 9,4</w:t>
      </w:r>
      <w:r>
        <w:t xml:space="preserve"> сек.) участник получает максимальный «зачетный» балл </w:t>
      </w:r>
      <w:proofErr w:type="gramStart"/>
      <w:r>
        <w:t xml:space="preserve">( </w:t>
      </w:r>
      <w:proofErr w:type="gramEnd"/>
      <w:r>
        <w:t>в данном примере – 40).</w:t>
      </w:r>
    </w:p>
    <w:p w:rsidR="00444C2D" w:rsidRDefault="007F6EB8">
      <w:pPr>
        <w:pStyle w:val="Default"/>
        <w:rPr>
          <w:b/>
          <w:bCs/>
        </w:rPr>
      </w:pPr>
      <w:r>
        <w:rPr>
          <w:b/>
          <w:bCs/>
        </w:rPr>
        <w:t>Итоговый балл по легкой атле</w:t>
      </w:r>
      <w:r w:rsidR="001514FB">
        <w:rPr>
          <w:b/>
          <w:bCs/>
        </w:rPr>
        <w:t>тике-среднее арифметическое двух</w:t>
      </w:r>
      <w:r>
        <w:rPr>
          <w:b/>
          <w:bCs/>
        </w:rPr>
        <w:t xml:space="preserve"> видов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бег на скорость-6</w:t>
      </w:r>
      <w:r w:rsidR="001514FB">
        <w:rPr>
          <w:b/>
          <w:bCs/>
        </w:rPr>
        <w:t xml:space="preserve">0 м, </w:t>
      </w:r>
      <w:r>
        <w:rPr>
          <w:b/>
          <w:bCs/>
        </w:rPr>
        <w:t xml:space="preserve"> прыжок в длину с места)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определения лучших участников в каждом конкурсном испытании результаты ранжируются.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Личное место участника в общем зачёте определяется по сумме «зачётных» баллов, полученных в результате выполнения всех испытаний.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Участник, набравший наибольшую сумму «зачётных» баллов по итогам всех испытаний, является победителем. В случае равных результатов у нескольких участников, победителями признаются все участники, набравшие одинаковое количество «зачётных» баллов. При определении призёров участники, набравшие равное количество баллов, ранжируются в алфавитном порядке.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итоговой таблицы и в соответствии с квотой, установленной организатором школьного этапа, жюри определяет победителей и призёров соответствующего этапа олимпиады.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школьном этапе в каждой образовательной организации определяются победители и призёры. Не допускается подведение итогов школьного этапа всероссийской олимпиады школьников по физической культуре на основании сопоставления результатов участников из различных образовательных организаций. </w:t>
      </w:r>
    </w:p>
    <w:p w:rsidR="00444C2D" w:rsidRDefault="007F6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школьного  этапа утверждает результаты (рейтинг победителей и рейтинг призёров) и публикует их на своем официальном сайте   </w:t>
      </w:r>
    </w:p>
    <w:p w:rsidR="00444C2D" w:rsidRDefault="007F6EB8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Интернете, в том числе протоколы жюри школьного  этапа олимпиады и олимпиадные работы победителей и призёров школьного этапа олимпиады.</w:t>
      </w:r>
    </w:p>
    <w:sectPr w:rsidR="00444C2D" w:rsidSect="0044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237" w:rsidRDefault="00A01237">
      <w:pPr>
        <w:spacing w:line="240" w:lineRule="auto"/>
      </w:pPr>
      <w:r>
        <w:separator/>
      </w:r>
    </w:p>
  </w:endnote>
  <w:endnote w:type="continuationSeparator" w:id="0">
    <w:p w:rsidR="00A01237" w:rsidRDefault="00A01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237" w:rsidRDefault="00A01237">
      <w:pPr>
        <w:spacing w:after="0"/>
      </w:pPr>
      <w:r>
        <w:separator/>
      </w:r>
    </w:p>
  </w:footnote>
  <w:footnote w:type="continuationSeparator" w:id="0">
    <w:p w:rsidR="00A01237" w:rsidRDefault="00A012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56184"/>
    <w:multiLevelType w:val="multilevel"/>
    <w:tmpl w:val="3B056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D7F46"/>
    <w:multiLevelType w:val="multilevel"/>
    <w:tmpl w:val="7AAD7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26D"/>
    <w:rsid w:val="001514FB"/>
    <w:rsid w:val="001A1416"/>
    <w:rsid w:val="001A3783"/>
    <w:rsid w:val="00237AF1"/>
    <w:rsid w:val="002D501E"/>
    <w:rsid w:val="00444C2D"/>
    <w:rsid w:val="004B17BE"/>
    <w:rsid w:val="005F5ECB"/>
    <w:rsid w:val="00621809"/>
    <w:rsid w:val="00732A37"/>
    <w:rsid w:val="007F6EB8"/>
    <w:rsid w:val="008A6873"/>
    <w:rsid w:val="00A01237"/>
    <w:rsid w:val="00B2102D"/>
    <w:rsid w:val="00B70D77"/>
    <w:rsid w:val="00C224DE"/>
    <w:rsid w:val="00C44092"/>
    <w:rsid w:val="00D143AB"/>
    <w:rsid w:val="00D4326D"/>
    <w:rsid w:val="00E210B3"/>
    <w:rsid w:val="00E26888"/>
    <w:rsid w:val="00EA38F3"/>
    <w:rsid w:val="00ED3AEE"/>
    <w:rsid w:val="00FC0204"/>
    <w:rsid w:val="02F80A71"/>
    <w:rsid w:val="28F97FD7"/>
    <w:rsid w:val="3A82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2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44C2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444C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E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chegrov</dc:creator>
  <cp:lastModifiedBy>Ирина</cp:lastModifiedBy>
  <cp:revision>13</cp:revision>
  <dcterms:created xsi:type="dcterms:W3CDTF">2021-09-13T19:04:00Z</dcterms:created>
  <dcterms:modified xsi:type="dcterms:W3CDTF">2025-09-10T09:20:00Z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5CB9AB72B89C4EFA9CF12D62B86972A4</vt:lpwstr>
  </property>
</Properties>
</file>