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bookmarkStart w:id="0" w:name="block-56032141"/>
      <w:r w:rsidRPr="00552F2D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r w:rsidRPr="00552F2D">
        <w:rPr>
          <w:rFonts w:ascii="Times New Roman" w:hAnsi="Times New Roman"/>
          <w:b/>
          <w:color w:val="000000"/>
          <w:sz w:val="28"/>
          <w:lang w:val="ru-RU"/>
        </w:rPr>
        <w:t>Министерство общего и профессионального образования</w:t>
      </w:r>
      <w:r w:rsidRPr="00552F2D">
        <w:rPr>
          <w:sz w:val="28"/>
          <w:lang w:val="ru-RU"/>
        </w:rPr>
        <w:br/>
      </w:r>
      <w:r w:rsidRPr="00552F2D">
        <w:rPr>
          <w:rFonts w:ascii="Times New Roman" w:hAnsi="Times New Roman"/>
          <w:b/>
          <w:color w:val="000000"/>
          <w:sz w:val="28"/>
          <w:lang w:val="ru-RU"/>
        </w:rPr>
        <w:t xml:space="preserve"> Ростовской области </w:t>
      </w:r>
      <w:bookmarkStart w:id="1" w:name="c3983b34-b45f-4a25-94f4-a03dbdec5cc0"/>
      <w:bookmarkEnd w:id="1"/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bookmarkStart w:id="2" w:name="0b39eddd-ebf7-404c-8ed4-76991eb8dd98"/>
      <w:r w:rsidRPr="00552F2D">
        <w:rPr>
          <w:rFonts w:ascii="Times New Roman" w:hAnsi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  <w:bookmarkEnd w:id="2"/>
    </w:p>
    <w:p w:rsidR="008C56B6" w:rsidRDefault="00552F2D">
      <w:pPr>
        <w:spacing w:after="0" w:line="408" w:lineRule="auto"/>
        <w:ind w:left="120"/>
        <w:jc w:val="center"/>
      </w:pPr>
      <w:r w:rsidRPr="00552F2D">
        <w:rPr>
          <w:rFonts w:ascii="Times New Roman" w:hAnsi="Times New Roman"/>
          <w:b/>
          <w:color w:val="000000"/>
          <w:sz w:val="28"/>
          <w:lang w:val="ru-RU"/>
        </w:rPr>
        <w:t xml:space="preserve">МБОУ Кирсановская СОШ им. </w:t>
      </w:r>
      <w:r>
        <w:rPr>
          <w:rFonts w:ascii="Times New Roman" w:hAnsi="Times New Roman"/>
          <w:b/>
          <w:color w:val="000000"/>
          <w:sz w:val="28"/>
        </w:rPr>
        <w:t>А.Н. Маслова</w:t>
      </w:r>
    </w:p>
    <w:p w:rsidR="008C56B6" w:rsidRDefault="008C56B6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936"/>
      </w:tblGrid>
      <w:tr w:rsidR="00552F2D" w:rsidRPr="00E2220E" w:rsidTr="00865FE8">
        <w:tc>
          <w:tcPr>
            <w:tcW w:w="3114" w:type="dxa"/>
          </w:tcPr>
          <w:p w:rsidR="00552F2D" w:rsidRPr="0040209D" w:rsidRDefault="00552F2D" w:rsidP="00552F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552F2D" w:rsidRPr="0040209D" w:rsidRDefault="00552F2D" w:rsidP="00552F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936" w:type="dxa"/>
          </w:tcPr>
          <w:p w:rsidR="00552F2D" w:rsidRPr="0040209D" w:rsidRDefault="00865FE8" w:rsidP="00552F2D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65FE8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drawing>
                <wp:inline distT="0" distB="0" distL="0" distR="0">
                  <wp:extent cx="1795577" cy="2344970"/>
                  <wp:effectExtent l="285750" t="0" r="280873" b="0"/>
                  <wp:docPr id="1" name="Рисунок 1" descr="C:\Users\Admin\Downloads\IMG_20260218_19563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Downloads\IMG_20260218_19563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 l="14105" r="67856" b="68585"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795577" cy="23449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C56B6" w:rsidRPr="00F460DE" w:rsidRDefault="008C56B6" w:rsidP="00F460DE">
      <w:pPr>
        <w:spacing w:after="0"/>
        <w:rPr>
          <w:lang w:val="ru-RU"/>
        </w:rPr>
      </w:pPr>
    </w:p>
    <w:p w:rsidR="008C56B6" w:rsidRDefault="008C56B6">
      <w:pPr>
        <w:spacing w:after="0"/>
        <w:ind w:left="120"/>
      </w:pPr>
    </w:p>
    <w:p w:rsidR="008C56B6" w:rsidRDefault="008C56B6">
      <w:pPr>
        <w:spacing w:after="0"/>
        <w:ind w:left="120"/>
      </w:pPr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r w:rsidRPr="00552F2D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r w:rsidRPr="00552F2D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552F2D">
        <w:rPr>
          <w:rFonts w:ascii="Times New Roman" w:hAnsi="Times New Roman"/>
          <w:color w:val="000000"/>
          <w:sz w:val="28"/>
          <w:lang w:val="ru-RU"/>
        </w:rPr>
        <w:t xml:space="preserve"> 7223701)</w:t>
      </w: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r w:rsidRPr="00552F2D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8C56B6" w:rsidRPr="00552F2D" w:rsidRDefault="00552F2D">
      <w:pPr>
        <w:spacing w:after="0" w:line="408" w:lineRule="auto"/>
        <w:ind w:left="120"/>
        <w:jc w:val="center"/>
        <w:rPr>
          <w:lang w:val="ru-RU"/>
        </w:rPr>
      </w:pPr>
      <w:r w:rsidRPr="00552F2D"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="009262A5">
        <w:rPr>
          <w:rFonts w:ascii="Times New Roman" w:hAnsi="Times New Roman"/>
          <w:color w:val="000000"/>
          <w:sz w:val="28"/>
          <w:lang w:val="ru-RU"/>
        </w:rPr>
        <w:t>8</w:t>
      </w:r>
      <w:r w:rsidRPr="00552F2D">
        <w:rPr>
          <w:rFonts w:ascii="Times New Roman" w:hAnsi="Times New Roman"/>
          <w:color w:val="000000"/>
          <w:sz w:val="28"/>
          <w:lang w:val="ru-RU"/>
        </w:rPr>
        <w:t xml:space="preserve">-9 классов </w:t>
      </w: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Default="008C56B6">
      <w:pPr>
        <w:spacing w:after="0"/>
        <w:ind w:left="120"/>
        <w:jc w:val="center"/>
        <w:rPr>
          <w:lang w:val="ru-RU"/>
        </w:rPr>
      </w:pPr>
    </w:p>
    <w:p w:rsidR="00386482" w:rsidRDefault="00386482">
      <w:pPr>
        <w:spacing w:after="0"/>
        <w:ind w:left="120"/>
        <w:jc w:val="center"/>
        <w:rPr>
          <w:lang w:val="ru-RU"/>
        </w:rPr>
      </w:pPr>
    </w:p>
    <w:p w:rsidR="00386482" w:rsidRDefault="00386482">
      <w:pPr>
        <w:spacing w:after="0"/>
        <w:ind w:left="120"/>
        <w:jc w:val="center"/>
        <w:rPr>
          <w:lang w:val="ru-RU"/>
        </w:rPr>
      </w:pPr>
    </w:p>
    <w:p w:rsidR="00386482" w:rsidRDefault="00386482">
      <w:pPr>
        <w:spacing w:after="0"/>
        <w:ind w:left="120"/>
        <w:jc w:val="center"/>
        <w:rPr>
          <w:lang w:val="ru-RU"/>
        </w:rPr>
      </w:pPr>
    </w:p>
    <w:p w:rsidR="00386482" w:rsidRPr="00552F2D" w:rsidRDefault="00386482">
      <w:pPr>
        <w:spacing w:after="0"/>
        <w:ind w:left="120"/>
        <w:jc w:val="center"/>
        <w:rPr>
          <w:lang w:val="ru-RU"/>
        </w:rPr>
      </w:pP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8C56B6" w:rsidP="00F460DE">
      <w:pPr>
        <w:spacing w:after="0"/>
        <w:rPr>
          <w:lang w:val="ru-RU"/>
        </w:rPr>
      </w:pPr>
    </w:p>
    <w:p w:rsidR="008C56B6" w:rsidRPr="00552F2D" w:rsidRDefault="008C56B6">
      <w:pPr>
        <w:spacing w:after="0"/>
        <w:ind w:left="120"/>
        <w:jc w:val="center"/>
        <w:rPr>
          <w:lang w:val="ru-RU"/>
        </w:rPr>
      </w:pPr>
    </w:p>
    <w:p w:rsidR="008C56B6" w:rsidRPr="00552F2D" w:rsidRDefault="00552F2D">
      <w:pPr>
        <w:spacing w:after="0"/>
        <w:ind w:left="120"/>
        <w:jc w:val="center"/>
        <w:rPr>
          <w:lang w:val="ru-RU"/>
        </w:rPr>
      </w:pPr>
      <w:bookmarkStart w:id="3" w:name="b20cd3b3-5277-4ad9-b272-db2c514c2082"/>
      <w:r w:rsidRPr="00552F2D">
        <w:rPr>
          <w:rFonts w:ascii="Times New Roman" w:hAnsi="Times New Roman"/>
          <w:b/>
          <w:color w:val="000000"/>
          <w:sz w:val="28"/>
          <w:lang w:val="ru-RU"/>
        </w:rPr>
        <w:lastRenderedPageBreak/>
        <w:t>х. Кирсановка</w:t>
      </w:r>
      <w:bookmarkStart w:id="4" w:name="33318252-5f25-41fe-9fef-b19acd845ffc"/>
      <w:bookmarkEnd w:id="3"/>
      <w:r w:rsidRPr="00552F2D">
        <w:rPr>
          <w:rFonts w:ascii="Times New Roman" w:hAnsi="Times New Roman"/>
          <w:b/>
          <w:color w:val="000000"/>
          <w:sz w:val="28"/>
          <w:lang w:val="ru-RU"/>
        </w:rPr>
        <w:t>2025</w:t>
      </w:r>
      <w:bookmarkEnd w:id="4"/>
    </w:p>
    <w:p w:rsidR="008C56B6" w:rsidRPr="00552F2D" w:rsidRDefault="008C56B6">
      <w:pPr>
        <w:spacing w:after="0"/>
        <w:ind w:left="120"/>
        <w:rPr>
          <w:lang w:val="ru-RU"/>
        </w:rPr>
      </w:pPr>
    </w:p>
    <w:p w:rsidR="00386482" w:rsidRDefault="00386482" w:rsidP="00F460D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5" w:name="block-56032146"/>
      <w:bookmarkEnd w:id="0"/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ПОЯСНИТЕЛЬНАЯ ЗАПИСКА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«ОБЩЕСТВОЗНАНИЕ»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Рабочая программа по обществознанию составлена на основе положений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в соответствии с Концепцией преподавания учебного предмета «Обществознание» (2018 г.), а также с учётом ф</w:t>
      </w:r>
      <w:r w:rsidRPr="00F460DE">
        <w:rPr>
          <w:rFonts w:ascii="Times New Roman" w:hAnsi="Times New Roman"/>
          <w:color w:val="333333"/>
          <w:sz w:val="24"/>
          <w:szCs w:val="24"/>
          <w:lang w:val="ru-RU"/>
        </w:rPr>
        <w:t xml:space="preserve">едеральной рабочей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программы воспитания. Обществознание играет ведущую роль в выполнении школой функции интеграции молодёжи в современное общество: учебный предмет позволяет последовательно раскрывать учащимся подросткового возраста особенности современного общества, различные аспекты взаимодействия в современных условиях людей друг с другом, с основными институтами государства и гражданского общества, регулирующие эти взаимодействия социальные нормы.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обществознания, включающего знания о российском обществе и направлениях его развития в современных условиях, об основах конституционного строя нашей страны, правах и обязанностях человека и гражданина, способствует воспитанию российской гражданской идентичности, готовности к служению Отечеству, приверженности национальным ценностям. Привлечение при изучении обществознания различных источников социальной информации помогает обучающимся освоить язык современной культурной, социально-экономической и политической коммуникации, вносит свой вклад в формирование метапредметных умений извлекать необходимые сведения, осмысливать, преобразовывать и применять их.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«Я», формированию способности к рефлексии, оценке своих возможностей и осознанию своего места в обществе.</w:t>
      </w: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«ОБЩЕСТВОЗНАНИЕ»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Целями обществоведческого образования в основной школе являются: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воспитание общероссийской идентичности, патриотизма, гражданственности, социальной ответственности, правового самосознания, приверженности базовым ценностям нашего народа;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развитие у обучающихся понимания приоритетности общенациональных интересов, приверженности правовым принципам, закреплённым в Конституции Российской Федерации и законодательстве Российской Федерации;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развитие личности на исключительно важном этапе её социализации – в подростковом возрасте, становление её духовно-нравственной, политической и правовой культуры, социального поведения, основанного на уважении закона и правопорядка; развитие интереса к изучению социальных и гуманитарных дисциплин; способности к личному самоопределению, самореализации, самоконтролю; мотивации к высокопроизводительной, наукоёмкой трудовой деятельности;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обучающихся целостной картины общества, адекватной современному уровню знаний и доступной по содержанию для школьников подросткового возраста; освоение учащимися знаний об основных сферах человеческой деятельности, социальных институтах, нормах, регулирующих общественные отношения, необходимые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для взаимодействия с социальной средой и выполнения типичных социальных ролей человека и гражданина;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владение умениями функционально грамотного человека (получать из разнообразных источников и критически осмысливать социальную информацию, систематизировать, анализировать полученные данные; освоение способов познавательной, коммуникативной, практической деятельности, необходимых для участия в жизни гражданского общества и государства);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создание условий для освоения обучающимися способов успешного взаимодействия с различными политическими, правовыми, финансово-экономическими и другими социальными институтами для реализации личностного потенциала в современном динамично развивающемся российском обществе;</w:t>
      </w:r>
    </w:p>
    <w:p w:rsidR="008C56B6" w:rsidRPr="00F460DE" w:rsidRDefault="00552F2D" w:rsidP="00F460DE">
      <w:pPr>
        <w:numPr>
          <w:ilvl w:val="0"/>
          <w:numId w:val="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формирование опыта применения полученных знаний и умений для выстраивания отношений между людьми различных национальностей и вероисповеданий в общегражданской и в семейно-бытовой сферах; для соотнесения своих действий и действий других людей с нравственными ценностями и нормами поведения, установленными законом; содействия правовыми способами и средствами защите правопорядка в обществе.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«ОБЩЕСТВОЗНАНИЕ» В УЧЕБНОМ ПЛАНЕ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В соответствии с учебным планом обществознание изучается с </w:t>
      </w:r>
      <w:r w:rsidR="00094B5A">
        <w:rPr>
          <w:rFonts w:ascii="Times New Roman" w:hAnsi="Times New Roman"/>
          <w:color w:val="000000"/>
          <w:sz w:val="24"/>
          <w:szCs w:val="24"/>
          <w:lang w:val="ru-RU"/>
        </w:rPr>
        <w:t>8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по 9 класс. Общее количество времени на </w:t>
      </w:r>
      <w:r w:rsidR="00094B5A">
        <w:rPr>
          <w:rFonts w:ascii="Times New Roman" w:hAnsi="Times New Roman"/>
          <w:color w:val="000000"/>
          <w:sz w:val="24"/>
          <w:szCs w:val="24"/>
          <w:lang w:val="ru-RU"/>
        </w:rPr>
        <w:t>два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года обучения составляет </w:t>
      </w:r>
      <w:r w:rsidR="00094B5A">
        <w:rPr>
          <w:rFonts w:ascii="Times New Roman" w:hAnsi="Times New Roman"/>
          <w:color w:val="000000"/>
          <w:sz w:val="24"/>
          <w:szCs w:val="24"/>
          <w:lang w:val="ru-RU"/>
        </w:rPr>
        <w:t>67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часов. Общая недельная нагрузка в каждом году обучения составляет 1 час.</w:t>
      </w:r>
    </w:p>
    <w:p w:rsidR="00094B5A" w:rsidRDefault="00094B5A" w:rsidP="00F460D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6" w:name="block-56032142"/>
      <w:bookmarkEnd w:id="5"/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094B5A" w:rsidRDefault="00094B5A" w:rsidP="00F460D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жизнь общества. Потребности и ресурсы, ограниченность ресурсов. Экономический выбор.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Экономическая система и её функции. Собственность.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Производство – источник экономических благ. Факторы производства. Трудовая деятельность. Производительность труда. Разделение труда.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Предпринимательство. Виды и формы предпринимательской деятельности.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Обмен. Деньги и их функции. Торговля и её формы.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Рыночная экономика. Конкуренция. Спрос и предложение. Рыночное равновесие. Невидимая рука рынка. Многообразие рынков.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Предприятие в экономике. Издержки, выручка и прибыль. Как повысить эффективность производства.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Заработная плата и стимулирование труда. Занятость и безработица.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Финансовый рынок и посредники (банки, страховые компании, кредитные союзы, участники фондового рынка). Услуги финансовых посредников.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Основные типы финансовых инструментов: акции и облигации.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Банковские услуги, предоставляемые гражданам (депозит, кредит, платёжная карта, денежные переводы, обмен валюты). Дистанционное банковское обслуживание. Страховые услуги. Защита прав потребителя финансовых услуг.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Семейный бюджет. Личный финансовый план. Способы и формы сбережений.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Экономические цели и функции государства. Налоги. Доходы и расходы государства. Государственный бюджет. Государственная бюджетная и денежно-кредитная политика Российской Федерации. Государственная политика по развитию конкуренции.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мире культуры.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Культура, её многообразие и формы. Влияние духовной культуры на формирование личности. Современная молодёжная культура.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Наука. Естественные и социально-гуманитарные науки. Роль науки в развитии общества.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Образование. Личностная и общественная значимость образования в современном обществе. Образование в Российской Федерации. Самообразование.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Политика в сфере культуры и образования в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Что такое искусство. Виды искусств. Роль искусства в жизни человека и общества.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Роль информации и информационных технологий в современном мире. Информационная культура и информационная безопасность. Правила безопасного поведения в Интернете.</w:t>
      </w:r>
    </w:p>
    <w:p w:rsidR="00094B5A" w:rsidRDefault="00094B5A" w:rsidP="00F460DE">
      <w:pPr>
        <w:spacing w:after="0" w:line="240" w:lineRule="auto"/>
        <w:ind w:left="120"/>
        <w:jc w:val="both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9 КЛАСС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политическом измерении.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Политика и политическая власть. Государство – политическая организация общества. Признаки государства. Внутренняя и внешняя политика.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Форма государства. Монархия и республика – основные формы правления. Унитарное и федеративное государственно-территориальное устройство.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Политический режим и его виды.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Демократия, демократические ценности. Правовое государство и гражданское общество.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Участие граждан в политике. Выборы, референдум.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Политические партии, их роль в демократическом обществе. Общественно-политические организации.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Гражданин и государство.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Основы конституционного строя Российской Федерации. Россия – демократическое федеративное правовое государство с республиканской формой правления. Россия – социальное государство. Основные направления и приоритеты социальной политики российского государства. Россия – светское государство.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Законодательные, исполнительные и судебные органы государственной власти в Российской Федерации. Президент – глава государства Российская Федерация. Федеральное Собрание Российской Федерации: Государственная Дума и Совет Федерации. Правительство Российской Федерации. Судебная система в Российской Федерации. Конституционный Суд Российской Федерации. Верховный Суд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Государственное управление. Противодействие коррупции в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Конституционный статус субъектов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Местное самоуправление.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системе социальных отношений.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общества. Многообразие социальных общностей и групп.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Социальная мобильность.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Социальный статус человека в обществе. Социальные роли. Ролевой набор подростка.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Социализация личности.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Роль семьи в социализации личности. Функции семьи. Семейные ценности. Основные роли членов семьи.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Этнос и нация. Россия – многонациональное государство. Этносы и нации в диалоге культур.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Социальная политика Российского государства.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Социальные конфликты и пути их разрешения.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Отклоняющееся поведение. Опасность наркомании и алкоголизма для человека и общества. Профилактика негативных отклонений поведения. Социальная и личная значимость здорового образа жизни.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современном изменяющемся мире.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Информационное общество. 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Молодёжь – активный участник общественной жизни. Волонтёрское движение.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Профессии настоящего и будущего. Непрерывное образование и карьера.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Здоровый образ жизни. Социальная и личная значимость здорового образа жизни. Мода и спорт.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Современные формы связи и коммуникации: как они изменили мир. Особенности общения в виртуальном пространстве.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Перспективы развития общества.</w:t>
      </w:r>
    </w:p>
    <w:p w:rsidR="008C56B6" w:rsidRDefault="008C56B6" w:rsidP="00F460DE">
      <w:pPr>
        <w:spacing w:line="240" w:lineRule="auto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bookmarkStart w:id="7" w:name="block-56032145"/>
      <w:bookmarkEnd w:id="6"/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Личностные и метапредметные результаты представлены с учётом особенностей преподавания обществознания в основной школе.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Планируемые предметные результаты и содержание учебного предмета распределены по годам обучения с учётом входящих в курс содержательных модулей (разделов) и требований к результатам освоения основной образовательной программы, представленных в Федеральном государственном образовательном стандарте основного общего образования, а также с учётом федеральной рабочей программы воспитания. Содержательные модули (разделы) охватывают знания об обществе и человеке в целом, знания всех основных сфер жизни общества и знание основ российского права. Представленный в программе вариант распределения модулей (разделов) по годам обучения является одним из возможных.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Научным сообществом и представителями высшей школы предлагается такое распределение содержания, при котором модуль (раздел) «Основы российского права» замыкает изучение курса в основной школе.</w:t>
      </w: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Личностные результаты воплощают традиционные российские социокультурные и духовно-нравственные ценности, принятые в обществе нормы поведения, отражают готовность обучающихся руководствоваться ими в жизни, во взаимодействии с другими людьми, при принятии собственных решений.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деятельности, в том числе в части: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Гражданского воспитания: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понимание роли различных социальных институтов в жизни человека; представление об основных правах, свободах и обязанностях гражданина, социальных нормах и правилах межличностных отношений в поликультурном и многоконфессиональном обществе; представление о способах противодействия коррупции; готовность к разнообразной созидательной деятельности, стремление к взаимопониманию и взаимопомощи; активное участие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в школьном самоуправлении; готовность к участию в гуманитарной деятельности (волонтёрство, помощь людям, нуждающимся в ней).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Патриотического воспитания: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осознание российской гражданской идентичности в поликультурном и многоконфессиональном обществе;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праздникам; историческому, природному наследию и памятникам, традициям разных народов, проживающих в родной стране.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Духовно-нравственного воспитания: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моральные ценности и нормы в ситуациях нравственного выбора; готовность оценивать своё поведение и поступки,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осознание ценности жизни; ответственное отношение к своему здоровью и установка на здоровый образ жизни; осознание последствий и неприятие вредных привычек (употребление алкоголя, наркотиков, курение) и иных форм вреда для физического и психического здоровья; соблюдение правил безопасности, в том числе навыки безопасного поведения в интернет-среде;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способность адаптироваться к стрессовым ситуациям и меняющимся социальным, информационным и природным условиям, в том числе осмысляя собственный опыт и выстраивая дальнейшие цели;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умение принимать себя и других, не осуждая; 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Трудового воспитания: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установка на активное участие в решении практических задач (в рамках семьи, образовательной организации, города, края) технологической и социальной направленности, способность инициировать, планировать и самостоятельно выполнять такого рода деятельность; интерес к практическому изучению профессий и труда различного рода, в том числе на основе применения изучаемого предметного знания; осознание важности обучения на протяжении всей жизни для успешной профессиональной деятельности и развитие необходимых умений для этого; уважение к труду и результатам трудовой деятельности; осознанный выбор и построение индивидуальной траектории образования и жизненных планов с учётом личных и общественных интересов и потребностей.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Экологического воспитания: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ориентация на применение знаний из социальных и естественных наук для решения задач в области окружающей среды, планирования поступков и оценка возможных последствий своих действий для окружающей среды; повышение уровня экологической культуры, осознание глобального характера экологических проблем и путей их решения; активное неприятие действий, приносящих вред окружающей среде; осознание своей роли как гражданина и потребителя в условиях взаимосвязи природной, технологической и социальной сред; готовность к участию в практической деятельности экологической направленности.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Ценности научного познания: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ориентация в деятельности на современную систему научных представлений об основных закономерностях развития человека, природы и общества, о взаимосвязях человека с природной и социальной средой; овладение языковой и читательской культурой как средством познания мира; овладение основными навыками исследовательской деятельности; установка на осмысление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опыта, наблюдений, поступков и стремление совершенствовать пути достижения индивидуального и коллективного благополучия.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Личностные результаты, обеспечивающие адаптацию обучающегося к изменяющимся условиям социальной и природной среды: 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во взаимодействии в условиях неопределённости, открытость опыту и знаниям других;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способность действовать в условиях неопределённости, открытость опыту и знаниям других, повышать уровень своей компетентности через практическую деятельность, в том числе умение учиться у других людей; осознавать в совместной деятельности новые знания, навыки и компетенции из опыта других; 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 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навык выявления и связывания образов, способность формирования новых знаний, в том числе способность формулировать идеи, понятия, гипотезы об объектах и явлениях, в том числе ранее неизвестных, осознавать дефицит собственных знаний и компетентностей, планировать своё развитие;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умение распознавать конкретные примеры понятия по характерным признакам, выполнять операции в соответствии с определением и простейшими свойствами понятия, конкретизировать понятие примерами, использовать понятие и его свойства при решении задач (далее – оперировать понятиями), а также оперировать терминами и представлениями в области концепции устойчивого развития;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умение анализировать и выявлять взаимосвязи природы, общества и экономики;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умение оценивать свои действия с учётом влияния на окружающую среду, достижений целей и преодоления вызовов, возможных глобальных последствий;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способность обучающихся осознавать стрессовую ситуацию, оценивать происходящие изменения и их последствия; воспринимать стрессовую ситуацию как вызов, требующий контрмер; оценивать ситуацию стресса, корректировать принимаемые решения и действия; формулировать и оценивать риски и последствия, формировать опыт, уметь находить позитивное в произошедшей ситуации; быть готовым действовать в отсутствие гарантий успеха.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Метапредметные результаты освоения основной образовательной программы, формируемые при изучении обществознания: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1.Овладение универсальными учебными познавательными действиями.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логические действия: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выявлять и характеризовать существенные признаки социальных явлений и процессов;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существенный признак классификации социальных фактов, основания для их обобщения и сравнения, критерии проводимого анализа;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 учётом предложенной задачи выявлять закономерности и противоречия в рассматриваемых фактах, данных и наблюдениях;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предлагать критерии для выявления закономерностей и противоречий;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выявлять дефицит информации, данных, необходимых для решения поставленной задачи;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выявлять причинно-следственные связи при изучении явлений и процессов; 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делать выводы с использованием дедуктивных и индуктивных умозаключений, умозаключений по аналогии, формулировать гипотезы о взаимосвязях;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Базовые исследовательские действия: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использовать вопросы как исследовательский инструмент познания;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вопросы, фиксирующие разрыв между реальным и желательным состоянием ситуации, объекта, самостоятельно устанавливать искомое и данное;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формулировать гипотезу об истинности собственных суждений и суждений других, аргументировать свою позицию, мнение;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проводить по самостоятельно составленному плану небольшое исследование по установлению особенностей объекта изучения, причинно-следственных связей и зависимостей объектов между собой;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оценивать на применимость и достоверность информацию, полученную в ходе исследования;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формулировать обобщения и выводы по результатам проведённого наблюдения, исследования, владеть инструментами оценки достоверности полученных выводов и обобщений;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выдвигать предположения об их развитии в новых условиях и контекстах.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Работа с информацией: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находить сходные аргументы (подтверждающие или опровергающие одну и ту же идею, версию) в различных информационных источниках;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оптимальную форму представления информации;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оценивать надёжность информации по критериям, предложенным педагогическим работником или сформулированным самостоятельно;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эффективно запоминать и систематизировать информацию.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2. Овладение универсальными учебными коммуникативными действиями.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Общение: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воспринимать и формулировать суждения, выражать эмоции в соответствии с целями и условиями общения;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выражать себя (свою точку зрения) в устных и письменных текстах;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распознавать невербальные средства общения, понимать значение социальных знаков, знать и распознавать предпосылки конфликтных ситуаций и смягчать конфликты, вести переговоры;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 ходе диалога и (или) дискуссии задавать вопросы по существу обсуждаемой темы и высказывать идеи, нацеленные на решение задачи и поддержание благожелательности общения;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публично представлять результаты выполненного исследования, проекта;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Совместная деятельность: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lastRenderedPageBreak/>
        <w:t>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поставленной задачи;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нескольких людей, проявлять готовность руководить, выполнять поручения, подчиняться;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планировать организацию совместной работы, определять свою роль (с учётом предпочтений и возможностей всех участников взаимодействия), распределять задачи между членами команды, участвовать в групповых формах работы (обсуждения, обмен мнений, «мозговые штурмы» и иные);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выполнять свою часть работы, достигать качественного результата по своему направлению и координировать свои действия с другими членами команды;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 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3. Овладение универсальными учебными регулятивными действиями.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Самоорганизация: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выявлять проблемы для решения в жизненных и учебных ситуациях;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ориентироваться в различных подходах принятия решений (индивидуальное, принятие решения в группе, принятие решений в группе);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делать выбор и брать ответственность за решение.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Самоконтроль: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владеть способами самоконтроля, самомотивации и рефлексии;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давать адекватную оценку ситуации и предлагать план её изменения;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достижения (недостижения) результатов деятельности, давать оценку приобретённому опыту, уметь находить позитивное в произошедшей ситуации;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оценивать соответствие результата цели и условиям.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Эмоциональный интеллект: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различать, называть и управлять собственными эмоциями и эмоциями других;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выявлять и анализировать причины эмоций;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и намерения другого;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эмоций.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Принятие себя и других: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осознанно относиться к другому человеку, его мнению;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признавать своё право на ошибку и такое же право другого;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принимать себя и других, не осуждая;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открытость себе и другим;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осознавать невозможность контролировать всё вокруг.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8C56B6" w:rsidRPr="00094B5A" w:rsidRDefault="00552F2D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  <w:r w:rsidRPr="00094B5A">
        <w:rPr>
          <w:rFonts w:ascii="Times New Roman" w:hAnsi="Times New Roman"/>
          <w:b/>
          <w:color w:val="000000"/>
          <w:sz w:val="24"/>
          <w:szCs w:val="24"/>
          <w:lang w:val="ru-RU"/>
        </w:rPr>
        <w:t>8 КЛАСС</w:t>
      </w:r>
    </w:p>
    <w:p w:rsidR="008C56B6" w:rsidRPr="00094B5A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094B5A" w:rsidRDefault="00552F2D" w:rsidP="00F460DE">
      <w:pPr>
        <w:spacing w:after="0" w:line="240" w:lineRule="auto"/>
        <w:ind w:firstLine="600"/>
        <w:jc w:val="both"/>
        <w:rPr>
          <w:sz w:val="24"/>
          <w:szCs w:val="24"/>
          <w:lang w:val="ru-RU"/>
        </w:rPr>
      </w:pPr>
      <w:r w:rsidRPr="00094B5A">
        <w:rPr>
          <w:rFonts w:ascii="Times New Roman" w:hAnsi="Times New Roman"/>
          <w:b/>
          <w:color w:val="000000"/>
          <w:sz w:val="24"/>
          <w:szCs w:val="24"/>
          <w:lang w:val="ru-RU"/>
        </w:rPr>
        <w:t>Человек в экономических отношениях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денежно-кредитной политики, о влиянии государственной политики на развитие конкуренции;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способы координации хозяйственной жизни в различных экономических системах; объекты спроса и предложения на рынке труда и финансовом рынке; функции денег;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(в том числе устанавливать существенный признак классификации) механизмы государственного регулирования экономики;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</w:rPr>
        <w:t xml:space="preserve">различные способы хозяйствования;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связи политических потрясений и социально-экономических кризисов в государстве;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ресурсов; с использованием различных способов повышения эффективности производства; отражающие типичные ситуации и социальные взаимодействия в сфере экономической деятельности; отражающие процессы;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чтением, преобразовывать текстовую экономическую информацию в модели (таблица, схема, график и пр.),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информацию из адаптированных источников, публикаций СМИ и Интернета о тенденциях развития экономики в нашей стране, о борьбе с различными формами финансового мошенничества;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систематизировать, конкретизировать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аргументами;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ресурсов, для оценки рисков осуществления финансовых мошенничеств, применения недобросовестных практик);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бюджета;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опыт составления простейших документов (личный финансовый план, заявление, резюме); </w:t>
      </w:r>
    </w:p>
    <w:p w:rsidR="008C56B6" w:rsidRPr="00F460DE" w:rsidRDefault="00552F2D" w:rsidP="00F460DE">
      <w:pPr>
        <w:numPr>
          <w:ilvl w:val="0"/>
          <w:numId w:val="7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Человек в мире культуры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безопасность; 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безопасности; 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 разным признакам формы и виды культуры; 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формы культуры, естественные и социально-гуманитарные науки, виды искусств;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взаимосвязь развития духовной культуры и формирования личности, взаимовлияние науки и образования;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роли непрерывного образования; 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Интернете;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касающиеся форм и многообразия духовной культуры;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Интернете в разных источниках информации;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систематизировать, критически оценивать и обобщать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информацию, представленную в разных формах (описательную, графическую, аудиовизуальную), при изучении культуры, науки и образования;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собственные поступки, поведение людей в духовной сфере жизни общества;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регламентом;</w:t>
      </w:r>
    </w:p>
    <w:p w:rsidR="008C56B6" w:rsidRPr="00F460DE" w:rsidRDefault="00552F2D" w:rsidP="00F460DE">
      <w:pPr>
        <w:numPr>
          <w:ilvl w:val="0"/>
          <w:numId w:val="8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приобретать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опыт осуществления совместной деятельности при изучении особенностей разных культур, национальных и религиозных ценностей.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  <w:lang w:val="ru-RU"/>
        </w:rPr>
      </w:pPr>
    </w:p>
    <w:p w:rsidR="008C56B6" w:rsidRPr="00F460DE" w:rsidRDefault="00552F2D" w:rsidP="00F460DE">
      <w:pPr>
        <w:spacing w:after="0" w:line="240" w:lineRule="auto"/>
        <w:ind w:left="12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8C56B6" w:rsidRPr="00F460DE" w:rsidRDefault="008C56B6" w:rsidP="00F460DE">
      <w:pPr>
        <w:spacing w:after="0" w:line="240" w:lineRule="auto"/>
        <w:ind w:left="120"/>
        <w:jc w:val="both"/>
        <w:rPr>
          <w:sz w:val="24"/>
          <w:szCs w:val="24"/>
        </w:rPr>
      </w:pP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Человек в политическом измерении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современные государства по разным признакам; элементы формы государства; типы политических партий; типы общественно-политических организаций;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(в том числе устанавливать основания для сравнения) политическую власть с другими видами власти в обществе;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 отношениях между человеком, обществом и государством; между правами человека и гражданина и обязанностями граждан, связи политических потрясений и социально-экономических кризисов в государстве;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неприемлемость всех форм антиобщественного поведения в политике с точки зрения социальных ценностей и правовых норм;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политики, преобразовывать текстовую информацию в таблицу или схему о функциях государства, политических партий, формах участия граждан в политике;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Интернете;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 и конкретизировать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социальную информацию о формах участия граждан нашей страны в политической жизни, о выборах и референдуме;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дискуссии; 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сфере; а также в публичном представлении результатов своей деятельности в соответствии с темой и ситуацией общения, особенностями аудитории и регламентом;</w:t>
      </w:r>
    </w:p>
    <w:p w:rsidR="008C56B6" w:rsidRPr="00F460DE" w:rsidRDefault="00552F2D" w:rsidP="00F460DE">
      <w:pPr>
        <w:numPr>
          <w:ilvl w:val="0"/>
          <w:numId w:val="9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Гражданин и государство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приводить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Конституцию Российской Федерации полномочия центральных органов государственной власти и субъектов Российской Федерации;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 опорой на обществоведческие знания, факты общественной жизни и личный социальный опыт </w:t>
      </w: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познавательные и практические задачи, отражающие процессы, явления и события в политической жизни Российской Федерации, в международных отношениях;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систематизировать и конкретизировать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овладевать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искать и извлекать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Интернете;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 и конкретизировать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регламентом; 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самостоятельно заполнять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форму (в том числе электронную) и составлять простейший документ при использовании портала государственных услуг;</w:t>
      </w:r>
    </w:p>
    <w:p w:rsidR="008C56B6" w:rsidRPr="00F460DE" w:rsidRDefault="00552F2D" w:rsidP="00F460DE">
      <w:pPr>
        <w:numPr>
          <w:ilvl w:val="0"/>
          <w:numId w:val="10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Человек в системе социальных отношений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функции семьи в обществе; основы социальной политики Российского государства;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примеры различных социальных статусов, социальных ролей, социальной политики Российского государства;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классифицировать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социальные общности и группы;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</w:rPr>
        <w:t>виды социальной мобильности;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существования разных социальных групп; социальных различий и конфликтов;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разным этносам;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и составлять на основе учебных текстов план (в том числе отражающий изученный материал о социализации личности);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извлекать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информацию из адаптированных источников, публикаций СМИ и Интернета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анализировать, обобщать, систематизировать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оценивать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собственные поступки и поведение, демонстрирующее отношение к людям других национальностей; осознавать неприемлемость антиобщественного поведения; 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в практической деятельности для выстраивания собственного поведения с позиции здорового образа жизни;</w:t>
      </w:r>
    </w:p>
    <w:p w:rsidR="008C56B6" w:rsidRPr="00F460DE" w:rsidRDefault="00552F2D" w:rsidP="00F460DE">
      <w:pPr>
        <w:numPr>
          <w:ilvl w:val="0"/>
          <w:numId w:val="11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культур.</w:t>
      </w:r>
    </w:p>
    <w:p w:rsidR="008C56B6" w:rsidRPr="00F460DE" w:rsidRDefault="00552F2D" w:rsidP="00F460DE">
      <w:pPr>
        <w:spacing w:after="0" w:line="240" w:lineRule="auto"/>
        <w:ind w:firstLine="600"/>
        <w:jc w:val="both"/>
        <w:rPr>
          <w:sz w:val="24"/>
          <w:szCs w:val="24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</w:rPr>
        <w:t>Человек в современном изменяющемся мире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осваивать и применять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 об информационном обществе, глобализации, глобальных проблемах; 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характеризовать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сущность информационного общества; здоровый образ жизни; глобализацию как важный общемировой интеграционный процесс; 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приводить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сравнивать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требования к современным профессиям;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устанавливать и объяснять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 и последствия глобализации;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использовать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>определять и аргументировать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 xml:space="preserve">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жизни; 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решать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смысловое чтение текстов (научно-популярных, публицистических и др.) по проблемам современного общества, глобализации; непрерывного образования; выбора профессии;</w:t>
      </w:r>
    </w:p>
    <w:p w:rsidR="008C56B6" w:rsidRPr="00F460DE" w:rsidRDefault="00552F2D" w:rsidP="00F460DE">
      <w:pPr>
        <w:numPr>
          <w:ilvl w:val="0"/>
          <w:numId w:val="12"/>
        </w:numPr>
        <w:spacing w:after="0" w:line="240" w:lineRule="auto"/>
        <w:jc w:val="both"/>
        <w:rPr>
          <w:sz w:val="24"/>
          <w:szCs w:val="24"/>
          <w:lang w:val="ru-RU"/>
        </w:rPr>
      </w:pPr>
      <w:r w:rsidRPr="00F460DE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осуществлять </w:t>
      </w:r>
      <w:r w:rsidRPr="00F460DE">
        <w:rPr>
          <w:rFonts w:ascii="Times New Roman" w:hAnsi="Times New Roman"/>
          <w:color w:val="000000"/>
          <w:sz w:val="24"/>
          <w:szCs w:val="24"/>
          <w:lang w:val="ru-RU"/>
        </w:rPr>
        <w:t>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обществе.</w:t>
      </w:r>
    </w:p>
    <w:p w:rsidR="008C56B6" w:rsidRPr="00552F2D" w:rsidRDefault="008C56B6">
      <w:pPr>
        <w:rPr>
          <w:lang w:val="ru-RU"/>
        </w:rPr>
        <w:sectPr w:rsidR="008C56B6" w:rsidRPr="00552F2D" w:rsidSect="00F460DE">
          <w:headerReference w:type="default" r:id="rId8"/>
          <w:pgSz w:w="11906" w:h="16383"/>
          <w:pgMar w:top="567" w:right="567" w:bottom="567" w:left="1134" w:header="720" w:footer="720" w:gutter="0"/>
          <w:cols w:space="720"/>
        </w:sectPr>
      </w:pPr>
    </w:p>
    <w:p w:rsidR="00094B5A" w:rsidRDefault="00094B5A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8" w:name="block-56032143"/>
      <w:bookmarkEnd w:id="7"/>
    </w:p>
    <w:p w:rsidR="008C56B6" w:rsidRDefault="00552F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8C56B6" w:rsidRDefault="00552F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837"/>
      </w:tblGrid>
      <w:tr w:rsidR="008C56B6">
        <w:trPr>
          <w:trHeight w:val="144"/>
          <w:tblCellSpacing w:w="20" w:type="nil"/>
        </w:trPr>
        <w:tc>
          <w:tcPr>
            <w:tcW w:w="4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56B6" w:rsidRDefault="008C56B6">
            <w:pPr>
              <w:spacing w:after="0"/>
              <w:ind w:left="135"/>
            </w:pPr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в экономических отношениях</w:t>
            </w: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Экономика — основа жизнедеятельности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Рыночные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Финансовые отношения в экономике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Домашнее хозяйство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2.Человек в мире культуры</w:t>
            </w: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Наука и образование в Российской Федерации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общества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4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в современном мире</w:t>
            </w:r>
          </w:p>
        </w:tc>
        <w:tc>
          <w:tcPr>
            <w:tcW w:w="960" w:type="dxa"/>
            <w:tcMar>
              <w:top w:w="50" w:type="dxa"/>
              <w:left w:w="100" w:type="dxa"/>
            </w:tcMar>
            <w:vAlign w:val="center"/>
          </w:tcPr>
          <w:p w:rsidR="008C56B6" w:rsidRDefault="00094B5A" w:rsidP="00094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 w:rsidP="00094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 w:rsidR="00094B5A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419196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 w:rsidP="00094B5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  <w:r w:rsidR="00094B5A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68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</w:tbl>
    <w:p w:rsidR="008C56B6" w:rsidRDefault="008C56B6">
      <w:pPr>
        <w:sectPr w:rsidR="008C56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6B6" w:rsidRDefault="00552F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8"/>
        <w:gridCol w:w="4844"/>
        <w:gridCol w:w="1480"/>
        <w:gridCol w:w="1841"/>
        <w:gridCol w:w="1910"/>
        <w:gridCol w:w="2837"/>
      </w:tblGrid>
      <w:tr w:rsidR="008C56B6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C56B6" w:rsidRDefault="008C56B6">
            <w:pPr>
              <w:spacing w:after="0"/>
              <w:ind w:left="135"/>
            </w:pPr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1.Человек в политическом измерении</w:t>
            </w: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Участие граждан в политике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2.Гражданин и государство</w:t>
            </w: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Государственно-территориальное устройство Российской Федерации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3.Человек в системе социальных отношений</w:t>
            </w: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Социальные общности и группы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Статусы и роли. Социализация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Семья и её функции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Этносы и нации в современном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Отклоняющееся поведение и здоровый образ жизни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 Человек в современном изменяющемся мире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проектов, итоговое повторение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</w:tbl>
    <w:p w:rsidR="008C56B6" w:rsidRDefault="008C56B6">
      <w:pPr>
        <w:sectPr w:rsidR="008C56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6B6" w:rsidRDefault="00552F2D">
      <w:pPr>
        <w:spacing w:after="0"/>
        <w:ind w:left="120"/>
      </w:pPr>
      <w:bookmarkStart w:id="9" w:name="block-56032144"/>
      <w:bookmarkEnd w:id="8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8C56B6" w:rsidRDefault="00552F2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0"/>
        <w:gridCol w:w="4095"/>
        <w:gridCol w:w="1041"/>
        <w:gridCol w:w="1841"/>
        <w:gridCol w:w="1910"/>
        <w:gridCol w:w="1401"/>
        <w:gridCol w:w="2812"/>
      </w:tblGrid>
      <w:tr w:rsidR="008C56B6" w:rsidTr="00386482">
        <w:trPr>
          <w:trHeight w:val="144"/>
          <w:tblCellSpacing w:w="20" w:type="nil"/>
        </w:trPr>
        <w:tc>
          <w:tcPr>
            <w:tcW w:w="9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40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56B6" w:rsidRDefault="008C56B6">
            <w:pPr>
              <w:spacing w:after="0"/>
              <w:ind w:left="135"/>
            </w:pPr>
          </w:p>
        </w:tc>
      </w:tr>
      <w:tr w:rsidR="008C56B6" w:rsidTr="0038648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bookmarkStart w:id="10" w:name="_GoBack" w:colFirst="5" w:colLast="5"/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Экономическая жизнь общества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04.09.2025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ebfda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Собственность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11.09.2025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ebff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Производство — источник экономических благ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18.09.2025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Предпринимательство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25.09.2025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06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Деньги, обмен, торговля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02.10.2025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091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Рыночная экономика. Конкуренция. Многообразие рынков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09.10.2025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16.10.2025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cb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Предприятие в экономике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23.10.2025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Занятость и безработица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06.11.2025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13.11.2025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12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Банковские услуги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20.11.2025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14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Страховые услуги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27.11.2025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175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Финансовая безопасность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04.12.2025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Экономические функции домохозяйств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11.12.2025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ae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18.12.2025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1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25.12.2025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15.01.2026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21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22.01.2026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19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29.01.2026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255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05.02.2026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27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12.02.2026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29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ce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19.02.2026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b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Образование в современном обществе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26.02.2026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2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05.03.2026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305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25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Политика в сфере культуры и образования в Российской Федерации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12.03.2026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31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da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26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19.03.2026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27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26.03.2026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34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28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09.04.2026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363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29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16.04.2026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38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30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Общество и его развитие. Информация и современный мир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23.04.2026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31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30.04.2026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a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32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07.05.2026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bd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86482" w:rsidRPr="009262A5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33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 14.05.2026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https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://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m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edsoo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.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ru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/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f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5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ec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3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</w:rPr>
                <w:t>d</w:t>
              </w:r>
              <w:r w:rsidRPr="00386482">
                <w:rPr>
                  <w:rFonts w:ascii="Times New Roman" w:hAnsi="Times New Roman" w:cs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86482" w:rsidRPr="00386482" w:rsidTr="00386482">
        <w:trPr>
          <w:trHeight w:val="144"/>
          <w:tblCellSpacing w:w="20" w:type="nil"/>
        </w:trPr>
        <w:tc>
          <w:tcPr>
            <w:tcW w:w="906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06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 xml:space="preserve">Итоговое повторение по темам: «Человек в экономике»,  «Человек в мире культуры» 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423" w:type="dxa"/>
            <w:tcMar>
              <w:top w:w="50" w:type="dxa"/>
              <w:left w:w="100" w:type="dxa"/>
            </w:tcMar>
          </w:tcPr>
          <w:p w:rsidR="00386482" w:rsidRPr="00386482" w:rsidRDefault="00386482" w:rsidP="00386482">
            <w:pPr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</w:rPr>
              <w:t xml:space="preserve">21.05.2026 </w:t>
            </w: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86482" w:rsidRPr="00386482" w:rsidRDefault="00386482">
            <w:pPr>
              <w:spacing w:after="0"/>
              <w:ind w:left="135"/>
              <w:rPr>
                <w:rFonts w:ascii="Times New Roman" w:hAnsi="Times New Roman" w:cs="Times New Roman"/>
                <w:color w:val="000000"/>
                <w:sz w:val="24"/>
                <w:lang w:val="ru-RU"/>
              </w:rPr>
            </w:pPr>
          </w:p>
        </w:tc>
      </w:tr>
      <w:bookmarkEnd w:id="10"/>
      <w:tr w:rsidR="008C56B6" w:rsidRPr="00386482" w:rsidTr="003864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386482" w:rsidRDefault="00552F2D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79" w:type="dxa"/>
            <w:tcMar>
              <w:top w:w="50" w:type="dxa"/>
              <w:left w:w="100" w:type="dxa"/>
            </w:tcMar>
            <w:vAlign w:val="center"/>
          </w:tcPr>
          <w:p w:rsidR="008C56B6" w:rsidRPr="00386482" w:rsidRDefault="00552F2D" w:rsidP="00386482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>3</w:t>
            </w:r>
            <w:r w:rsidR="00386482">
              <w:rPr>
                <w:rFonts w:ascii="Times New Roman" w:hAnsi="Times New Roman" w:cs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C56B6" w:rsidRPr="00386482" w:rsidRDefault="00552F2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8C56B6" w:rsidRPr="00386482" w:rsidRDefault="00552F2D">
            <w:pPr>
              <w:spacing w:after="0"/>
              <w:ind w:left="135"/>
              <w:jc w:val="center"/>
              <w:rPr>
                <w:rFonts w:ascii="Times New Roman" w:hAnsi="Times New Roman" w:cs="Times New Roman"/>
              </w:rPr>
            </w:pPr>
            <w:r w:rsidRPr="00386482">
              <w:rPr>
                <w:rFonts w:ascii="Times New Roman" w:hAnsi="Times New Roman" w:cs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386482" w:rsidRDefault="008C56B6">
            <w:pPr>
              <w:rPr>
                <w:rFonts w:ascii="Times New Roman" w:hAnsi="Times New Roman" w:cs="Times New Roman"/>
              </w:rPr>
            </w:pPr>
          </w:p>
        </w:tc>
      </w:tr>
    </w:tbl>
    <w:p w:rsidR="008C56B6" w:rsidRPr="00386482" w:rsidRDefault="008C56B6">
      <w:pPr>
        <w:rPr>
          <w:rFonts w:ascii="Times New Roman" w:hAnsi="Times New Roman" w:cs="Times New Roman"/>
        </w:rPr>
        <w:sectPr w:rsidR="008C56B6" w:rsidRPr="003864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6B6" w:rsidRPr="00386482" w:rsidRDefault="00552F2D">
      <w:pPr>
        <w:spacing w:after="0"/>
        <w:ind w:left="120"/>
        <w:rPr>
          <w:rFonts w:ascii="Times New Roman" w:hAnsi="Times New Roman" w:cs="Times New Roman"/>
        </w:rPr>
      </w:pPr>
      <w:r w:rsidRPr="00386482">
        <w:rPr>
          <w:rFonts w:ascii="Times New Roman" w:hAnsi="Times New Roman" w:cs="Times New Roman"/>
          <w:b/>
          <w:color w:val="000000"/>
          <w:sz w:val="28"/>
        </w:rPr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67"/>
        <w:gridCol w:w="1174"/>
        <w:gridCol w:w="1841"/>
        <w:gridCol w:w="1910"/>
        <w:gridCol w:w="1423"/>
        <w:gridCol w:w="2812"/>
      </w:tblGrid>
      <w:tr w:rsidR="008C56B6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8C56B6" w:rsidRDefault="008C56B6">
            <w:pPr>
              <w:spacing w:after="0"/>
              <w:ind w:left="135"/>
            </w:pPr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C56B6" w:rsidRDefault="008C56B6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C56B6" w:rsidRDefault="008C56B6"/>
        </w:tc>
      </w:tr>
      <w:tr w:rsidR="008C56B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</w:pP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Государство — политическая организация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4652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Политические режимы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Формы политического участия. Выборы, референдум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aee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 политические организации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Основы конституционного строя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</w:pPr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Высшие органы публичной власти в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 и противодействие коррупции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Государственно- территориальное устройство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Конституционный статус гражданина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Гражданство Российской Федерации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Повторительно-обощающий урок по теме «Гражданин и государство».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Контрольная работа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6150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роли. Ролевой набор подростка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Семья и ее функции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fce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7190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Россия- многонациональное государство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Отклоняющееся поведение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Сущность глобализации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Молодёжь — активный участник общественной жизни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58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Профессиии настоящего и будущего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жизни. Мода и спорт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политическом измерении»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«Гражданин и государство»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системе социальных отношений»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8C56B6" w:rsidRPr="009262A5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проектов, итоговое повторение по теме «Человек в современном изменющемся мире»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8C56B6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eca</w:t>
              </w:r>
              <w:r w:rsidRPr="00552F2D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552</w:t>
              </w:r>
            </w:hyperlink>
          </w:p>
        </w:tc>
      </w:tr>
      <w:tr w:rsidR="008C56B6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13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C56B6" w:rsidRDefault="008C56B6"/>
        </w:tc>
      </w:tr>
    </w:tbl>
    <w:p w:rsidR="008C56B6" w:rsidRDefault="008C56B6">
      <w:pPr>
        <w:sectPr w:rsidR="008C56B6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C56B6" w:rsidRPr="00552F2D" w:rsidRDefault="00552F2D">
      <w:pPr>
        <w:spacing w:before="199" w:after="199" w:line="336" w:lineRule="auto"/>
        <w:ind w:left="120"/>
        <w:rPr>
          <w:lang w:val="ru-RU"/>
        </w:rPr>
      </w:pPr>
      <w:bookmarkStart w:id="11" w:name="block-56032147"/>
      <w:bookmarkEnd w:id="9"/>
      <w:r w:rsidRPr="00552F2D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:rsidR="008C56B6" w:rsidRDefault="00552F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C56B6" w:rsidRDefault="008C56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71"/>
        <w:gridCol w:w="8724"/>
      </w:tblGrid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272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экономических отношениях»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экономической жизни общества, её основных проявлениях, экономических системах, собственности, механизме рыночного регулирования экономики, финансовых отношениях, роли государства в экономике, видах налогов, основах государственной бюджетной и денежнокредитной политики, о влиянии государственной политики на развитие конкуренции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способы координации хозяйственной жизни в различных экономических системах, объекты спроса и предложения на рынке труда и финансовом рынке; функции денег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способов повышения эффективности производства; деятельности и проявления основных функций различных финансовых посредников; использования способов повышения эффективности производства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(в том числе устанавливать существенный признак классификации) механизмы государственного регулирования экономики</w:t>
            </w:r>
          </w:p>
        </w:tc>
      </w:tr>
      <w:tr w:rsidR="008C56B6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различные способы хозяйствования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связи политических потрясений и социально-экономических кризисов в государстве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причин достижения (недостижения) результатов экономической деятельности; для объяснения основных механизмов государственного регулирования экономики, государственной политики по развитию конкуренции, социально-экономической роли и функций предпринимательства, причин и последствий безработицы, необходимости правомерного налогового поведения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предпринимательству и развитию собственного бизнеса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связанные с осуществлением экономических действий, на основе рационального выбора в условиях ограниченных ресурсов, с использованием различных способов повышения эффективности производства, отражающие типичные ситуации и социальные взаимодействия в сфере экономической деятельности; отражающие процессы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чтением, преобразовывать текстовую экономическую информацию в модели (таблица, схема, график и другое), в том числе о свободных и экономических благах, о видах и формах предпринимательской деятельности, экономических и социальных последствиях безработицы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тенденциях развития экономики в нашей стране, о борьбе с различными формами финансового мошенничества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поступки других людей с точки зрения их экономической рациональности (сложившиеся модели поведения производителей и потребителей; граждан, защищающих свои экономические интересы; практики осуществления экономических действий на основе рационального выбора в условиях ограниченных ресурсов; использования различных способов повышения эффективности производства, распределения семейных ресурсов; для оценки рисков осуществления финансовых мошенничеств, применения недобросовестных практик)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использования знаний, включая основы финансовой грамотности, в практической деятельности и повседневной жизни для анализа потребления домашнего хозяйства, структуры семейного бюджета, составления личного финансового плана; для выбора профессии и оценки собственных перспектив в профессиональной сфере; выбора форм сбережений; для реализации и защиты прав потребителя (в том числе финансовых услуг), осознанного выполнения гражданских обязанностей, выбора профессии и оценки собственных перспектив в профессиональной сфере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составления простейших документов (личный финансовый план, заявление, резюме)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гуманистических ценностей, взаимопонимания между людьми разных культур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мире культуры»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процессах и явлениях в духовной жизни общества, о науке и образовании, системе образования в Российской Федерации, о религии, мировых религиях, об искусстве и его видах; об информации как важном ресурсе современного общества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духовно-нравственные ценности (в том числе нормы морали и нравственности, гуманизм, милосердие, справедливость) нашего общества, искусство как сферу деятельности, информационную культуру и информационную безопасность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политики российского государства в сфере культуры и образования; влияния образования на социализацию личности; правил информационной безопасности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формы и виды культуры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формы культуры, естественные и социально-гуманитарные науки, виды искусств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взаимосвязь развития духовной культуры и формирования личности, взаимовлияние науки и образования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объяснения роли непрерывного образования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Определять и аргументировать с точки зрения социальных ценностей и с опорой на обществоведческие знания, факты общественной жизни своё отношение к информационной культуре и информационной безопасности, правилам безопасного поведения в сети Интернет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касающиеся форм и многообразия духовной культуры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текстов по проблемам развития современной культуры, составлять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информации об ответственности современных учёных, о религиозных объединениях в Российской Федерации, о роли искусства в жизни человека и общества, о видах мошенничества в сети Интернет в разных источниках информации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систематизировать, критически оценивать и обобщать социальную информацию, представленную в разных формах (описательную, графическую, аудиовизуальную), при изучении культуры, науки и образования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поступки, поведение людей в духовной сфере жизни общества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</w:t>
            </w:r>
          </w:p>
        </w:tc>
      </w:tr>
      <w:tr w:rsidR="008C56B6" w:rsidRPr="009262A5" w:rsidTr="00552F2D">
        <w:trPr>
          <w:trHeight w:val="310"/>
        </w:trPr>
        <w:tc>
          <w:tcPr>
            <w:tcW w:w="127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72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Приобретать опыт осуществления совместной деятельности при изучении особенностей разных культур, национальных и религиозных ценностей</w:t>
            </w:r>
          </w:p>
        </w:tc>
      </w:tr>
    </w:tbl>
    <w:p w:rsidR="008C56B6" w:rsidRPr="00552F2D" w:rsidRDefault="008C56B6">
      <w:pPr>
        <w:spacing w:after="0"/>
        <w:ind w:left="120"/>
        <w:rPr>
          <w:lang w:val="ru-RU"/>
        </w:rPr>
      </w:pPr>
    </w:p>
    <w:p w:rsidR="008C56B6" w:rsidRDefault="00552F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C56B6" w:rsidRDefault="008C56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273"/>
        <w:gridCol w:w="8737"/>
      </w:tblGrid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272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политическом измерении»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государстве, его признаках и форме, внутренней и внешней политике, о демократии и демократических ценностях, о конституционном статусе гражданина Российской Федерации, о формах участия граждан в политике, выборах и референдуме, о политических партиях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государство как социальный институт; принципы и признаки демократии, демократические ценности; роль государства в обществе на основе его функций; правовое государство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Приводить примеры государств с различными формами правления, государственно-территориального устройства и политическим режимом; реализации функций государства на примере внутренней и внешней политики России; политических партий и иных общественных объединений граждан; законного участия граждан в политике; связи политических потрясений и социально-экономического кризиса в государстве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современные государства по разным признакам; элементы формы государства; типы политических партий; типы общественно-политических организаций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(в том числе устанавливать основания для сравнения) политическую власть с другими видами власти в обществе, демократические и недемократические политические режимы, унитарное и федеративное территориально-государственное устройство, монархию и республику, политическую партию и общественно-политическое движение, выборы и референдум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 отношениях между человеком, обществом и государством; между правами человека и гражданина и обязанностями граждан; связи политических потрясений и социально-экономических кризисов в государстве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Использовать полученные знания для объяснения сущности политики, политической власти, значения политической деятельности в обществе; для объяснения взаимосвязи правового государства и гражданского общества; для осмысления личного социального опыта при исполнении социальной роли гражданина; о роли информации и информационных технологий в современном мире для аргументированного объяснения роли СМИ в современном обществе и государстве 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неприемлемость всех форм антиобщественного поведения в политике с точки зрения социальных ценностей и правовых норм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отражающие типичные взаимодействия между субъектами политики; выполнение социальных ролей избирателя, члена политической партии, участника общественно-политического движения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Овладевать смысловым чтением фрагментов Конституции Российской Федерации, других нормативных правовых актов, учебных и иных текстов обществоведческой тематики, связанных с деятельностью субъектов политики; преобразовывать текстовую информацию в таблицу или схему о функциях государства, политических партий, формах участия граждан в политике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 сущности политики, государстве и его роли в обществе: по заданию учителя выявлять соответствующие факты из разных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и конкретизировать социальную информацию о формах участия граждан нашей страны в политической жизни, о выборах и референдуме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политическую деятельность различных субъектов политики с точки зрения учёта в ней интересов развития общества, её соответствия гуманистическим и демократическим ценностям: выражать свою точку зрения, отвечать на вопросы, участвовать в дискуссии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учебной деятельности (включая выполнение проектов индивидуально и в группе), в повседневной жизни для реализации прав гражданина в политической сфере, а также в публичном представлении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принадлежности,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культур: выполнять учебные задания в парах и группах, исследовательские проекты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«Гражданин и государство»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основах конституционного строя и организации государственной власти в Российской Федерации, государственно-территориальном устройстве Российской Федерации, деятельности высших органов власти и управления в Российской Федерации; об основных направлениях внутренней политики Российской Федерации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Россию как демократическое федеративное правовое государство с республиканской формой правления, как социальное государство, как светское государство; статус и полномочия Президента Российской Федерации, особенности формирования и функции Государственной Думы и Совета Федерации, Правительства Российской Федерации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 моделировать ситуации в политической сфере жизни общества, связанные с осуществлением правомочий высших органов государственной власти Российской Федерации, субъектов Федерации; деятельности политических партий; политики в сфере культуры и образования, бюджетной и денежно-кредитной политики, политики в сфере противодействии коррупции, обеспечения безопасности личности, общества и государства, в том числе от терроризма и экстремизма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по разным признакам (в том числе устанавливать существенный признак классификации) полномочия высших органов государственной власти Российской Федерации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взаимосвязи ветвей власти и субъектов политики в Российской Федерации, федерального центра и субъектов Российской Федерации, между правами человека и гражданина и обязанностями граждан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характеристики роли Российской Федерации в современном мире; для объяснения сущности проведения в отношении нашей страны международной политики «сдерживания»; для объяснения необходимости противодействия коррупции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 опорой на обществоведческие знания,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Федерации, к проводимой по отношению к нашей стране политике «сдерживания»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процессы, явления и события в политической жизни Российской Федерации, в международных отношениях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Систематизировать и конкретизировать информацию о политической жизни в стране в целом, в субъектах Российской Федерации, о деятельности высших органов государственной власти, об основных направлениях внутренней и внешней политики, об усилиях нашего государства в борьбе с экстремизмом и международным терроризмом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Овладевать смысловым чтением текстов обществоведческой тематики: отбирать информацию об основах конституционного строя Российской Федерации, гражданстве Российской Федерации, конституционном статусе человека и гражданина, о полномочиях высших органов государственной власти, местном самоуправлении и его функциях из фрагментов Конституции Российской Федерации, других нормативных правовых актов и из предложенных учителем источников и учебных материалов, составлять на их основе план, преобразовывать текстовую информацию в таблицу, схему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Искать и извлекать информацию об основных направлениях внутренней и внешней политики Российской Федерации, высших органов государственной власти, о статусе субъекта Федерации, в котором проживают обучающиеся: выявлять соответствующие факты из публикаций СМИ с соблюдением правил информационной безопасности при работе в сети Интернет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и конкретизировать информацию о важнейших изменениях в российском законодательстве, о ключевых решениях высших органов государственной власти и управления Российской Федерации, субъектов Российской Федерации, соотносить её с собственными знаниями о политике, формулировать выводы, подкрепляя их аргументами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 других людей в гражданско-правовой сфере с позиций национальных ценностей нашего общества, уважения норм российского права, выражать свою точку зрения, отвечать на вопросы, участвовать в дискуссии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Использовать полученные знания о государстве Российская Федерация в практической учебной деятельности (выполнять проблемные задания, индивидуальные и групповые проекты), в повседневной жизни для осознанного выполнения гражданских обязанностей; публично представлять результаты своей деятельности (в рамках изученного материала, включая проектную деятельность) в соответствии с темой и ситуацией общения, особенностями аудитории и регламентом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2.16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Самостоятельно заполнять форму (в том числе электронную) и составлять простейший документ при использовании портала государственных услуг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2.17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системе социальных отношений»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 социальной структуре общества, социальных общностях и группах; социальных статусах, ролях, социализации личности; важности семьи как базового социального института; об этносе и нациях, этническом многообразии современного человечества, диалоге культур, отклоняющемся поведении и здоровом образе жизни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функции семьи в обществе; основы социальной политики Российского государства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различных социальных статусов, социальных ролей, социальной политики Российского государства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Классифицировать социальные общности и группы</w:t>
            </w:r>
          </w:p>
        </w:tc>
      </w:tr>
      <w:tr w:rsidR="008C56B6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Сравнивать виды социальной мобильности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существования разных социальных групп; социальных различий и конфликтов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для осмысления личного социального опыта при исполнении типичных для несовершеннолетних социальных ролей; аргументированного объяснения социальной и личной значимости здорового образа жизни, опасности наркомании и алкоголизма для человека и общества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использованием обществоведческих знаний, фактов общественной жизни и личного социального опыта своё отношение к разным этносам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познавательные и практические задачи, отражающие типичные социальные взаимодействия; направленные на распознавание отклоняющегося поведения и его видов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Осуществлять смысловое чтение текстов и составлять на основе учебных текстов план (в том числе отражающий изученный материал о социализации личности)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информацию из адаптированных источников, публикаций СМИ и сети Интернет о межнациональных отношениях, об историческом единстве народов России; преобразовывать информацию из текста в модели (таблицу, диаграмму, схему) и из предложенных моделей в текст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Анализировать, обобщать, систематизировать текстовую и статистическую социальную информацию из адаптированных источников, учебных материалов и публикаций СМИ об отклоняющемся поведении, его причинах и негативных последствиях; о выполнении членами семьи своих социальных ролей; о социальных конфликтах; критически оценивать современную социальную информацию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собственные поступки и поведение, демонстрирующее отношение к людям других национальностей; осознавать неприемлемость антиобщественного поведения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в практической деятельности для выстраивания собственного поведения с позиции здорового образа жизни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«Человек в современном изменяющемся мире»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Осваивать и применять знания об информационном обществе, глобализации, глобальных проблемах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Характеризовать сущность информационного общества; здоровый образ жизни; глобализацию как важный общемировой интеграционный процесс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глобальных проблем и возможных путей их решения; участия молодёжи в общественной жизни; влияния образования на возможности профессионального выбора и карьерного роста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требования к современным профессиям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Устанавливать и объяснять причины и последствия глобализации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полученные знания о современном обществе для решения познавательных задач и анализа ситуаций, включающих объяснение (устное и письменное) важности здорового образа жизни, связи здоровья и спорта в жизни человека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Определять и аргументировать с опорой на обществоведческие знания, факты общественной жизни и личный социальный опыт своё отношение к современным формам коммуникации; к здоровому образу жизни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Решать в рамках изученного материала познавательные и практические задачи, связанные с волонтёрским движением; отражающие особенности коммуникации в виртуальном пространстве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смысловое чтение текстов (научно-популярных, публицистических и других) по проблемам современного общества, глобализации, непрерывного образования, выбора профессии</w:t>
            </w:r>
          </w:p>
        </w:tc>
      </w:tr>
      <w:tr w:rsidR="008C56B6" w:rsidRPr="009262A5" w:rsidTr="00552F2D">
        <w:trPr>
          <w:trHeight w:val="145"/>
        </w:trPr>
        <w:tc>
          <w:tcPr>
            <w:tcW w:w="1273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8737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Осуществлять поиск и извлечение социальной информации (текстовой, графической, аудиовизуальной) из различных источников о глобализации и её последствиях; о роли непрерывного образования в современном обществе</w:t>
            </w:r>
          </w:p>
        </w:tc>
      </w:tr>
    </w:tbl>
    <w:p w:rsidR="008C56B6" w:rsidRPr="00552F2D" w:rsidRDefault="008C56B6">
      <w:pPr>
        <w:spacing w:after="0"/>
        <w:ind w:left="120"/>
        <w:rPr>
          <w:lang w:val="ru-RU"/>
        </w:rPr>
      </w:pPr>
    </w:p>
    <w:p w:rsidR="008C56B6" w:rsidRDefault="00552F2D">
      <w:pPr>
        <w:spacing w:before="199" w:after="199" w:line="336" w:lineRule="auto"/>
        <w:ind w:left="120"/>
      </w:pPr>
      <w:bookmarkStart w:id="12" w:name="block-56032148"/>
      <w:bookmarkEnd w:id="11"/>
      <w:r>
        <w:rPr>
          <w:rFonts w:ascii="Times New Roman" w:hAnsi="Times New Roman"/>
          <w:b/>
          <w:color w:val="000000"/>
          <w:sz w:val="28"/>
        </w:rPr>
        <w:t>ПРОВЕРЯЕМЫЕ ЭЛЕМЕНТЫ СОДЕРЖАНИЯ</w:t>
      </w:r>
    </w:p>
    <w:p w:rsidR="008C56B6" w:rsidRDefault="00552F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8C56B6" w:rsidRDefault="008C56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72"/>
        <w:gridCol w:w="8958"/>
      </w:tblGrid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жизнь общества. Потребности и ресурсы, ограниченность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>Экономический выбор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‒ источник экономических благ. Факторы производства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Спрос и предложение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Рыночное равновесие. Невидимая рука рынка. </w:t>
            </w:r>
            <w:r>
              <w:rPr>
                <w:rFonts w:ascii="Times New Roman" w:hAnsi="Times New Roman"/>
                <w:color w:val="000000"/>
                <w:sz w:val="24"/>
              </w:rPr>
              <w:t>Многообразие рынков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Обмен. Торговля и её формы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Финансовый рынок и посредники (банки, страховые компании, кредитные союзы, участники фондового рынка). </w:t>
            </w:r>
            <w:r>
              <w:rPr>
                <w:rFonts w:ascii="Times New Roman" w:hAnsi="Times New Roman"/>
                <w:color w:val="000000"/>
                <w:sz w:val="24"/>
              </w:rPr>
              <w:t>Услуги финансовых посредников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типы финансовых инструментов: акции и облигации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функции домохозяйств. Потребление домашних хозяйств. </w:t>
            </w:r>
            <w:r>
              <w:rPr>
                <w:rFonts w:ascii="Times New Roman" w:hAnsi="Times New Roman"/>
                <w:color w:val="000000"/>
                <w:sz w:val="24"/>
              </w:rPr>
              <w:t>Потребительские товары и товары длительного пользования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1.17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Источники доходов и расходов семьи. Семейный бюджет. Личный финансовый план. </w:t>
            </w:r>
            <w:r>
              <w:rPr>
                <w:rFonts w:ascii="Times New Roman" w:hAnsi="Times New Roman"/>
                <w:color w:val="000000"/>
                <w:sz w:val="24"/>
              </w:rPr>
              <w:t>Способы и формы сбережений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1.18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1.19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Налоги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1.20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Доходы и расходы государства. Государственный бюджет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Государственная бюджетная и денежно-кредитная политика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Государственная политика по развитию конкуренции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Культура, её многообразие и формы. Влияние духовной культуры на формирование личности.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8C56B6">
        <w:trPr>
          <w:trHeight w:val="144"/>
        </w:trPr>
        <w:tc>
          <w:tcPr>
            <w:tcW w:w="144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65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информации и информационных технологий в современном мире. Информационная культура и информационная безопасность.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безопасного поведения в сети Интернет</w:t>
            </w:r>
          </w:p>
        </w:tc>
      </w:tr>
    </w:tbl>
    <w:p w:rsidR="008C56B6" w:rsidRDefault="008C56B6">
      <w:pPr>
        <w:spacing w:before="199" w:after="199"/>
        <w:ind w:left="120"/>
      </w:pPr>
    </w:p>
    <w:p w:rsidR="008C56B6" w:rsidRDefault="00552F2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8C56B6" w:rsidRDefault="008C56B6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58"/>
        <w:gridCol w:w="8972"/>
      </w:tblGrid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Политика и политическая власть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Форма государства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Монархия и республика ‒ основные формы правления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Унитарное и федеративное государственно-территориальное устройство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республиканской формой правления. Россия ‒ социальное государство. Основные направления и приоритеты социальной политики российского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светское государство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о правовом статусе человека и гражданина. Гражданство Российской Федерации. Взаимосвязь конституционных прав, свобод и обязанностей гражданина Российской Федерации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Президент ‒ глава государства Российская Федерация 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системе социальных отношений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Социальный статус человека в обществе. Социальные роли. Ролевой набор подростка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мобильность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Роль семьи в социализации личности. Функции семьи. Семейные ценности. Основные роли членов семьи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Российского государства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Человек в современном изменяющемся мире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Информационное общество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проблемы и возможности их решения. Экологическая ситуация и способы её улучшения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8C56B6" w:rsidRPr="009262A5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60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настоящего и будущего. Непрерывное образование и карьера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  <w:r>
              <w:rPr>
                <w:rFonts w:ascii="Times New Roman" w:hAnsi="Times New Roman"/>
                <w:color w:val="000000"/>
                <w:sz w:val="24"/>
              </w:rPr>
              <w:t>Мода и спорт</w:t>
            </w:r>
          </w:p>
        </w:tc>
      </w:tr>
      <w:tr w:rsidR="008C56B6">
        <w:trPr>
          <w:trHeight w:val="144"/>
        </w:trPr>
        <w:tc>
          <w:tcPr>
            <w:tcW w:w="1446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28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60" w:lineRule="auto"/>
              <w:ind w:left="365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формы связи и коммуникации: как они изменили мир. Особенности общения в виртуальном пространстве. </w:t>
            </w:r>
            <w:r>
              <w:rPr>
                <w:rFonts w:ascii="Times New Roman" w:hAnsi="Times New Roman"/>
                <w:color w:val="000000"/>
                <w:sz w:val="24"/>
              </w:rPr>
              <w:t>Перспективы развития общества</w:t>
            </w:r>
          </w:p>
        </w:tc>
      </w:tr>
    </w:tbl>
    <w:p w:rsidR="008C56B6" w:rsidRDefault="008C56B6">
      <w:pPr>
        <w:sectPr w:rsidR="008C56B6" w:rsidSect="00552F2D">
          <w:pgSz w:w="11906" w:h="16383"/>
          <w:pgMar w:top="567" w:right="567" w:bottom="567" w:left="1134" w:header="720" w:footer="720" w:gutter="0"/>
          <w:cols w:space="720"/>
        </w:sectPr>
      </w:pPr>
    </w:p>
    <w:p w:rsidR="008C56B6" w:rsidRPr="00552F2D" w:rsidRDefault="00552F2D">
      <w:pPr>
        <w:spacing w:before="199" w:after="199" w:line="336" w:lineRule="auto"/>
        <w:ind w:left="120"/>
        <w:rPr>
          <w:lang w:val="ru-RU"/>
        </w:rPr>
      </w:pPr>
      <w:bookmarkStart w:id="13" w:name="block-56032149"/>
      <w:bookmarkEnd w:id="12"/>
      <w:r w:rsidRPr="00552F2D">
        <w:rPr>
          <w:rFonts w:ascii="Times New Roman" w:hAnsi="Times New Roman"/>
          <w:b/>
          <w:color w:val="000000"/>
          <w:sz w:val="28"/>
          <w:lang w:val="ru-RU"/>
        </w:rPr>
        <w:t>ПРОВЕРЯЕМЫЕ НА ОГЭ ПО ОБЩЕСТВОЗНАНИЮ ТРЕБОВАНИЯ К РЕЗУЛЬТАТАМ ОСВОЕНИЯ ОСНОВНОЙ ОБРАЗОВАТЕЛЬНОЙ ПРОГРАММЫ ОСНОВНОГО ОБЩЕГО ОБРАЗОВАНИЯ</w:t>
      </w:r>
    </w:p>
    <w:p w:rsidR="008C56B6" w:rsidRPr="00552F2D" w:rsidRDefault="008C56B6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1051"/>
        <w:gridCol w:w="9179"/>
      </w:tblGrid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/>
              <w:ind w:left="272"/>
              <w:rPr>
                <w:lang w:val="ru-RU"/>
              </w:rPr>
            </w:pPr>
            <w:r w:rsidRPr="00552F2D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применение системы знаний о социальных свойствах человека, особенностях его взаимодействия с другими людьми, важности семьи как базового социального института; характерных чертах общества; содержании и значении социальных норм, регулирующих общественные отношения, включая правовые нормы, регулирующие типичные для несовершеннолетнего и членов его семьи общественные отношения (в том числе нормы гражданского, трудового и семейного права, основы налогового законодательства); процессах и явлениях в экономической (в области макро- и микроэкономики), социальной, духовной и политической сферах жизни общества; основах конституционного строя и организации государственной власти в Российской Федерации, правовом статусе гражданина Российской Федерации (в том числе несовершеннолетнего); системе образования в Российской Федерации; основах 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Федерации, обеспечении безопасности личности, общества и государства, в том числе от терроризма и экстремизма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характеризовать традиционные российские духовно-нравственные ценности (в том числе защиту человеческой жизни, прав и свобод человека, семья, созидательный труд, служение Отечеству, нормы морали и нравственности, гуманизм, милосердие, справедливость, взаимопомощь, коллективизм, историческое единство народов России, преемственность истории нашей Родины); государство как социальный институт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приводить примеры (в том числе моделировать ситуации) деятельности людей, социальных объектов, явлений, процессов определённого типа в различных сферах общественной жизни, их структурных элементов и проявлений основных функций; разного типа социальных отношений; ситуаций, регулируемых различными видами социальных норм, в том числе связанных с правонарушениями и наступлением юридической ответственности; связи политических потрясений и социально-экономического кризиса в государстве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относящиеся к различным сферам общественной жизни, их существенные признаки, элементы и основные функции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сравнивать (в том числе устанавливать основания для сравнения) деятельность людей, социальные объекты, явления, процессы в различных сферах общественной жизни, их элементы и основные функции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устанавливать и объяснять взаимосвязи социальных объектов, явлений, процессов в различных сферах общественной жизни, их элементов и основных функций, включая взаимодействия общества и природы, человека и общества, сфер общественной жизни, гражданина и государства; связи политических потрясений и социально-экономических кризисов в государстве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использовать полученные знания для объяснения (устного и письменного) сущности, взаимосвязей явлений, процессов социальной действительности, в том числе для аргументированного объяснения роли информации </w:t>
            </w:r>
            <w:r w:rsidRPr="00552F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и информационных технологий в современном</w:t>
            </w: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мире; социальной и личной значимости здорового образа жизни, роли непрерывного образования, опасности наркомании и алкоголизма для человека и общества; необходимости правомерного налогового поведения, противодействия коррупции; проведения в отношении нашей страны международной политики «сдерживания»; для осмысления личного социального опыта при исполнении типичных для несовершеннолетнего социальных ролей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с опорой на обществоведческие знания, факты общественной жизни и личный социальный опыт определять и аргументировать с точки зрения социальных ценностей и норм своё отношение к явлениям, процессам социальной действительности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в рамках изученного материала познавательные и практические задачи, отражающие выполнение типичных для несовершеннолетнего социальных ролей, типичные социальные взаимодействия в различных сферах общественной жизни, в том числе процессы формирования, накопления и инвестирования сбережений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смысловым чтением текстов обществоведческой тематики, позволяющим воспринимать, понимать и интерпретировать смысл текстов разных типов, жанров, назначений в целях решения различных учебных задач, в том числе извлечений из Конституции Российской Федерации и других нормативных правовых актов; умение составлять на их основе план, преобразовывать текстовую информацию в модели (таблицу, диаграмму, схему) и преобразовывать предложенные модели в текст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4"/>
                <w:sz w:val="24"/>
                <w:lang w:val="ru-RU"/>
              </w:rPr>
              <w:t>Овладение приёмами поиска и извлечения социальной информации (текстовой, графической, аудиовизуальной) по заданной теме из различных адаптированных источников (в том числе учебных материалов) и публикаций СМИ с соблюдением правил информационной безопасности при работе в сети Интернет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анализировать, обобщать, систематизировать, конкретизировать и критически оценивать социальную информацию, включая экономико-статистическую, из адаптированных источников (в том числе учебных материалов) и публикаций СМИ, соотносить её с собственными знаниями о моральном и правовом регулировании поведения человека, личным социальным опытом; используя обществоведческие знания, формулировать выводы, подкрепляя их аргументами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Умение оценивать собственные поступки и поведение других людей с точки зрения их соответствия моральным, правовым и иным видам социальных норм, экономической рациональности (включая вопросы, связанные с личными финансами и предпринимательской деятельностью, для оценки рисков осуществления финансовых мошенничеств, применения недобросовестных практик); осознание неприемлемости всех форм антиобщественного поведения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использования полученных знаний, включая основы финансовой грамотности, в практической (включая выполнение проектов индивидуально и в группе) деятельности, в повседневной жизни для реализации и защиты прав человека и гражданина, прав потребителя (в том числе потребителя финансовых услуг) и осознанного выполнения гражданских обязанностей; для анализа потребления домашнего хозяйства; для составления личного финансового плана; для выбора профессии и оценки собственных перспектив в профессиональной сфере; опыта публичного представления результатов своей деятельности в соответствии с темой и ситуацией общения, особенностями аудитории и регламентом</w:t>
            </w:r>
          </w:p>
        </w:tc>
      </w:tr>
      <w:tr w:rsidR="008C56B6" w:rsidRPr="009262A5" w:rsidTr="00552F2D">
        <w:trPr>
          <w:trHeight w:val="144"/>
        </w:trPr>
        <w:tc>
          <w:tcPr>
            <w:tcW w:w="1051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9179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Приобретение опыта осуществления совместной деятельности, включая взаимодействие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идей мира и взаимопонимания между народами, людьми разных культур; осознание ценности культуры и традиций народов России</w:t>
            </w:r>
          </w:p>
        </w:tc>
      </w:tr>
    </w:tbl>
    <w:p w:rsidR="008C56B6" w:rsidRPr="00552F2D" w:rsidRDefault="008C56B6">
      <w:pPr>
        <w:spacing w:after="0" w:line="336" w:lineRule="auto"/>
        <w:ind w:left="120"/>
        <w:rPr>
          <w:lang w:val="ru-RU"/>
        </w:rPr>
      </w:pPr>
    </w:p>
    <w:p w:rsidR="008C56B6" w:rsidRPr="00552F2D" w:rsidRDefault="00552F2D">
      <w:pPr>
        <w:spacing w:before="199" w:after="199" w:line="336" w:lineRule="auto"/>
        <w:ind w:left="120"/>
        <w:rPr>
          <w:lang w:val="ru-RU"/>
        </w:rPr>
      </w:pPr>
      <w:bookmarkStart w:id="14" w:name="block-56032150"/>
      <w:bookmarkEnd w:id="13"/>
      <w:r w:rsidRPr="00552F2D">
        <w:rPr>
          <w:rFonts w:ascii="Times New Roman" w:hAnsi="Times New Roman"/>
          <w:b/>
          <w:color w:val="000000"/>
          <w:sz w:val="28"/>
          <w:lang w:val="ru-RU"/>
        </w:rPr>
        <w:t>ПЕРЕЧЕНЬ ЭЛЕМЕНТОВ СОДЕРЖАНИЯ, ПРОВЕРЯЕМЫХ НА ОГЭ ПО ОБЩЕСТВОЗНАНИЮ</w:t>
      </w:r>
    </w:p>
    <w:p w:rsidR="008C56B6" w:rsidRPr="00552F2D" w:rsidRDefault="008C56B6">
      <w:pPr>
        <w:spacing w:after="0"/>
        <w:ind w:left="120"/>
        <w:rPr>
          <w:lang w:val="ru-RU"/>
        </w:rPr>
      </w:pPr>
    </w:p>
    <w:tbl>
      <w:tblPr>
        <w:tblW w:w="0" w:type="auto"/>
        <w:tblInd w:w="180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69"/>
        <w:gridCol w:w="8965"/>
      </w:tblGrid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Код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Проверяемый элемент содержания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и его социальное окружение 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Биологическое и социальное в человеке. Черты сходства и различия человека и животного 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Потребности человека (биологические, социальные, духовные). </w:t>
            </w:r>
            <w:r>
              <w:rPr>
                <w:rFonts w:ascii="Times New Roman" w:hAnsi="Times New Roman"/>
                <w:color w:val="000000"/>
                <w:sz w:val="24"/>
              </w:rPr>
              <w:t>Способности человека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Индивид, индивидуальность, личность. Возрастные периоды жизни человека и формирование личности. Отношения между поколениями. Особенности подросткового возраста. Люди с ограниченными возможностями здоровья, их особые потребности и социальная позиция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Цели и мотивы деятельности. Виды деятельности (игра, труд, учение)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Познание человеком мира и самого себя как вид деятельности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 человека на образование. Школьное образование. </w:t>
            </w:r>
            <w:r>
              <w:rPr>
                <w:rFonts w:ascii="Times New Roman" w:hAnsi="Times New Roman"/>
                <w:color w:val="000000"/>
                <w:sz w:val="24"/>
              </w:rPr>
              <w:t>Права и обязанности учащегося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Общение. Цели и средства общения. Особенности общения подростков. Общение в современных условиях. </w:t>
            </w:r>
            <w:r>
              <w:rPr>
                <w:rFonts w:ascii="Times New Roman" w:hAnsi="Times New Roman"/>
                <w:color w:val="000000"/>
                <w:sz w:val="24"/>
              </w:rPr>
              <w:t>Особенности общения в виртуальном пространстве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Отношения в малых группах. Групповые нормы и правила. Лидерство в группе. Межличностные отношения (деловые, личные). </w:t>
            </w:r>
            <w:r>
              <w:rPr>
                <w:rFonts w:ascii="Times New Roman" w:hAnsi="Times New Roman"/>
                <w:color w:val="000000"/>
                <w:sz w:val="24"/>
              </w:rPr>
              <w:t>Отношения с друзьями и сверстниками. Конфликты в межличностных отношениях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Общество, в котором мы живём. Человек в современном изменяющемся мире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общество. Связь общества и природы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Устройство общественной жизни. Основные сферы жизни общества и их взаимодействие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общества. Современные формы связи и коммуникации:как они изменили мир. </w:t>
            </w:r>
          </w:p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Информационное общество. Роль информации и информационных технологий в современном мире.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настоящего и будущего. Непрерывное образование и карьера 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Информационная культура и информационная безопасность. Правила безопасного поведения в сети Интернет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Сущность глобализации. Причины, проявления и последствия глобализации, её противоречия. Глобальные проблемы и возможности их решения. Экологическая ситуация и способы её улучшения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мире культуры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формы. Влияние духовной культуры на формирование личности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Духовные ценности, традиционные ценности российского народа. Общественные ценности. Свобода и ответственность гражданина. </w:t>
            </w:r>
            <w:r>
              <w:rPr>
                <w:rFonts w:ascii="Times New Roman" w:hAnsi="Times New Roman"/>
                <w:color w:val="000000"/>
                <w:sz w:val="24"/>
              </w:rPr>
              <w:t>Гражданственность и патриотизм. Гуманизм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и нормы морали. Добро и зло. Нравственные чувства человека. Совесть и стыд. Моральный выбор. Моральная оценка поведения людей и собственного поведения. Влияние моральных норм на общество 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Волонтёрское движение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Наука. Естественные и социально-гуманитарные науки. Роль науки в развитии общества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Образование. Личностная и общественная значимость образования в современном обществе. Образование в Российской Федерации. Самообразование. Политика в сфере культуры и образования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Понятие религии. Роль религии в жизни человека и общества. Свобода совести и свобода вероисповедания. Национальные и мировые религии. Религии и религиозные объединения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искусств. Роль искусства в жизни человека и общества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экономических отношениях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экономика. Взаимосвязь жизни общества и его экономического развития. Потребности и ресурсы, ограниченность ресурсов. Экономический выбор. Ресурсы и возможности экономики нашей страны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экономической деятельности. Производство ‒ источник экономических благ. </w:t>
            </w:r>
            <w:r>
              <w:rPr>
                <w:rFonts w:ascii="Times New Roman" w:hAnsi="Times New Roman"/>
                <w:color w:val="000000"/>
                <w:sz w:val="24"/>
              </w:rPr>
              <w:t>Факторы производства. Обмен. Торговля и её формы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Трудовая деятельность. Производительность труда. Разделение труда. </w:t>
            </w:r>
            <w:r>
              <w:rPr>
                <w:rFonts w:ascii="Times New Roman" w:hAnsi="Times New Roman"/>
                <w:color w:val="000000"/>
                <w:sz w:val="24"/>
              </w:rPr>
              <w:t>Заработная плата и стимулирование труда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Занятость и безработица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Рыночная экономика. Конкуренция. Государственная политика по развитию конкуренции. Спрос и предложение. Рыночное равновесие. Невидимая рука рынка. Многообразие рынков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Предприятие в экономике. Издержки, выручка и прибыль. </w:t>
            </w:r>
            <w:r>
              <w:rPr>
                <w:rFonts w:ascii="Times New Roman" w:hAnsi="Times New Roman"/>
                <w:color w:val="000000"/>
                <w:sz w:val="24"/>
              </w:rPr>
              <w:t>Как повысить эффективность производства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Виды и формы предпринимательской деятельности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Деньги и их функции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посредники (банки, страховые компании, кредитные союзы, участники фондового рынка). Услуги финансовых посредников. Основные типы финансовых инструментов: акции и облигации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Банковские услуги, предоставляемые гражданам (депозит, кредит, платёжная карта, денежные переводы, обмен валюты).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банковское обслуживание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Страховые услуги. Защита прав потребителя финансовых услуг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Экономические функции домохозяйств. Потребление домашних хозяйств. Потребительские товары и товары длительного пользования. Источники доходов и расходов семьи. </w:t>
            </w:r>
            <w:r>
              <w:rPr>
                <w:rFonts w:ascii="Times New Roman" w:hAnsi="Times New Roman"/>
                <w:color w:val="000000"/>
                <w:spacing w:val="-4"/>
                <w:sz w:val="24"/>
              </w:rPr>
              <w:t>Семейный бюджет. Личный финансовый план. Способы и формы сбережений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Экономические цели и функции государства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Налоги. Доходы и расходы государства. Государственный бюджет.</w:t>
            </w:r>
          </w:p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бюджетная и денежно-кредитная политика Российской Федерации.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в системе социальных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ценности и нормы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Социальная структура общества. Многообразие социальных общностей и групп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Этнос и нация. Россия ‒ многонациональное государство. Этносы и нации в диалоге культур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Положение человека в обществе. Социальный статус человека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Социальные роли. Ролевой набор подростка. Социальная мобильность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Молодёжь ‒ активный участник общественной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Современная молодёжная культура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Социальные нормы как регуляторы общественной жизни и поведения человека в обществе. Виды социальных норм. Традиции и обычаи. Право и его роль в жизни общества.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Право и мораль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Социализация личности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Важность семьи в жизни человека, общества и государства. Функции семьи. Семейные ценности. Семейные традиции. </w:t>
            </w:r>
            <w:r>
              <w:rPr>
                <w:rFonts w:ascii="Times New Roman" w:hAnsi="Times New Roman"/>
                <w:color w:val="000000"/>
                <w:sz w:val="24"/>
              </w:rPr>
              <w:t>Семейный досуг. Свободное время подростка. Основные роли членов семьи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Отклоняющееся поведение. Опасность наркомании и алкоголизма для человека и общества. </w:t>
            </w:r>
            <w:r>
              <w:rPr>
                <w:rFonts w:ascii="Times New Roman" w:hAnsi="Times New Roman"/>
                <w:color w:val="000000"/>
                <w:sz w:val="24"/>
              </w:rPr>
              <w:t>Профилактика негативных отклонений поведения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конфликты и пути их разрешения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Социальная и личная значимость здорового образа жизни. 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и приоритеты социальной политики российского государства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Человек в политическом измерении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Политическая жизнь общества. Политика и политическая власть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Государство ‒ политическая организация общества. Признаки государства. </w:t>
            </w:r>
            <w:r>
              <w:rPr>
                <w:rFonts w:ascii="Times New Roman" w:hAnsi="Times New Roman"/>
                <w:color w:val="000000"/>
                <w:sz w:val="24"/>
              </w:rPr>
              <w:t>Внутренняя и внешняя политика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Форма государства. Монархия и республика ‒ основные формы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Унитарное и федеративное государственно-территориальное устройство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Политический режим и его виды. Демократия, демократические ценности. Правовое государство и гражданское общество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граждан в политике. Выборы, референдум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партии, их роль в демократическом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Общественно-политические организации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Гражданин и государство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Наша страна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Место нашей Родины среди современных государств. Государственная власть в нашей стране. Государственный герб, Государственный флаг, Государственный гимн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Конституция Российской Федерации ‒ основной закон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Конституция Российской Федерации о правовом статусе человека и гражданина. Гражданство Российской Федерации. Гарантия и защита прав и свобод человека и гражданина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Взаимосвязь конституционных прав, свобод и обязанностей гражданина Российской Федерации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конституционного строя Российской Федерации. Россия ‒ демократическое федеративное правовое государство с респубиканской формой 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Россия ‒ социальное государство. Россия ‒ светское государство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Законодательные, исполнительные и судебные органы государственной власти 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Государственное управление. Противодействие коррупции в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Президент ‒ Глава государства Российская Федерация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Федеральное Собрание Российской Федерации: Государственная Дума и Совет Федерации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Правительство Российской Федерации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система в Российской Федерации. Конституционный Суд Российской Федерации. Верховный Суд Российской Федерации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Государственно-территориальное устройство Российской Федерации. Субъекты Российской Федерации: республика, край, область, город федерального значения, автономная область, автономный округ. </w:t>
            </w:r>
            <w:r>
              <w:rPr>
                <w:rFonts w:ascii="Times New Roman" w:hAnsi="Times New Roman"/>
                <w:color w:val="000000"/>
                <w:sz w:val="24"/>
              </w:rPr>
              <w:t>Конституционный статус субъектов Российской Федерации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Местное самоуправление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 как участник правовых отношений. </w:t>
            </w:r>
            <w:r>
              <w:rPr>
                <w:rFonts w:ascii="Times New Roman" w:hAnsi="Times New Roman"/>
                <w:color w:val="000000"/>
                <w:sz w:val="24"/>
              </w:rPr>
              <w:t>Основы российского права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Правовая норма. Правовая оценка поступков и деятельности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Правомерное поведение. Правовая культура личности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Законы и подзаконные акты. Отрасли права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Правоотношения и их особенности. Участники правоотношений. Физические и юридические лица в гражданском праве. </w:t>
            </w:r>
            <w:r>
              <w:rPr>
                <w:rFonts w:ascii="Times New Roman" w:hAnsi="Times New Roman"/>
                <w:color w:val="000000"/>
                <w:sz w:val="24"/>
              </w:rPr>
              <w:t>Правоспообность и дееспособность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Несовершеннолетние как участники гражданско-правовых отношений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Право собственности, защита прав собственности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виды гражданско-правовых договоров. </w:t>
            </w:r>
            <w:r>
              <w:rPr>
                <w:rFonts w:ascii="Times New Roman" w:hAnsi="Times New Roman"/>
                <w:color w:val="000000"/>
                <w:sz w:val="24"/>
              </w:rPr>
              <w:t>Договор купли-продажи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Права потребителей и возможности их защиты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8.8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Условия заключения брака в Российской Федерации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8.9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Права ребёнка и возможности их защиты. Права и обязанности детей и родителей. </w:t>
            </w:r>
            <w:r>
              <w:rPr>
                <w:rFonts w:ascii="Times New Roman" w:hAnsi="Times New Roman"/>
                <w:color w:val="000000"/>
                <w:sz w:val="24"/>
              </w:rPr>
              <w:t>Защита прав и интересов детей, оставшихся без попечения родителей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8.10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Стороны трудовых отношений, их права и обязанности. Рабочее время и время отдыха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8.11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Трудовой договор. Заключение и прекращение трудового договора. Особенности правового статуса несовершеннолетних при осуществлении трудовой деятельности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8.12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Правонарушение и юридическая ответственность. Проступок и преступление. Опасность правонарушений для личности и общества. Особенности юридической ответственности несовершеннолетних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8.13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Гражданско-правовые проступки и гражданско-правовая ответственность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8.14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>Административные проступки и административная ответственность</w:t>
            </w:r>
          </w:p>
        </w:tc>
      </w:tr>
      <w:tr w:rsidR="008C56B6" w:rsidRPr="009262A5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8.15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Pr="00552F2D" w:rsidRDefault="00552F2D">
            <w:pPr>
              <w:spacing w:after="0" w:line="312" w:lineRule="auto"/>
              <w:ind w:left="363"/>
              <w:jc w:val="both"/>
              <w:rPr>
                <w:lang w:val="ru-RU"/>
              </w:rPr>
            </w:pPr>
            <w:r w:rsidRPr="00552F2D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Дисциплинарные проступки и дисциплинарная ответственность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8.16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Преступления и уголовная ответственность </w:t>
            </w:r>
          </w:p>
        </w:tc>
      </w:tr>
      <w:tr w:rsidR="008C56B6">
        <w:trPr>
          <w:trHeight w:val="144"/>
        </w:trPr>
        <w:tc>
          <w:tcPr>
            <w:tcW w:w="1439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8.17</w:t>
            </w:r>
          </w:p>
        </w:tc>
        <w:tc>
          <w:tcPr>
            <w:tcW w:w="12654" w:type="dxa"/>
            <w:tcMar>
              <w:top w:w="50" w:type="dxa"/>
              <w:left w:w="100" w:type="dxa"/>
            </w:tcMar>
            <w:vAlign w:val="center"/>
          </w:tcPr>
          <w:p w:rsidR="008C56B6" w:rsidRDefault="00552F2D">
            <w:pPr>
              <w:spacing w:after="0" w:line="312" w:lineRule="auto"/>
              <w:ind w:left="363"/>
              <w:jc w:val="both"/>
            </w:pPr>
            <w:r w:rsidRPr="00552F2D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Правоохранительные органы в Российской Федерации. Структура правоохранительных органов Российской Федерации. </w:t>
            </w:r>
            <w:r>
              <w:rPr>
                <w:rFonts w:ascii="Times New Roman" w:hAnsi="Times New Roman"/>
                <w:color w:val="000000"/>
                <w:sz w:val="24"/>
              </w:rPr>
              <w:t>Функции правоохранительных органов</w:t>
            </w:r>
          </w:p>
        </w:tc>
      </w:tr>
    </w:tbl>
    <w:p w:rsidR="00552F2D" w:rsidRDefault="00552F2D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  <w:bookmarkStart w:id="15" w:name="block-56032151"/>
      <w:bookmarkEnd w:id="14"/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4567D3" w:rsidRDefault="004567D3" w:rsidP="00552F2D">
      <w:pPr>
        <w:spacing w:after="0" w:line="240" w:lineRule="auto"/>
        <w:ind w:left="120"/>
        <w:rPr>
          <w:rFonts w:ascii="Times New Roman" w:hAnsi="Times New Roman"/>
          <w:b/>
          <w:color w:val="000000"/>
          <w:sz w:val="24"/>
          <w:szCs w:val="24"/>
          <w:lang w:val="ru-RU"/>
        </w:rPr>
      </w:pP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b/>
          <w:color w:val="000000"/>
          <w:sz w:val="24"/>
          <w:szCs w:val="24"/>
          <w:lang w:val="ru-RU"/>
        </w:rPr>
        <w:t>УЧЕБНО-МЕТОДИЧЕСКОЕ ОБЕСПЕЧЕНИЕ ОБРАЗОВАТЕЛЬНОГО ПРОЦЕССА</w:t>
      </w: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• Обществознание: 9-й класс: учебник; 1-ое издание Боголюбов Л.Н., Лазебникова А.Ю., Лобанов И.А. и др. Акционерное общество «Издательство «Просвещение»</w:t>
      </w:r>
      <w:r w:rsidRPr="00552F2D">
        <w:rPr>
          <w:sz w:val="24"/>
          <w:szCs w:val="24"/>
          <w:lang w:val="ru-RU"/>
        </w:rPr>
        <w:br/>
      </w:r>
      <w:bookmarkStart w:id="16" w:name="0316e542-3bf9-44a3-be3d-35b4ba66b624"/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• Обществознание. 8 класс: учебник; 1-ое издание Боголюбов Л.Н., Городецкая Н.И., Иванова Л.Ф. и др. Акционерное общество «Издательство «Просвещение»</w:t>
      </w:r>
      <w:bookmarkEnd w:id="16"/>
    </w:p>
    <w:p w:rsidR="008C56B6" w:rsidRPr="00552F2D" w:rsidRDefault="008C56B6" w:rsidP="00552F2D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56B6" w:rsidRPr="00552F2D" w:rsidRDefault="008C56B6" w:rsidP="00552F2D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Обществознание. Шпаргалка. Учебное пособие / П.И.Черникин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Обществознание. Обязательные понятия, термины школьного курса / Воробей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Рабочая программа по обществознанию 5-9 классы к линии учебников под ред. И.Н.Боголюбова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Программы по обществознанию 6-11 классы</w:t>
      </w:r>
      <w:r w:rsidRPr="00552F2D">
        <w:rPr>
          <w:sz w:val="24"/>
          <w:szCs w:val="24"/>
          <w:lang w:val="ru-RU"/>
        </w:rPr>
        <w:br/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Исаев Б. А. «Социология в схемах и комментариях: учеб. пособие» – М.: Юрайт, 2017;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Никитин А. Ф. «Обществознание. 7 класс. Методическое пособие» – М.: Дрофа, 2014;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Северина О.А. «Обществознание. 6-11 классы. Проектная деятельность учащихся» – М.: Просвещение, 2014;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Тюляева Т. И. «Обществознание: настольная книга учителя» – М.: Астрель, 2015;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Учебно-методическое пособие. Рабочие программы к УМК под редакцией Л.Н. Боголюбова «Обществознание. 5-9 классы» – М.: Просвещение, 2018;</w:t>
      </w:r>
      <w:r w:rsidRPr="00552F2D">
        <w:rPr>
          <w:sz w:val="24"/>
          <w:szCs w:val="24"/>
          <w:lang w:val="ru-RU"/>
        </w:rPr>
        <w:br/>
      </w:r>
      <w:bookmarkStart w:id="17" w:name="9d96b998-0faf-4d98-a303-e3f31dec8ff2"/>
      <w:bookmarkEnd w:id="17"/>
    </w:p>
    <w:p w:rsidR="008C56B6" w:rsidRPr="00552F2D" w:rsidRDefault="008C56B6" w:rsidP="00552F2D">
      <w:pPr>
        <w:spacing w:after="0" w:line="240" w:lineRule="auto"/>
        <w:ind w:left="120"/>
        <w:rPr>
          <w:sz w:val="24"/>
          <w:szCs w:val="24"/>
          <w:lang w:val="ru-RU"/>
        </w:rPr>
      </w:pPr>
    </w:p>
    <w:p w:rsidR="008C56B6" w:rsidRPr="00552F2D" w:rsidRDefault="00552F2D" w:rsidP="00552F2D">
      <w:pPr>
        <w:spacing w:after="0" w:line="240" w:lineRule="auto"/>
        <w:ind w:left="120"/>
        <w:rPr>
          <w:sz w:val="24"/>
          <w:szCs w:val="24"/>
          <w:lang w:val="ru-RU"/>
        </w:rPr>
      </w:pPr>
      <w:r w:rsidRPr="00552F2D">
        <w:rPr>
          <w:rFonts w:ascii="Times New Roman" w:hAnsi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8C56B6" w:rsidRDefault="00552F2D" w:rsidP="00552F2D">
      <w:pPr>
        <w:spacing w:after="0" w:line="240" w:lineRule="auto"/>
        <w:ind w:left="120"/>
      </w:pP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school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552F2D">
        <w:rPr>
          <w:rFonts w:ascii="Times New Roman" w:hAnsi="Times New Roman"/>
          <w:color w:val="000000"/>
          <w:sz w:val="24"/>
          <w:szCs w:val="24"/>
        </w:rPr>
        <w:t>collection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edu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единая коллекция цифровых образовательных ресурсов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mon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gov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официальный сайт Министерства образования и науки РФ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elibrary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52F2D">
        <w:rPr>
          <w:rFonts w:ascii="Times New Roman" w:hAnsi="Times New Roman"/>
          <w:color w:val="000000"/>
          <w:sz w:val="24"/>
          <w:szCs w:val="24"/>
        </w:rPr>
        <w:t>defaultx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asp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научная электронная библиотека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percent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552F2D">
        <w:rPr>
          <w:rFonts w:ascii="Times New Roman" w:hAnsi="Times New Roman"/>
          <w:color w:val="000000"/>
          <w:sz w:val="24"/>
          <w:szCs w:val="24"/>
        </w:rPr>
        <w:t>sch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86.</w:t>
      </w:r>
      <w:r w:rsidRPr="00552F2D">
        <w:rPr>
          <w:rFonts w:ascii="Times New Roman" w:hAnsi="Times New Roman"/>
          <w:color w:val="000000"/>
          <w:sz w:val="24"/>
          <w:szCs w:val="24"/>
        </w:rPr>
        <w:t>narod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словари и энциклопедии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infosoc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iis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научно-образовательная социальная сеть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psychology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net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- молодежные движения и субкультуры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Азбука финансов - </w:t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wwwazbukafinansov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психологии - </w:t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psychology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net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Законодательство России - </w:t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gtrubnik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narod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52F2D">
        <w:rPr>
          <w:rFonts w:ascii="Times New Roman" w:hAnsi="Times New Roman"/>
          <w:color w:val="000000"/>
          <w:sz w:val="24"/>
          <w:szCs w:val="24"/>
        </w:rPr>
        <w:t>ucontents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ht</w:t>
      </w:r>
      <w:r w:rsidRPr="00552F2D">
        <w:rPr>
          <w:sz w:val="24"/>
          <w:szCs w:val="24"/>
          <w:lang w:val="ru-RU"/>
        </w:rPr>
        <w:br/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fcior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edu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school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r w:rsidRPr="00552F2D">
        <w:rPr>
          <w:rFonts w:ascii="Times New Roman" w:hAnsi="Times New Roman"/>
          <w:color w:val="000000"/>
          <w:sz w:val="24"/>
          <w:szCs w:val="24"/>
        </w:rPr>
        <w:t>collection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edu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 xml:space="preserve">/ 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educom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ecsocman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edu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 – Экономика. Социология. Менеджмент. Федеральный образовательный портал.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://</w:t>
      </w:r>
      <w:r w:rsidRPr="00552F2D">
        <w:rPr>
          <w:rFonts w:ascii="Times New Roman" w:hAnsi="Times New Roman"/>
          <w:color w:val="000000"/>
          <w:sz w:val="24"/>
          <w:szCs w:val="24"/>
        </w:rPr>
        <w:t>www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countries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ru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</w:t>
      </w:r>
      <w:r w:rsidRPr="00552F2D">
        <w:rPr>
          <w:rFonts w:ascii="Times New Roman" w:hAnsi="Times New Roman"/>
          <w:color w:val="000000"/>
          <w:sz w:val="24"/>
          <w:szCs w:val="24"/>
        </w:rPr>
        <w:t>library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.</w:t>
      </w:r>
      <w:r w:rsidRPr="00552F2D">
        <w:rPr>
          <w:rFonts w:ascii="Times New Roman" w:hAnsi="Times New Roman"/>
          <w:color w:val="000000"/>
          <w:sz w:val="24"/>
          <w:szCs w:val="24"/>
        </w:rPr>
        <w:t>htm</w:t>
      </w:r>
      <w:r w:rsidRPr="00552F2D">
        <w:rPr>
          <w:rFonts w:ascii="Times New Roman" w:hAnsi="Times New Roman"/>
          <w:color w:val="000000"/>
          <w:sz w:val="24"/>
          <w:szCs w:val="24"/>
          <w:lang w:val="ru-RU"/>
        </w:rPr>
        <w:t>/ – Библиотека по культурологии.</w:t>
      </w:r>
      <w:r w:rsidRPr="00552F2D">
        <w:rPr>
          <w:sz w:val="24"/>
          <w:szCs w:val="24"/>
          <w:lang w:val="ru-RU"/>
        </w:rPr>
        <w:br/>
      </w:r>
      <w:r w:rsidRPr="00552F2D">
        <w:rPr>
          <w:rFonts w:ascii="Times New Roman" w:hAnsi="Times New Roman"/>
          <w:color w:val="000000"/>
          <w:sz w:val="24"/>
          <w:szCs w:val="24"/>
        </w:rPr>
        <w:t>http://www.russianculture.ru/ – Культура России.</w:t>
      </w:r>
      <w:r>
        <w:rPr>
          <w:sz w:val="28"/>
        </w:rPr>
        <w:br/>
      </w:r>
      <w:r>
        <w:rPr>
          <w:sz w:val="28"/>
        </w:rPr>
        <w:br/>
      </w:r>
      <w:r>
        <w:rPr>
          <w:sz w:val="28"/>
        </w:rPr>
        <w:br/>
      </w:r>
      <w:bookmarkStart w:id="18" w:name="61030ee2-5a26-4d9d-8782-2883f6f7ff11"/>
      <w:bookmarkEnd w:id="18"/>
    </w:p>
    <w:bookmarkEnd w:id="15"/>
    <w:p w:rsidR="00552F2D" w:rsidRDefault="00552F2D"/>
    <w:sectPr w:rsidR="00552F2D" w:rsidSect="00552F2D">
      <w:pgSz w:w="11907" w:h="16839" w:code="9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E7F0C" w:rsidRDefault="004E7F0C" w:rsidP="006D1199">
      <w:pPr>
        <w:spacing w:after="0" w:line="240" w:lineRule="auto"/>
      </w:pPr>
      <w:r>
        <w:separator/>
      </w:r>
    </w:p>
  </w:endnote>
  <w:endnote w:type="continuationSeparator" w:id="1">
    <w:p w:rsidR="004E7F0C" w:rsidRDefault="004E7F0C" w:rsidP="006D1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E7F0C" w:rsidRDefault="004E7F0C" w:rsidP="006D1199">
      <w:pPr>
        <w:spacing w:after="0" w:line="240" w:lineRule="auto"/>
      </w:pPr>
      <w:r>
        <w:separator/>
      </w:r>
    </w:p>
  </w:footnote>
  <w:footnote w:type="continuationSeparator" w:id="1">
    <w:p w:rsidR="004E7F0C" w:rsidRDefault="004E7F0C" w:rsidP="006D11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4057242"/>
      <w:docPartObj>
        <w:docPartGallery w:val="Page Numbers (Top of Page)"/>
        <w:docPartUnique/>
      </w:docPartObj>
    </w:sdtPr>
    <w:sdtContent>
      <w:p w:rsidR="009262A5" w:rsidRDefault="008D596E">
        <w:pPr>
          <w:pStyle w:val="a3"/>
        </w:pPr>
        <w:r>
          <w:fldChar w:fldCharType="begin"/>
        </w:r>
        <w:r w:rsidR="009262A5">
          <w:instrText>PAGE   \* MERGEFORMAT</w:instrText>
        </w:r>
        <w:r>
          <w:fldChar w:fldCharType="separate"/>
        </w:r>
        <w:r w:rsidR="00865FE8" w:rsidRPr="00865FE8">
          <w:rPr>
            <w:noProof/>
            <w:lang w:val="ru-RU"/>
          </w:rPr>
          <w:t>1</w:t>
        </w:r>
        <w:r>
          <w:fldChar w:fldCharType="end"/>
        </w:r>
      </w:p>
    </w:sdtContent>
  </w:sdt>
  <w:p w:rsidR="009262A5" w:rsidRDefault="009262A5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721C1"/>
    <w:multiLevelType w:val="multilevel"/>
    <w:tmpl w:val="5D643E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6A0919"/>
    <w:multiLevelType w:val="multilevel"/>
    <w:tmpl w:val="771868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D2E422A"/>
    <w:multiLevelType w:val="multilevel"/>
    <w:tmpl w:val="0D802A1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18B633D"/>
    <w:multiLevelType w:val="multilevel"/>
    <w:tmpl w:val="E120288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4C359B0"/>
    <w:multiLevelType w:val="multilevel"/>
    <w:tmpl w:val="14267D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BEE687D"/>
    <w:multiLevelType w:val="multilevel"/>
    <w:tmpl w:val="A8ECD2A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0A95D18"/>
    <w:multiLevelType w:val="multilevel"/>
    <w:tmpl w:val="3B3A93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2DD6816"/>
    <w:multiLevelType w:val="multilevel"/>
    <w:tmpl w:val="A9A82D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3FD465E"/>
    <w:multiLevelType w:val="multilevel"/>
    <w:tmpl w:val="7668EC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21D2E5B"/>
    <w:multiLevelType w:val="multilevel"/>
    <w:tmpl w:val="4C4444F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7A002C53"/>
    <w:multiLevelType w:val="multilevel"/>
    <w:tmpl w:val="560A59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C90F96"/>
    <w:multiLevelType w:val="multilevel"/>
    <w:tmpl w:val="6536278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1"/>
  </w:num>
  <w:num w:numId="5">
    <w:abstractNumId w:val="8"/>
  </w:num>
  <w:num w:numId="6">
    <w:abstractNumId w:val="6"/>
  </w:num>
  <w:num w:numId="7">
    <w:abstractNumId w:val="10"/>
  </w:num>
  <w:num w:numId="8">
    <w:abstractNumId w:val="9"/>
  </w:num>
  <w:num w:numId="9">
    <w:abstractNumId w:val="3"/>
  </w:num>
  <w:num w:numId="10">
    <w:abstractNumId w:val="5"/>
  </w:num>
  <w:num w:numId="11">
    <w:abstractNumId w:val="11"/>
  </w:num>
  <w:num w:numId="1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C56B6"/>
    <w:rsid w:val="00094B5A"/>
    <w:rsid w:val="00386482"/>
    <w:rsid w:val="003971EB"/>
    <w:rsid w:val="004567D3"/>
    <w:rsid w:val="004E7F0C"/>
    <w:rsid w:val="00552F2D"/>
    <w:rsid w:val="006D1199"/>
    <w:rsid w:val="00865FE8"/>
    <w:rsid w:val="008C56B6"/>
    <w:rsid w:val="008D596E"/>
    <w:rsid w:val="009262A5"/>
    <w:rsid w:val="00B35205"/>
    <w:rsid w:val="00DE2072"/>
    <w:rsid w:val="00E8127D"/>
    <w:rsid w:val="00F460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8D596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8D596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094B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94B5A"/>
    <w:rPr>
      <w:rFonts w:ascii="Tahoma" w:hAnsi="Tahoma" w:cs="Tahoma"/>
      <w:sz w:val="16"/>
      <w:szCs w:val="16"/>
    </w:rPr>
  </w:style>
  <w:style w:type="paragraph" w:styleId="af0">
    <w:name w:val="footer"/>
    <w:basedOn w:val="a"/>
    <w:link w:val="af1"/>
    <w:uiPriority w:val="99"/>
    <w:unhideWhenUsed/>
    <w:rsid w:val="006D11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6D11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b414" TargetMode="External"/><Relationship Id="rId21" Type="http://schemas.openxmlformats.org/officeDocument/2006/relationships/hyperlink" Target="https://m.edsoo.ru/7f41b414" TargetMode="External"/><Relationship Id="rId34" Type="http://schemas.openxmlformats.org/officeDocument/2006/relationships/hyperlink" Target="https://m.edsoo.ru/f5ec0124" TargetMode="External"/><Relationship Id="rId42" Type="http://schemas.openxmlformats.org/officeDocument/2006/relationships/hyperlink" Target="https://m.edsoo.ru/f5ec14b6" TargetMode="External"/><Relationship Id="rId47" Type="http://schemas.openxmlformats.org/officeDocument/2006/relationships/hyperlink" Target="https://m.edsoo.ru/f5ec2046" TargetMode="External"/><Relationship Id="rId50" Type="http://schemas.openxmlformats.org/officeDocument/2006/relationships/hyperlink" Target="https://m.edsoo.ru/f5ec255a" TargetMode="External"/><Relationship Id="rId55" Type="http://schemas.openxmlformats.org/officeDocument/2006/relationships/hyperlink" Target="https://m.edsoo.ru/f5ec305e" TargetMode="External"/><Relationship Id="rId63" Type="http://schemas.openxmlformats.org/officeDocument/2006/relationships/hyperlink" Target="https://m.edsoo.ru/f5ec3bd0" TargetMode="External"/><Relationship Id="rId68" Type="http://schemas.openxmlformats.org/officeDocument/2006/relationships/hyperlink" Target="https://m.edsoo.ru/f5ec4c9c" TargetMode="External"/><Relationship Id="rId76" Type="http://schemas.openxmlformats.org/officeDocument/2006/relationships/hyperlink" Target="https://m.edsoo.ru/f5ec6150" TargetMode="External"/><Relationship Id="rId84" Type="http://schemas.openxmlformats.org/officeDocument/2006/relationships/hyperlink" Target="https://m.edsoo.ru/f5ec746a" TargetMode="External"/><Relationship Id="rId89" Type="http://schemas.openxmlformats.org/officeDocument/2006/relationships/hyperlink" Target="https://m.edsoo.ru/f5ec98b4" TargetMode="External"/><Relationship Id="rId97" Type="http://schemas.openxmlformats.org/officeDocument/2006/relationships/fontTable" Target="fontTable.xml"/><Relationship Id="rId7" Type="http://schemas.openxmlformats.org/officeDocument/2006/relationships/image" Target="media/image1.jpeg"/><Relationship Id="rId71" Type="http://schemas.openxmlformats.org/officeDocument/2006/relationships/hyperlink" Target="https://m.edsoo.ru/f5ec575a" TargetMode="External"/><Relationship Id="rId92" Type="http://schemas.openxmlformats.org/officeDocument/2006/relationships/hyperlink" Target="https://m.edsoo.ru/f5ec9e5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9196" TargetMode="External"/><Relationship Id="rId29" Type="http://schemas.openxmlformats.org/officeDocument/2006/relationships/hyperlink" Target="https://m.edsoo.ru/7f41b414" TargetMode="External"/><Relationship Id="rId11" Type="http://schemas.openxmlformats.org/officeDocument/2006/relationships/hyperlink" Target="https://m.edsoo.ru/7f419196" TargetMode="External"/><Relationship Id="rId24" Type="http://schemas.openxmlformats.org/officeDocument/2006/relationships/hyperlink" Target="https://m.edsoo.ru/7f41b414" TargetMode="External"/><Relationship Id="rId32" Type="http://schemas.openxmlformats.org/officeDocument/2006/relationships/hyperlink" Target="https://m.edsoo.ru/f5ebfda0" TargetMode="External"/><Relationship Id="rId37" Type="http://schemas.openxmlformats.org/officeDocument/2006/relationships/hyperlink" Target="https://m.edsoo.ru/f5ec0ae8" TargetMode="External"/><Relationship Id="rId40" Type="http://schemas.openxmlformats.org/officeDocument/2006/relationships/hyperlink" Target="https://m.edsoo.ru/f5ec1132" TargetMode="External"/><Relationship Id="rId45" Type="http://schemas.openxmlformats.org/officeDocument/2006/relationships/hyperlink" Target="https://m.edsoo.ru/f5ec1ae2" TargetMode="External"/><Relationship Id="rId53" Type="http://schemas.openxmlformats.org/officeDocument/2006/relationships/hyperlink" Target="https://m.edsoo.ru/f5ec2b86" TargetMode="External"/><Relationship Id="rId58" Type="http://schemas.openxmlformats.org/officeDocument/2006/relationships/hyperlink" Target="https://m.edsoo.ru/f5ec34c8" TargetMode="External"/><Relationship Id="rId66" Type="http://schemas.openxmlformats.org/officeDocument/2006/relationships/hyperlink" Target="https://m.edsoo.ru/f5ec47ec" TargetMode="External"/><Relationship Id="rId74" Type="http://schemas.openxmlformats.org/officeDocument/2006/relationships/hyperlink" Target="https://m.edsoo.ru/f5ec5dcc" TargetMode="External"/><Relationship Id="rId79" Type="http://schemas.openxmlformats.org/officeDocument/2006/relationships/hyperlink" Target="https://m.edsoo.ru/f5ec6a4c" TargetMode="External"/><Relationship Id="rId87" Type="http://schemas.openxmlformats.org/officeDocument/2006/relationships/hyperlink" Target="https://m.edsoo.ru/f5ec7a0a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s://m.edsoo.ru/f5ec3f72" TargetMode="External"/><Relationship Id="rId82" Type="http://schemas.openxmlformats.org/officeDocument/2006/relationships/hyperlink" Target="https://m.edsoo.ru/f5ec6fce" TargetMode="External"/><Relationship Id="rId90" Type="http://schemas.openxmlformats.org/officeDocument/2006/relationships/hyperlink" Target="https://m.edsoo.ru/f5ec9a58" TargetMode="External"/><Relationship Id="rId95" Type="http://schemas.openxmlformats.org/officeDocument/2006/relationships/hyperlink" Target="https://m.edsoo.ru/f5eca3d6" TargetMode="External"/><Relationship Id="rId19" Type="http://schemas.openxmlformats.org/officeDocument/2006/relationships/hyperlink" Target="https://m.edsoo.ru/7f419196" TargetMode="External"/><Relationship Id="rId14" Type="http://schemas.openxmlformats.org/officeDocument/2006/relationships/hyperlink" Target="https://m.edsoo.ru/7f419196" TargetMode="External"/><Relationship Id="rId22" Type="http://schemas.openxmlformats.org/officeDocument/2006/relationships/hyperlink" Target="https://m.edsoo.ru/7f41b414" TargetMode="External"/><Relationship Id="rId27" Type="http://schemas.openxmlformats.org/officeDocument/2006/relationships/hyperlink" Target="https://m.edsoo.ru/7f41b414" TargetMode="External"/><Relationship Id="rId30" Type="http://schemas.openxmlformats.org/officeDocument/2006/relationships/hyperlink" Target="https://m.edsoo.ru/7f41b414" TargetMode="External"/><Relationship Id="rId35" Type="http://schemas.openxmlformats.org/officeDocument/2006/relationships/hyperlink" Target="https://m.edsoo.ru/f5ec06f6" TargetMode="External"/><Relationship Id="rId43" Type="http://schemas.openxmlformats.org/officeDocument/2006/relationships/hyperlink" Target="https://m.edsoo.ru/f5ec175e" TargetMode="External"/><Relationship Id="rId48" Type="http://schemas.openxmlformats.org/officeDocument/2006/relationships/hyperlink" Target="https://m.edsoo.ru/f5ec21ea" TargetMode="External"/><Relationship Id="rId56" Type="http://schemas.openxmlformats.org/officeDocument/2006/relationships/hyperlink" Target="https://m.edsoo.ru/f5ec31da" TargetMode="External"/><Relationship Id="rId64" Type="http://schemas.openxmlformats.org/officeDocument/2006/relationships/hyperlink" Target="https://m.edsoo.ru/f5ec3d60" TargetMode="External"/><Relationship Id="rId69" Type="http://schemas.openxmlformats.org/officeDocument/2006/relationships/hyperlink" Target="https://m.edsoo.ru/f5ec4e68" TargetMode="External"/><Relationship Id="rId77" Type="http://schemas.openxmlformats.org/officeDocument/2006/relationships/hyperlink" Target="https://m.edsoo.ru/f5ec64de" TargetMode="External"/><Relationship Id="rId8" Type="http://schemas.openxmlformats.org/officeDocument/2006/relationships/header" Target="header1.xml"/><Relationship Id="rId51" Type="http://schemas.openxmlformats.org/officeDocument/2006/relationships/hyperlink" Target="https://m.edsoo.ru/f5ec27f8" TargetMode="External"/><Relationship Id="rId72" Type="http://schemas.openxmlformats.org/officeDocument/2006/relationships/hyperlink" Target="https://m.edsoo.ru/f5ec591c" TargetMode="External"/><Relationship Id="rId80" Type="http://schemas.openxmlformats.org/officeDocument/2006/relationships/hyperlink" Target="https://m.edsoo.ru/f5ec6c40" TargetMode="External"/><Relationship Id="rId85" Type="http://schemas.openxmlformats.org/officeDocument/2006/relationships/hyperlink" Target="https://m.edsoo.ru/f5ec55a2" TargetMode="External"/><Relationship Id="rId93" Type="http://schemas.openxmlformats.org/officeDocument/2006/relationships/hyperlink" Target="https://m.edsoo.ru/f5ec9fc6" TargetMode="External"/><Relationship Id="rId98" Type="http://schemas.openxmlformats.org/officeDocument/2006/relationships/theme" Target="theme/theme1.xml"/><Relationship Id="rId3" Type="http://schemas.openxmlformats.org/officeDocument/2006/relationships/settings" Target="settings.xml"/><Relationship Id="rId12" Type="http://schemas.openxmlformats.org/officeDocument/2006/relationships/hyperlink" Target="https://m.edsoo.ru/7f419196" TargetMode="External"/><Relationship Id="rId17" Type="http://schemas.openxmlformats.org/officeDocument/2006/relationships/hyperlink" Target="https://m.edsoo.ru/7f419196" TargetMode="External"/><Relationship Id="rId25" Type="http://schemas.openxmlformats.org/officeDocument/2006/relationships/hyperlink" Target="https://m.edsoo.ru/7f41b414" TargetMode="External"/><Relationship Id="rId33" Type="http://schemas.openxmlformats.org/officeDocument/2006/relationships/hyperlink" Target="https://m.edsoo.ru/f5ebff6c" TargetMode="External"/><Relationship Id="rId38" Type="http://schemas.openxmlformats.org/officeDocument/2006/relationships/hyperlink" Target="https://m.edsoo.ru/f5ec0cb4" TargetMode="External"/><Relationship Id="rId46" Type="http://schemas.openxmlformats.org/officeDocument/2006/relationships/hyperlink" Target="https://m.edsoo.ru/f5ec1e70" TargetMode="External"/><Relationship Id="rId59" Type="http://schemas.openxmlformats.org/officeDocument/2006/relationships/hyperlink" Target="https://m.edsoo.ru/f5ec363a" TargetMode="External"/><Relationship Id="rId67" Type="http://schemas.openxmlformats.org/officeDocument/2006/relationships/hyperlink" Target="https://m.edsoo.ru/f5ec4aee" TargetMode="External"/><Relationship Id="rId20" Type="http://schemas.openxmlformats.org/officeDocument/2006/relationships/hyperlink" Target="https://m.edsoo.ru/7f41b414" TargetMode="External"/><Relationship Id="rId41" Type="http://schemas.openxmlformats.org/officeDocument/2006/relationships/hyperlink" Target="https://m.edsoo.ru/f5ec12ea" TargetMode="External"/><Relationship Id="rId54" Type="http://schemas.openxmlformats.org/officeDocument/2006/relationships/hyperlink" Target="https://m.edsoo.ru/f5ec2d2a" TargetMode="External"/><Relationship Id="rId62" Type="http://schemas.openxmlformats.org/officeDocument/2006/relationships/hyperlink" Target="https://m.edsoo.ru/f5ec3a5e" TargetMode="External"/><Relationship Id="rId70" Type="http://schemas.openxmlformats.org/officeDocument/2006/relationships/hyperlink" Target="https://m.edsoo.ru/f5ec53c2" TargetMode="External"/><Relationship Id="rId75" Type="http://schemas.openxmlformats.org/officeDocument/2006/relationships/hyperlink" Target="https://m.edsoo.ru/f5ec5f7a" TargetMode="External"/><Relationship Id="rId83" Type="http://schemas.openxmlformats.org/officeDocument/2006/relationships/hyperlink" Target="https://m.edsoo.ru/f5ec7190" TargetMode="External"/><Relationship Id="rId88" Type="http://schemas.openxmlformats.org/officeDocument/2006/relationships/hyperlink" Target="https://m.edsoo.ru/f5ec96de" TargetMode="External"/><Relationship Id="rId91" Type="http://schemas.openxmlformats.org/officeDocument/2006/relationships/hyperlink" Target="https://m.edsoo.ru/f5ec9be8" TargetMode="External"/><Relationship Id="rId96" Type="http://schemas.openxmlformats.org/officeDocument/2006/relationships/hyperlink" Target="https://m.edsoo.ru/f5eca55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9196" TargetMode="External"/><Relationship Id="rId23" Type="http://schemas.openxmlformats.org/officeDocument/2006/relationships/hyperlink" Target="https://m.edsoo.ru/7f41b414" TargetMode="External"/><Relationship Id="rId28" Type="http://schemas.openxmlformats.org/officeDocument/2006/relationships/hyperlink" Target="https://m.edsoo.ru/7f41b414" TargetMode="External"/><Relationship Id="rId36" Type="http://schemas.openxmlformats.org/officeDocument/2006/relationships/hyperlink" Target="https://m.edsoo.ru/f5ec091c" TargetMode="External"/><Relationship Id="rId49" Type="http://schemas.openxmlformats.org/officeDocument/2006/relationships/hyperlink" Target="https://m.edsoo.ru/f5ec23a2" TargetMode="External"/><Relationship Id="rId57" Type="http://schemas.openxmlformats.org/officeDocument/2006/relationships/hyperlink" Target="https://m.edsoo.ru/f5ec3356" TargetMode="External"/><Relationship Id="rId10" Type="http://schemas.openxmlformats.org/officeDocument/2006/relationships/hyperlink" Target="https://m.edsoo.ru/7f419196" TargetMode="External"/><Relationship Id="rId31" Type="http://schemas.openxmlformats.org/officeDocument/2006/relationships/hyperlink" Target="https://m.edsoo.ru/7f41b414" TargetMode="External"/><Relationship Id="rId44" Type="http://schemas.openxmlformats.org/officeDocument/2006/relationships/hyperlink" Target="https://m.edsoo.ru/f5ec1920" TargetMode="External"/><Relationship Id="rId52" Type="http://schemas.openxmlformats.org/officeDocument/2006/relationships/hyperlink" Target="https://m.edsoo.ru/f5ec29ce" TargetMode="External"/><Relationship Id="rId60" Type="http://schemas.openxmlformats.org/officeDocument/2006/relationships/hyperlink" Target="https://m.edsoo.ru/f5ec38c4" TargetMode="External"/><Relationship Id="rId65" Type="http://schemas.openxmlformats.org/officeDocument/2006/relationships/hyperlink" Target="https://m.edsoo.ru/f5ec4652" TargetMode="External"/><Relationship Id="rId73" Type="http://schemas.openxmlformats.org/officeDocument/2006/relationships/hyperlink" Target="https://m.edsoo.ru/f5ec5ae8" TargetMode="External"/><Relationship Id="rId78" Type="http://schemas.openxmlformats.org/officeDocument/2006/relationships/hyperlink" Target="https://m.edsoo.ru/f5ec66a0" TargetMode="External"/><Relationship Id="rId81" Type="http://schemas.openxmlformats.org/officeDocument/2006/relationships/hyperlink" Target="https://m.edsoo.ru/f5ec6e0c" TargetMode="External"/><Relationship Id="rId86" Type="http://schemas.openxmlformats.org/officeDocument/2006/relationships/hyperlink" Target="https://m.edsoo.ru/f5ec765e" TargetMode="External"/><Relationship Id="rId94" Type="http://schemas.openxmlformats.org/officeDocument/2006/relationships/hyperlink" Target="https://m.edsoo.ru/f5eca1ec" TargetMode="External"/><Relationship Id="rId9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9196" TargetMode="External"/><Relationship Id="rId13" Type="http://schemas.openxmlformats.org/officeDocument/2006/relationships/hyperlink" Target="https://m.edsoo.ru/7f419196" TargetMode="External"/><Relationship Id="rId18" Type="http://schemas.openxmlformats.org/officeDocument/2006/relationships/hyperlink" Target="https://m.edsoo.ru/7f419196" TargetMode="External"/><Relationship Id="rId39" Type="http://schemas.openxmlformats.org/officeDocument/2006/relationships/hyperlink" Target="https://m.edsoo.ru/f5ec0e6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9</Pages>
  <Words>15937</Words>
  <Characters>90845</Characters>
  <Application>Microsoft Office Word</Application>
  <DocSecurity>0</DocSecurity>
  <Lines>757</Lines>
  <Paragraphs>213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10</cp:revision>
  <cp:lastPrinted>2025-09-16T15:56:00Z</cp:lastPrinted>
  <dcterms:created xsi:type="dcterms:W3CDTF">2025-09-04T16:21:00Z</dcterms:created>
  <dcterms:modified xsi:type="dcterms:W3CDTF">2026-02-19T18:28:00Z</dcterms:modified>
</cp:coreProperties>
</file>