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b/>
          <w:bCs/>
          <w:sz w:val="24"/>
          <w:szCs w:val="24"/>
          <w:lang w:eastAsia="ru-RU"/>
        </w:rPr>
        <w:t xml:space="preserve">РАБОТА ПЕДАГОГА-ПСИХОЛОГА С УЧАЩИМИСЯ «ГРУППЫ РИСКА»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(из опыта работы)</w:t>
      </w:r>
      <w:r w:rsidRPr="005237D3">
        <w:rPr>
          <w:rFonts w:ascii="Times New Roman" w:eastAsia="Times New Roman" w:hAnsi="Times New Roman" w:cs="Times New Roman"/>
          <w:sz w:val="24"/>
          <w:szCs w:val="24"/>
          <w:lang w:eastAsia="ru-RU"/>
        </w:rPr>
        <w:t xml:space="preserve">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Цель:</w:t>
      </w:r>
      <w:r w:rsidRPr="005237D3">
        <w:rPr>
          <w:rFonts w:ascii="Times New Roman" w:eastAsia="Times New Roman" w:hAnsi="Times New Roman" w:cs="Times New Roman"/>
          <w:sz w:val="24"/>
          <w:szCs w:val="24"/>
          <w:lang w:eastAsia="ru-RU"/>
        </w:rPr>
        <w:t xml:space="preserve"> психолого-педагогическое сопровождение учащихся, состоящих на различных формах профилактического учёта.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37D3">
        <w:rPr>
          <w:rFonts w:ascii="Times New Roman" w:eastAsia="Times New Roman" w:hAnsi="Times New Roman" w:cs="Times New Roman"/>
          <w:sz w:val="24"/>
          <w:szCs w:val="24"/>
          <w:lang w:eastAsia="ru-RU"/>
        </w:rPr>
        <w:t>Исходя из анализа современной научно-педагогической литературы можно выделить</w:t>
      </w:r>
      <w:proofErr w:type="gramEnd"/>
      <w:r w:rsidRPr="005237D3">
        <w:rPr>
          <w:rFonts w:ascii="Times New Roman" w:eastAsia="Times New Roman" w:hAnsi="Times New Roman" w:cs="Times New Roman"/>
          <w:sz w:val="24"/>
          <w:szCs w:val="24"/>
          <w:lang w:eastAsia="ru-RU"/>
        </w:rPr>
        <w:t xml:space="preserve"> 3 существенных признака, составляющих понятие «дети группы риска»: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i/>
          <w:iCs/>
          <w:sz w:val="24"/>
          <w:szCs w:val="24"/>
          <w:lang w:eastAsia="ru-RU"/>
        </w:rPr>
        <w:t>Первый признак</w:t>
      </w:r>
      <w:r w:rsidRPr="005237D3">
        <w:rPr>
          <w:rFonts w:ascii="Times New Roman" w:eastAsia="Times New Roman" w:hAnsi="Times New Roman" w:cs="Times New Roman"/>
          <w:sz w:val="24"/>
          <w:szCs w:val="24"/>
          <w:lang w:eastAsia="ru-RU"/>
        </w:rPr>
        <w:t xml:space="preserve"> – наличие у детей или подростков отклоняющегося от нормы поведения.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i/>
          <w:iCs/>
          <w:sz w:val="24"/>
          <w:szCs w:val="24"/>
          <w:lang w:eastAsia="ru-RU"/>
        </w:rPr>
        <w:t>Второй признак</w:t>
      </w:r>
      <w:r w:rsidRPr="005237D3">
        <w:rPr>
          <w:rFonts w:ascii="Times New Roman" w:eastAsia="Times New Roman" w:hAnsi="Times New Roman" w:cs="Times New Roman"/>
          <w:sz w:val="24"/>
          <w:szCs w:val="24"/>
          <w:lang w:eastAsia="ru-RU"/>
        </w:rPr>
        <w:t xml:space="preserve"> – это отклоняющееся поведение нелегко исправляется, корректируется.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И, наконец, </w:t>
      </w:r>
      <w:r w:rsidRPr="005237D3">
        <w:rPr>
          <w:rFonts w:ascii="Times New Roman" w:eastAsia="Times New Roman" w:hAnsi="Times New Roman" w:cs="Times New Roman"/>
          <w:i/>
          <w:iCs/>
          <w:sz w:val="24"/>
          <w:szCs w:val="24"/>
          <w:lang w:eastAsia="ru-RU"/>
        </w:rPr>
        <w:t>третий признак:</w:t>
      </w:r>
      <w:r w:rsidRPr="005237D3">
        <w:rPr>
          <w:rFonts w:ascii="Times New Roman" w:eastAsia="Times New Roman" w:hAnsi="Times New Roman" w:cs="Times New Roman"/>
          <w:sz w:val="24"/>
          <w:szCs w:val="24"/>
          <w:lang w:eastAsia="ru-RU"/>
        </w:rPr>
        <w:t xml:space="preserve"> это дети, которые особенно нуждаются в индивидуальном подходе со стороны взрослых и внимании коллектива сверстников.</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Для характеристики </w:t>
      </w:r>
      <w:r w:rsidRPr="005237D3">
        <w:rPr>
          <w:rFonts w:ascii="Times New Roman" w:eastAsia="Times New Roman" w:hAnsi="Times New Roman" w:cs="Times New Roman"/>
          <w:b/>
          <w:bCs/>
          <w:sz w:val="24"/>
          <w:szCs w:val="24"/>
          <w:lang w:eastAsia="ru-RU"/>
        </w:rPr>
        <w:t>отклоняющегося поведения</w:t>
      </w:r>
      <w:r w:rsidRPr="005237D3">
        <w:rPr>
          <w:rFonts w:ascii="Times New Roman" w:eastAsia="Times New Roman" w:hAnsi="Times New Roman" w:cs="Times New Roman"/>
          <w:sz w:val="24"/>
          <w:szCs w:val="24"/>
          <w:lang w:eastAsia="ru-RU"/>
        </w:rPr>
        <w:t xml:space="preserve"> используют также специальные термины – «</w:t>
      </w:r>
      <w:proofErr w:type="spellStart"/>
      <w:r w:rsidRPr="005237D3">
        <w:rPr>
          <w:rFonts w:ascii="Times New Roman" w:eastAsia="Times New Roman" w:hAnsi="Times New Roman" w:cs="Times New Roman"/>
          <w:sz w:val="24"/>
          <w:szCs w:val="24"/>
          <w:lang w:eastAsia="ru-RU"/>
        </w:rPr>
        <w:t>делинквентность</w:t>
      </w:r>
      <w:proofErr w:type="spellEnd"/>
      <w:r w:rsidRPr="005237D3">
        <w:rPr>
          <w:rFonts w:ascii="Times New Roman" w:eastAsia="Times New Roman" w:hAnsi="Times New Roman" w:cs="Times New Roman"/>
          <w:sz w:val="24"/>
          <w:szCs w:val="24"/>
          <w:lang w:eastAsia="ru-RU"/>
        </w:rPr>
        <w:t>» и «</w:t>
      </w:r>
      <w:proofErr w:type="spellStart"/>
      <w:r w:rsidRPr="005237D3">
        <w:rPr>
          <w:rFonts w:ascii="Times New Roman" w:eastAsia="Times New Roman" w:hAnsi="Times New Roman" w:cs="Times New Roman"/>
          <w:sz w:val="24"/>
          <w:szCs w:val="24"/>
          <w:lang w:eastAsia="ru-RU"/>
        </w:rPr>
        <w:t>девиантность</w:t>
      </w:r>
      <w:proofErr w:type="spellEnd"/>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Под </w:t>
      </w:r>
      <w:proofErr w:type="spellStart"/>
      <w:r w:rsidRPr="005237D3">
        <w:rPr>
          <w:rFonts w:ascii="Times New Roman" w:eastAsia="Times New Roman" w:hAnsi="Times New Roman" w:cs="Times New Roman"/>
          <w:b/>
          <w:bCs/>
          <w:i/>
          <w:iCs/>
          <w:sz w:val="24"/>
          <w:szCs w:val="24"/>
          <w:lang w:eastAsia="ru-RU"/>
        </w:rPr>
        <w:t>делинквентным</w:t>
      </w:r>
      <w:proofErr w:type="spellEnd"/>
      <w:r w:rsidRPr="005237D3">
        <w:rPr>
          <w:rFonts w:ascii="Times New Roman" w:eastAsia="Times New Roman" w:hAnsi="Times New Roman" w:cs="Times New Roman"/>
          <w:b/>
          <w:bCs/>
          <w:i/>
          <w:iCs/>
          <w:sz w:val="24"/>
          <w:szCs w:val="24"/>
          <w:lang w:eastAsia="ru-RU"/>
        </w:rPr>
        <w:t xml:space="preserve"> поведением</w:t>
      </w:r>
      <w:r w:rsidRPr="005237D3">
        <w:rPr>
          <w:rFonts w:ascii="Times New Roman" w:eastAsia="Times New Roman" w:hAnsi="Times New Roman" w:cs="Times New Roman"/>
          <w:sz w:val="24"/>
          <w:szCs w:val="24"/>
          <w:lang w:eastAsia="ru-RU"/>
        </w:rPr>
        <w:t xml:space="preserve"> понимают цепь поступков, провинностей, мелких правонарушений, отличающихся от криминальных, т.е. уголовно наказуемых, серьёзных правонарушений и преступлений.</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Под </w:t>
      </w:r>
      <w:proofErr w:type="spellStart"/>
      <w:r w:rsidRPr="005237D3">
        <w:rPr>
          <w:rFonts w:ascii="Times New Roman" w:eastAsia="Times New Roman" w:hAnsi="Times New Roman" w:cs="Times New Roman"/>
          <w:b/>
          <w:bCs/>
          <w:i/>
          <w:iCs/>
          <w:sz w:val="24"/>
          <w:szCs w:val="24"/>
          <w:lang w:eastAsia="ru-RU"/>
        </w:rPr>
        <w:t>девиантностью</w:t>
      </w:r>
      <w:proofErr w:type="spellEnd"/>
      <w:r w:rsidRPr="005237D3">
        <w:rPr>
          <w:rFonts w:ascii="Times New Roman" w:eastAsia="Times New Roman" w:hAnsi="Times New Roman" w:cs="Times New Roman"/>
          <w:sz w:val="24"/>
          <w:szCs w:val="24"/>
          <w:lang w:eastAsia="ru-RU"/>
        </w:rPr>
        <w:t xml:space="preserve"> понимают отклонение от принятых в обществе норм. В объём этого понятия включают как </w:t>
      </w:r>
      <w:proofErr w:type="spellStart"/>
      <w:proofErr w:type="gramStart"/>
      <w:r w:rsidRPr="005237D3">
        <w:rPr>
          <w:rFonts w:ascii="Times New Roman" w:eastAsia="Times New Roman" w:hAnsi="Times New Roman" w:cs="Times New Roman"/>
          <w:sz w:val="24"/>
          <w:szCs w:val="24"/>
          <w:lang w:eastAsia="ru-RU"/>
        </w:rPr>
        <w:t>делинквентное</w:t>
      </w:r>
      <w:proofErr w:type="spellEnd"/>
      <w:proofErr w:type="gramEnd"/>
      <w:r w:rsidRPr="005237D3">
        <w:rPr>
          <w:rFonts w:ascii="Times New Roman" w:eastAsia="Times New Roman" w:hAnsi="Times New Roman" w:cs="Times New Roman"/>
          <w:sz w:val="24"/>
          <w:szCs w:val="24"/>
          <w:lang w:eastAsia="ru-RU"/>
        </w:rPr>
        <w:t xml:space="preserve">, так и другие нарушения поведения (от ранней алкоголизации до суицидных попыток).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Задача педагога-психолога состоит в том, чтобы </w:t>
      </w:r>
      <w:r w:rsidRPr="005237D3">
        <w:rPr>
          <w:rFonts w:ascii="Times New Roman" w:eastAsia="Times New Roman" w:hAnsi="Times New Roman" w:cs="Times New Roman"/>
          <w:sz w:val="24"/>
          <w:szCs w:val="24"/>
          <w:u w:val="single"/>
          <w:lang w:eastAsia="ru-RU"/>
        </w:rPr>
        <w:t>выявить</w:t>
      </w:r>
      <w:r w:rsidRPr="005237D3">
        <w:rPr>
          <w:rFonts w:ascii="Times New Roman" w:eastAsia="Times New Roman" w:hAnsi="Times New Roman" w:cs="Times New Roman"/>
          <w:sz w:val="24"/>
          <w:szCs w:val="24"/>
          <w:lang w:eastAsia="ru-RU"/>
        </w:rPr>
        <w:t xml:space="preserve"> учащихся «группы риска», </w:t>
      </w:r>
      <w:r w:rsidRPr="005237D3">
        <w:rPr>
          <w:rFonts w:ascii="Times New Roman" w:eastAsia="Times New Roman" w:hAnsi="Times New Roman" w:cs="Times New Roman"/>
          <w:sz w:val="24"/>
          <w:szCs w:val="24"/>
          <w:u w:val="single"/>
          <w:lang w:eastAsia="ru-RU"/>
        </w:rPr>
        <w:t>определить причины</w:t>
      </w:r>
      <w:r w:rsidRPr="005237D3">
        <w:rPr>
          <w:rFonts w:ascii="Times New Roman" w:eastAsia="Times New Roman" w:hAnsi="Times New Roman" w:cs="Times New Roman"/>
          <w:sz w:val="24"/>
          <w:szCs w:val="24"/>
          <w:lang w:eastAsia="ru-RU"/>
        </w:rPr>
        <w:t xml:space="preserve"> отклоняющегося поведения и затем </w:t>
      </w:r>
      <w:r w:rsidRPr="005237D3">
        <w:rPr>
          <w:rFonts w:ascii="Times New Roman" w:eastAsia="Times New Roman" w:hAnsi="Times New Roman" w:cs="Times New Roman"/>
          <w:sz w:val="24"/>
          <w:szCs w:val="24"/>
          <w:u w:val="single"/>
          <w:lang w:eastAsia="ru-RU"/>
        </w:rPr>
        <w:t>работать над устранением этих причин.</w:t>
      </w:r>
    </w:p>
    <w:p w:rsidR="005237D3" w:rsidRPr="005237D3" w:rsidRDefault="005237D3" w:rsidP="005237D3">
      <w:pPr>
        <w:spacing w:after="240" w:line="240" w:lineRule="auto"/>
        <w:rPr>
          <w:rFonts w:ascii="Times New Roman" w:eastAsia="Times New Roman" w:hAnsi="Times New Roman" w:cs="Times New Roman"/>
          <w:sz w:val="24"/>
          <w:szCs w:val="24"/>
          <w:lang w:eastAsia="ru-RU"/>
        </w:rPr>
      </w:pPr>
    </w:p>
    <w:p w:rsidR="005237D3" w:rsidRPr="005237D3" w:rsidRDefault="005237D3" w:rsidP="005237D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Выявление учащихся «группы риска»</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Индикаторы неблагополучия школьника можно выявить в следующих сферах жизнедеятельности: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учебная деятельность;</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взаимоотношения со сверстниками;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взаимоотношения </w:t>
      </w:r>
      <w:proofErr w:type="gramStart"/>
      <w:r w:rsidRPr="005237D3">
        <w:rPr>
          <w:rFonts w:ascii="Times New Roman" w:eastAsia="Times New Roman" w:hAnsi="Times New Roman" w:cs="Times New Roman"/>
          <w:sz w:val="24"/>
          <w:szCs w:val="24"/>
          <w:lang w:eastAsia="ru-RU"/>
        </w:rPr>
        <w:t>со</w:t>
      </w:r>
      <w:proofErr w:type="gramEnd"/>
      <w:r w:rsidRPr="005237D3">
        <w:rPr>
          <w:rFonts w:ascii="Times New Roman" w:eastAsia="Times New Roman" w:hAnsi="Times New Roman" w:cs="Times New Roman"/>
          <w:sz w:val="24"/>
          <w:szCs w:val="24"/>
          <w:lang w:eastAsia="ru-RU"/>
        </w:rPr>
        <w:t xml:space="preserve"> взрослыми;</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проведение свободного времени;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отношение к труду и профессиональная ориентация;</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t xml:space="preserve">- поведение и поступки.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Способы получения необходимой информации самые разные: наблюдения, беседы с учащимся, учителями и родителями (или опросы), анализ посещаемости занятий, анализ оценок в классном журнале и работы ученика в тетрадях, диагностика.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p>
    <w:p w:rsidR="005237D3" w:rsidRPr="005237D3" w:rsidRDefault="005237D3" w:rsidP="005237D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Определение причин отклоняющегося поведения</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Для выявления особенностей семейного воспитания целесообразно использовать опросник социализации для школьников «Моя семья».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Для выявления особенностей межличностного взаимодействия в классе используются: социометрия, методика предрасположенности к конфликтному поведению К. Томаса, методика индекса групповой сплочённости </w:t>
      </w:r>
      <w:proofErr w:type="spellStart"/>
      <w:r w:rsidRPr="005237D3">
        <w:rPr>
          <w:rFonts w:ascii="Times New Roman" w:eastAsia="Times New Roman" w:hAnsi="Times New Roman" w:cs="Times New Roman"/>
          <w:sz w:val="24"/>
          <w:szCs w:val="24"/>
          <w:lang w:eastAsia="ru-RU"/>
        </w:rPr>
        <w:t>Сишора</w:t>
      </w:r>
      <w:proofErr w:type="spellEnd"/>
      <w:r w:rsidRPr="005237D3">
        <w:rPr>
          <w:rFonts w:ascii="Times New Roman" w:eastAsia="Times New Roman" w:hAnsi="Times New Roman" w:cs="Times New Roman"/>
          <w:sz w:val="24"/>
          <w:szCs w:val="24"/>
          <w:lang w:eastAsia="ru-RU"/>
        </w:rPr>
        <w:t>.</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Для выявления психических состояний и свойств личности применяются: методика самооценки психических состояний Г. </w:t>
      </w:r>
      <w:proofErr w:type="spellStart"/>
      <w:r w:rsidRPr="005237D3">
        <w:rPr>
          <w:rFonts w:ascii="Times New Roman" w:eastAsia="Times New Roman" w:hAnsi="Times New Roman" w:cs="Times New Roman"/>
          <w:sz w:val="24"/>
          <w:szCs w:val="24"/>
          <w:lang w:eastAsia="ru-RU"/>
        </w:rPr>
        <w:t>Айзенка</w:t>
      </w:r>
      <w:proofErr w:type="spellEnd"/>
      <w:r w:rsidRPr="005237D3">
        <w:rPr>
          <w:rFonts w:ascii="Times New Roman" w:eastAsia="Times New Roman" w:hAnsi="Times New Roman" w:cs="Times New Roman"/>
          <w:sz w:val="24"/>
          <w:szCs w:val="24"/>
          <w:lang w:eastAsia="ru-RU"/>
        </w:rPr>
        <w:t xml:space="preserve">, методика диагностики показателей и форм агрессии А. Баса и А. </w:t>
      </w:r>
      <w:proofErr w:type="spellStart"/>
      <w:r w:rsidRPr="005237D3">
        <w:rPr>
          <w:rFonts w:ascii="Times New Roman" w:eastAsia="Times New Roman" w:hAnsi="Times New Roman" w:cs="Times New Roman"/>
          <w:sz w:val="24"/>
          <w:szCs w:val="24"/>
          <w:lang w:eastAsia="ru-RU"/>
        </w:rPr>
        <w:t>Дарки</w:t>
      </w:r>
      <w:proofErr w:type="spellEnd"/>
      <w:r w:rsidRPr="005237D3">
        <w:rPr>
          <w:rFonts w:ascii="Times New Roman" w:eastAsia="Times New Roman" w:hAnsi="Times New Roman" w:cs="Times New Roman"/>
          <w:sz w:val="24"/>
          <w:szCs w:val="24"/>
          <w:lang w:eastAsia="ru-RU"/>
        </w:rPr>
        <w:t xml:space="preserve">, методика определения акцентуаций характера К. </w:t>
      </w:r>
      <w:proofErr w:type="spellStart"/>
      <w:r w:rsidRPr="005237D3">
        <w:rPr>
          <w:rFonts w:ascii="Times New Roman" w:eastAsia="Times New Roman" w:hAnsi="Times New Roman" w:cs="Times New Roman"/>
          <w:sz w:val="24"/>
          <w:szCs w:val="24"/>
          <w:lang w:eastAsia="ru-RU"/>
        </w:rPr>
        <w:t>Леонгарда</w:t>
      </w:r>
      <w:proofErr w:type="spellEnd"/>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Для выявления проблем учебного характера используются: методики «Изучение отношения к учебным предметам» Г.Н. Казанцевой, «Изучения мотивации учения подростков», «Изучение мотивации успеха и боязни неудачи» А.А. </w:t>
      </w:r>
      <w:proofErr w:type="spellStart"/>
      <w:r w:rsidRPr="005237D3">
        <w:rPr>
          <w:rFonts w:ascii="Times New Roman" w:eastAsia="Times New Roman" w:hAnsi="Times New Roman" w:cs="Times New Roman"/>
          <w:sz w:val="24"/>
          <w:szCs w:val="24"/>
          <w:lang w:eastAsia="ru-RU"/>
        </w:rPr>
        <w:t>Реана</w:t>
      </w:r>
      <w:proofErr w:type="spellEnd"/>
      <w:r w:rsidRPr="005237D3">
        <w:rPr>
          <w:rFonts w:ascii="Times New Roman" w:eastAsia="Times New Roman" w:hAnsi="Times New Roman" w:cs="Times New Roman"/>
          <w:sz w:val="24"/>
          <w:szCs w:val="24"/>
          <w:lang w:eastAsia="ru-RU"/>
        </w:rPr>
        <w:t>, диагностика уровня школьной тревожности Филипса.</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Каждый психолог имеет свои диагностические наработки по данному вопросу, поэтому данный список может быть продолжен или видоизменён.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3. Планирование работы с учащимися «группы риска»</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Продуманный и скоординированный план работы с учащимися «группы риска» во многом определяет успех коррекции отклоняющегося поведения. Различают два аспекта планирования, взаимно дополняющие друг друга:</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p>
    <w:p w:rsidR="005237D3" w:rsidRPr="005237D3" w:rsidRDefault="005237D3" w:rsidP="005237D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мероприятия, рассчитанные на всех учащихся «группы риска»; </w:t>
      </w:r>
    </w:p>
    <w:p w:rsidR="005237D3" w:rsidRPr="005237D3" w:rsidRDefault="005237D3" w:rsidP="005237D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индивидуальная работа с каждым из таких школьников.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Остановимся более подробно на индивидуальном плане психолого-педагогической профилактики и коррекции отклоняющегося поведения. Этот план должен давать ответ на три вопроса: </w:t>
      </w:r>
    </w:p>
    <w:p w:rsidR="005237D3" w:rsidRPr="005237D3" w:rsidRDefault="005237D3" w:rsidP="005237D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что нужно устранить</w:t>
      </w:r>
      <w:r w:rsidRPr="005237D3">
        <w:rPr>
          <w:rFonts w:ascii="Times New Roman" w:eastAsia="Times New Roman" w:hAnsi="Times New Roman" w:cs="Times New Roman"/>
          <w:sz w:val="24"/>
          <w:szCs w:val="24"/>
          <w:lang w:eastAsia="ru-RU"/>
        </w:rPr>
        <w:t xml:space="preserve"> (отрицательные факторы семейного и школьного воспитания, стихийно группового общения, негативные особенности личности); </w:t>
      </w:r>
    </w:p>
    <w:p w:rsidR="005237D3" w:rsidRPr="005237D3" w:rsidRDefault="005237D3" w:rsidP="005237D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br/>
      </w:r>
      <w:r w:rsidRPr="005237D3">
        <w:rPr>
          <w:rFonts w:ascii="Times New Roman" w:eastAsia="Times New Roman" w:hAnsi="Times New Roman" w:cs="Times New Roman"/>
          <w:b/>
          <w:bCs/>
          <w:i/>
          <w:iCs/>
          <w:sz w:val="24"/>
          <w:szCs w:val="24"/>
          <w:lang w:eastAsia="ru-RU"/>
        </w:rPr>
        <w:t>как это устранить</w:t>
      </w:r>
      <w:r w:rsidRPr="005237D3">
        <w:rPr>
          <w:rFonts w:ascii="Times New Roman" w:eastAsia="Times New Roman" w:hAnsi="Times New Roman" w:cs="Times New Roman"/>
          <w:sz w:val="24"/>
          <w:szCs w:val="24"/>
          <w:lang w:eastAsia="ru-RU"/>
        </w:rPr>
        <w:t xml:space="preserve"> (приёмы и методы работы); </w:t>
      </w:r>
    </w:p>
    <w:p w:rsidR="005237D3" w:rsidRPr="005237D3" w:rsidRDefault="005237D3" w:rsidP="005237D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 xml:space="preserve">кому и что нужно сделать </w:t>
      </w:r>
      <w:r w:rsidRPr="005237D3">
        <w:rPr>
          <w:rFonts w:ascii="Times New Roman" w:eastAsia="Times New Roman" w:hAnsi="Times New Roman" w:cs="Times New Roman"/>
          <w:sz w:val="24"/>
          <w:szCs w:val="24"/>
          <w:lang w:eastAsia="ru-RU"/>
        </w:rPr>
        <w:t xml:space="preserve">(рекомендации учителям и родителям).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Коррекционные программы</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Журнал «Вопросы психологии»– </w:t>
      </w:r>
      <w:r w:rsidRPr="005237D3">
        <w:rPr>
          <w:rFonts w:ascii="Times New Roman" w:eastAsia="Times New Roman" w:hAnsi="Times New Roman" w:cs="Times New Roman"/>
          <w:sz w:val="24"/>
          <w:szCs w:val="24"/>
          <w:u w:val="single"/>
          <w:lang w:eastAsia="ru-RU"/>
        </w:rPr>
        <w:t>австралийская программа предупреждения отклоняющегося поведения (АППОП).</w:t>
      </w:r>
      <w:r w:rsidRPr="005237D3">
        <w:rPr>
          <w:rFonts w:ascii="Times New Roman" w:eastAsia="Times New Roman" w:hAnsi="Times New Roman" w:cs="Times New Roman"/>
          <w:sz w:val="24"/>
          <w:szCs w:val="24"/>
          <w:lang w:eastAsia="ru-RU"/>
        </w:rPr>
        <w:t xml:space="preserve"> Программа направлена на формирование у подростков ряда психогигиенических поведенческих навыков: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 эффективного общения;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продуктивного взаимодействия с окружающими;</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преодоления стрессов;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понимания своих и чужих чувств;</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решения проблем;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формирование «</w:t>
      </w:r>
      <w:proofErr w:type="gramStart"/>
      <w:r w:rsidRPr="005237D3">
        <w:rPr>
          <w:rFonts w:ascii="Times New Roman" w:eastAsia="Times New Roman" w:hAnsi="Times New Roman" w:cs="Times New Roman"/>
          <w:sz w:val="24"/>
          <w:szCs w:val="24"/>
          <w:lang w:eastAsia="ru-RU"/>
        </w:rPr>
        <w:t>Я-концепции</w:t>
      </w:r>
      <w:proofErr w:type="gramEnd"/>
      <w:r w:rsidRPr="005237D3">
        <w:rPr>
          <w:rFonts w:ascii="Times New Roman" w:eastAsia="Times New Roman" w:hAnsi="Times New Roman" w:cs="Times New Roman"/>
          <w:sz w:val="24"/>
          <w:szCs w:val="24"/>
          <w:lang w:eastAsia="ru-RU"/>
        </w:rPr>
        <w:t>»;</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формирование иерархии положительных ценностей;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развитие самоуважения;</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личностный рост в целом.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Данная программа содержит рад разнообразных психотехнических приёмов, сгруппированных в 8 разделов, каждый из которых призван решать свои задачи:</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w:t>
      </w:r>
      <w:proofErr w:type="gramStart"/>
      <w:r w:rsidRPr="005237D3">
        <w:rPr>
          <w:rFonts w:ascii="Times New Roman" w:eastAsia="Times New Roman" w:hAnsi="Times New Roman" w:cs="Times New Roman"/>
          <w:sz w:val="24"/>
          <w:szCs w:val="24"/>
          <w:lang w:eastAsia="ru-RU"/>
        </w:rPr>
        <w:t>Я-концепция</w:t>
      </w:r>
      <w:proofErr w:type="gramEnd"/>
      <w:r w:rsidRPr="005237D3">
        <w:rPr>
          <w:rFonts w:ascii="Times New Roman" w:eastAsia="Times New Roman" w:hAnsi="Times New Roman" w:cs="Times New Roman"/>
          <w:sz w:val="24"/>
          <w:szCs w:val="24"/>
          <w:lang w:eastAsia="ru-RU"/>
        </w:rPr>
        <w:t xml:space="preserve">» (Упражнения «Автопортрет», «Кто я?», «Какой я?», «Мои сильные и слабые стороны» и др.) </w:t>
      </w: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«Самоуважение» («Положи себя под микроскоп», «Мои проблемы», Самокритика» и др.) </w:t>
      </w: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«Чувства» («Я тебя понимаю», «Цвета эмоций», «Рисунок музыки», «Нарисуй свой гнев» и др.) </w:t>
      </w: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«Коммуникация» (Интервью», «Слушаем молча», «Язык без слов» и др.) </w:t>
      </w: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«Отношения» («Скажи мне, кто твой друг», «Я и моя семья», «Симпатии», «Спина к спине» и др.) </w:t>
      </w: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br/>
        <w:t xml:space="preserve">«Ценности» («Мои добрые дела», «Хобби», «Мои идеалы» и др.) </w:t>
      </w: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«Решения» («На острове», «Жизнь заново», «»Уверенность в себе» и др.) </w:t>
      </w:r>
    </w:p>
    <w:p w:rsidR="005237D3" w:rsidRPr="005237D3" w:rsidRDefault="005237D3" w:rsidP="005237D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«Преодоление стресса» («Созерцание», «Антистрессовая релаксация», «Гармонизация с природой», «Нарисуй свой страх» и др.)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2) Журнал «Школьный психолог» № 29, 2004 г. - </w:t>
      </w:r>
      <w:r w:rsidRPr="005237D3">
        <w:rPr>
          <w:rFonts w:ascii="Times New Roman" w:eastAsia="Times New Roman" w:hAnsi="Times New Roman" w:cs="Times New Roman"/>
          <w:sz w:val="24"/>
          <w:szCs w:val="24"/>
          <w:u w:val="single"/>
          <w:lang w:eastAsia="ru-RU"/>
        </w:rPr>
        <w:t xml:space="preserve">программа психологического тренинга внутригруппового взаимодействия «Профилактика </w:t>
      </w:r>
      <w:proofErr w:type="spellStart"/>
      <w:r w:rsidRPr="005237D3">
        <w:rPr>
          <w:rFonts w:ascii="Times New Roman" w:eastAsia="Times New Roman" w:hAnsi="Times New Roman" w:cs="Times New Roman"/>
          <w:sz w:val="24"/>
          <w:szCs w:val="24"/>
          <w:u w:val="single"/>
          <w:lang w:eastAsia="ru-RU"/>
        </w:rPr>
        <w:t>девиантного</w:t>
      </w:r>
      <w:proofErr w:type="spellEnd"/>
      <w:r w:rsidRPr="005237D3">
        <w:rPr>
          <w:rFonts w:ascii="Times New Roman" w:eastAsia="Times New Roman" w:hAnsi="Times New Roman" w:cs="Times New Roman"/>
          <w:sz w:val="24"/>
          <w:szCs w:val="24"/>
          <w:u w:val="single"/>
          <w:lang w:eastAsia="ru-RU"/>
        </w:rPr>
        <w:t xml:space="preserve"> поведения подростков»</w:t>
      </w:r>
      <w:r w:rsidRPr="005237D3">
        <w:rPr>
          <w:rFonts w:ascii="Times New Roman" w:eastAsia="Times New Roman" w:hAnsi="Times New Roman" w:cs="Times New Roman"/>
          <w:sz w:val="24"/>
          <w:szCs w:val="24"/>
          <w:lang w:eastAsia="ru-RU"/>
        </w:rPr>
        <w:t xml:space="preserve"> (авторы: </w:t>
      </w:r>
      <w:proofErr w:type="spellStart"/>
      <w:proofErr w:type="gramStart"/>
      <w:r w:rsidRPr="005237D3">
        <w:rPr>
          <w:rFonts w:ascii="Times New Roman" w:eastAsia="Times New Roman" w:hAnsi="Times New Roman" w:cs="Times New Roman"/>
          <w:sz w:val="24"/>
          <w:szCs w:val="24"/>
          <w:lang w:eastAsia="ru-RU"/>
        </w:rPr>
        <w:t>Е.Гедзь</w:t>
      </w:r>
      <w:proofErr w:type="spellEnd"/>
      <w:r w:rsidRPr="005237D3">
        <w:rPr>
          <w:rFonts w:ascii="Times New Roman" w:eastAsia="Times New Roman" w:hAnsi="Times New Roman" w:cs="Times New Roman"/>
          <w:sz w:val="24"/>
          <w:szCs w:val="24"/>
          <w:lang w:eastAsia="ru-RU"/>
        </w:rPr>
        <w:t xml:space="preserve">, Н. Середенко – психологи центра психолого-педагогической реабилитации и коррекции «Ясенево», г. Москва)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i/>
          <w:iCs/>
          <w:sz w:val="24"/>
          <w:szCs w:val="24"/>
          <w:u w:val="single"/>
          <w:lang w:eastAsia="ru-RU"/>
        </w:rPr>
        <w:t>Цель программы:</w:t>
      </w:r>
      <w:r w:rsidRPr="005237D3">
        <w:rPr>
          <w:rFonts w:ascii="Times New Roman" w:eastAsia="Times New Roman" w:hAnsi="Times New Roman" w:cs="Times New Roman"/>
          <w:sz w:val="24"/>
          <w:szCs w:val="24"/>
          <w:lang w:eastAsia="ru-RU"/>
        </w:rPr>
        <w:t xml:space="preserve"> предоставление подросткам возможности осознать важность приобретения ими социальных навыков; расширение ролевого репертуара детей, обеспечивающего улучшение коммуникации; актуализация процесса социального самоопределения; создание условий формирования позитивного </w:t>
      </w:r>
      <w:proofErr w:type="spellStart"/>
      <w:r w:rsidRPr="005237D3">
        <w:rPr>
          <w:rFonts w:ascii="Times New Roman" w:eastAsia="Times New Roman" w:hAnsi="Times New Roman" w:cs="Times New Roman"/>
          <w:sz w:val="24"/>
          <w:szCs w:val="24"/>
          <w:lang w:eastAsia="ru-RU"/>
        </w:rPr>
        <w:t>самоотношения</w:t>
      </w:r>
      <w:proofErr w:type="spellEnd"/>
      <w:r w:rsidRPr="005237D3">
        <w:rPr>
          <w:rFonts w:ascii="Times New Roman" w:eastAsia="Times New Roman" w:hAnsi="Times New Roman" w:cs="Times New Roman"/>
          <w:sz w:val="24"/>
          <w:szCs w:val="24"/>
          <w:lang w:eastAsia="ru-RU"/>
        </w:rPr>
        <w:t>.</w:t>
      </w:r>
      <w:proofErr w:type="gramEnd"/>
      <w:r w:rsidRPr="005237D3">
        <w:rPr>
          <w:rFonts w:ascii="Times New Roman" w:eastAsia="Times New Roman" w:hAnsi="Times New Roman" w:cs="Times New Roman"/>
          <w:sz w:val="24"/>
          <w:szCs w:val="24"/>
          <w:lang w:eastAsia="ru-RU"/>
        </w:rPr>
        <w:t xml:space="preserve">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i/>
          <w:iCs/>
          <w:sz w:val="24"/>
          <w:szCs w:val="24"/>
          <w:u w:val="single"/>
          <w:lang w:eastAsia="ru-RU"/>
        </w:rPr>
        <w:t>Задачи программы</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выработка адекватных и эффективных навыков общения;</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формирование ценностных ориентаций и социальных навыков, позволяющих адаптироваться в условиях коллектива класса и школы;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предоставление подросткам возможности осознать важность приобретения ими социальных навыков;</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 формирование осознанной позиции, актуализация представлений о </w:t>
      </w:r>
      <w:proofErr w:type="spellStart"/>
      <w:r w:rsidRPr="005237D3">
        <w:rPr>
          <w:rFonts w:ascii="Times New Roman" w:eastAsia="Times New Roman" w:hAnsi="Times New Roman" w:cs="Times New Roman"/>
          <w:sz w:val="24"/>
          <w:szCs w:val="24"/>
          <w:lang w:eastAsia="ru-RU"/>
        </w:rPr>
        <w:t>полоролевой</w:t>
      </w:r>
      <w:proofErr w:type="spellEnd"/>
      <w:r w:rsidRPr="005237D3">
        <w:rPr>
          <w:rFonts w:ascii="Times New Roman" w:eastAsia="Times New Roman" w:hAnsi="Times New Roman" w:cs="Times New Roman"/>
          <w:sz w:val="24"/>
          <w:szCs w:val="24"/>
          <w:lang w:eastAsia="ru-RU"/>
        </w:rPr>
        <w:t xml:space="preserve"> </w:t>
      </w:r>
      <w:proofErr w:type="spellStart"/>
      <w:r w:rsidRPr="005237D3">
        <w:rPr>
          <w:rFonts w:ascii="Times New Roman" w:eastAsia="Times New Roman" w:hAnsi="Times New Roman" w:cs="Times New Roman"/>
          <w:sz w:val="24"/>
          <w:szCs w:val="24"/>
          <w:lang w:eastAsia="ru-RU"/>
        </w:rPr>
        <w:t>самоидентичности</w:t>
      </w:r>
      <w:proofErr w:type="spellEnd"/>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Данная программа состоит из 3-х блоков:</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p>
    <w:p w:rsidR="005237D3" w:rsidRPr="005237D3" w:rsidRDefault="005237D3" w:rsidP="005237D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Профилактика зависимых состояний </w:t>
      </w:r>
    </w:p>
    <w:p w:rsidR="005237D3" w:rsidRPr="005237D3" w:rsidRDefault="005237D3" w:rsidP="005237D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Профилактика сексуальных девиаций (ранние беспорядочные половые связи, предупреждение ранней беременности, болезней, передающихся половым путём) </w:t>
      </w:r>
    </w:p>
    <w:p w:rsidR="005237D3" w:rsidRPr="005237D3" w:rsidRDefault="005237D3" w:rsidP="005237D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Формирование образа «Я» и позитивного </w:t>
      </w:r>
      <w:proofErr w:type="spellStart"/>
      <w:r w:rsidRPr="005237D3">
        <w:rPr>
          <w:rFonts w:ascii="Times New Roman" w:eastAsia="Times New Roman" w:hAnsi="Times New Roman" w:cs="Times New Roman"/>
          <w:sz w:val="24"/>
          <w:szCs w:val="24"/>
          <w:lang w:eastAsia="ru-RU"/>
        </w:rPr>
        <w:t>самоотношения</w:t>
      </w:r>
      <w:proofErr w:type="spellEnd"/>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proofErr w:type="gramStart"/>
      <w:r w:rsidRPr="005237D3">
        <w:rPr>
          <w:rFonts w:ascii="Times New Roman" w:eastAsia="Times New Roman" w:hAnsi="Times New Roman" w:cs="Times New Roman"/>
          <w:sz w:val="24"/>
          <w:szCs w:val="24"/>
          <w:lang w:eastAsia="ru-RU"/>
        </w:rPr>
        <w:t>(Занятия:</w:t>
      </w:r>
      <w:proofErr w:type="gramEnd"/>
      <w:r w:rsidRPr="005237D3">
        <w:rPr>
          <w:rFonts w:ascii="Times New Roman" w:eastAsia="Times New Roman" w:hAnsi="Times New Roman" w:cs="Times New Roman"/>
          <w:sz w:val="24"/>
          <w:szCs w:val="24"/>
          <w:lang w:eastAsia="ru-RU"/>
        </w:rPr>
        <w:t xml:space="preserve"> </w:t>
      </w:r>
      <w:proofErr w:type="gramStart"/>
      <w:r w:rsidRPr="005237D3">
        <w:rPr>
          <w:rFonts w:ascii="Times New Roman" w:eastAsia="Times New Roman" w:hAnsi="Times New Roman" w:cs="Times New Roman"/>
          <w:sz w:val="24"/>
          <w:szCs w:val="24"/>
          <w:lang w:eastAsia="ru-RU"/>
        </w:rPr>
        <w:t xml:space="preserve">«Употребление </w:t>
      </w:r>
      <w:proofErr w:type="spellStart"/>
      <w:r w:rsidRPr="005237D3">
        <w:rPr>
          <w:rFonts w:ascii="Times New Roman" w:eastAsia="Times New Roman" w:hAnsi="Times New Roman" w:cs="Times New Roman"/>
          <w:sz w:val="24"/>
          <w:szCs w:val="24"/>
          <w:lang w:eastAsia="ru-RU"/>
        </w:rPr>
        <w:t>психоактивных</w:t>
      </w:r>
      <w:proofErr w:type="spellEnd"/>
      <w:r w:rsidRPr="005237D3">
        <w:rPr>
          <w:rFonts w:ascii="Times New Roman" w:eastAsia="Times New Roman" w:hAnsi="Times New Roman" w:cs="Times New Roman"/>
          <w:sz w:val="24"/>
          <w:szCs w:val="24"/>
          <w:lang w:eastAsia="ru-RU"/>
        </w:rPr>
        <w:t xml:space="preserve"> веществ: мифы и реальность», «Алкоголь: мифы и реальность», «Я и моё тело», «Принятие решений», «Я и мои социальные роли», «Самооценка», «Неагрессивное настаивание на своём», «Взаимоотношения полов» и др.) </w:t>
      </w:r>
      <w:r w:rsidRPr="005237D3">
        <w:rPr>
          <w:rFonts w:ascii="Times New Roman" w:eastAsia="Times New Roman" w:hAnsi="Times New Roman" w:cs="Times New Roman"/>
          <w:sz w:val="24"/>
          <w:szCs w:val="24"/>
          <w:lang w:eastAsia="ru-RU"/>
        </w:rPr>
        <w:br/>
        <w:t xml:space="preserve">В результате коррекционной и профилактической работы к концу учебного года у большинства подростков «группы риска» можно проследить </w:t>
      </w:r>
      <w:r w:rsidRPr="005237D3">
        <w:rPr>
          <w:rFonts w:ascii="Times New Roman" w:eastAsia="Times New Roman" w:hAnsi="Times New Roman" w:cs="Times New Roman"/>
          <w:b/>
          <w:bCs/>
          <w:i/>
          <w:iCs/>
          <w:sz w:val="24"/>
          <w:szCs w:val="24"/>
          <w:lang w:eastAsia="ru-RU"/>
        </w:rPr>
        <w:t>положительную динамику по следующим показателям:</w:t>
      </w:r>
      <w:r w:rsidRPr="005237D3">
        <w:rPr>
          <w:rFonts w:ascii="Times New Roman" w:eastAsia="Times New Roman" w:hAnsi="Times New Roman" w:cs="Times New Roman"/>
          <w:sz w:val="24"/>
          <w:szCs w:val="24"/>
          <w:lang w:eastAsia="ru-RU"/>
        </w:rPr>
        <w:t xml:space="preserve"> </w:t>
      </w:r>
      <w:proofErr w:type="gramEnd"/>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t>1) повышение самооценки, уверенности в себе, стрессоустойчивости;</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2) формирование навыков позитивного общения со сверстниками и взрослыми;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3) понижение уровня конфликтности, агрессии;</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4) приобретение навыков в разрешении проблем;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5) повышение учебной мотивации и формирование </w:t>
      </w:r>
      <w:proofErr w:type="spellStart"/>
      <w:r w:rsidRPr="005237D3">
        <w:rPr>
          <w:rFonts w:ascii="Times New Roman" w:eastAsia="Times New Roman" w:hAnsi="Times New Roman" w:cs="Times New Roman"/>
          <w:sz w:val="24"/>
          <w:szCs w:val="24"/>
          <w:lang w:eastAsia="ru-RU"/>
        </w:rPr>
        <w:t>общеучебных</w:t>
      </w:r>
      <w:proofErr w:type="spellEnd"/>
      <w:r w:rsidRPr="005237D3">
        <w:rPr>
          <w:rFonts w:ascii="Times New Roman" w:eastAsia="Times New Roman" w:hAnsi="Times New Roman" w:cs="Times New Roman"/>
          <w:sz w:val="24"/>
          <w:szCs w:val="24"/>
          <w:lang w:eastAsia="ru-RU"/>
        </w:rPr>
        <w:t xml:space="preserve"> умений и навыков;</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6) формирование социально положительных навыков.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Отразить данную динамику можно в бланке коррекционной работы и более наглядно - в графиках.</w:t>
      </w:r>
    </w:p>
    <w:p w:rsidR="005237D3" w:rsidRPr="005237D3" w:rsidRDefault="005237D3" w:rsidP="007457CD">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Самое важное в работе с учащимися «группы риска» - согласованность действий педагога-психолога, социального педагога, заместителя директора по ВР, классного руководителя, учителей-предметников, зонального инспектора ОПДН ОВД и родителей. Только в этом </w:t>
      </w:r>
      <w:proofErr w:type="gramStart"/>
      <w:r w:rsidRPr="005237D3">
        <w:rPr>
          <w:rFonts w:ascii="Times New Roman" w:eastAsia="Times New Roman" w:hAnsi="Times New Roman" w:cs="Times New Roman"/>
          <w:sz w:val="24"/>
          <w:szCs w:val="24"/>
          <w:lang w:eastAsia="ru-RU"/>
        </w:rPr>
        <w:t>случае</w:t>
      </w:r>
      <w:proofErr w:type="gramEnd"/>
      <w:r w:rsidRPr="005237D3">
        <w:rPr>
          <w:rFonts w:ascii="Times New Roman" w:eastAsia="Times New Roman" w:hAnsi="Times New Roman" w:cs="Times New Roman"/>
          <w:sz w:val="24"/>
          <w:szCs w:val="24"/>
          <w:lang w:eastAsia="ru-RU"/>
        </w:rPr>
        <w:t xml:space="preserve"> возможно достичь положительного результата, ради которого мы работаем. </w:t>
      </w:r>
      <w:r w:rsidRPr="005237D3">
        <w:rPr>
          <w:rFonts w:ascii="Times New Roman" w:eastAsia="Times New Roman" w:hAnsi="Times New Roman" w:cs="Times New Roman"/>
          <w:sz w:val="24"/>
          <w:szCs w:val="24"/>
          <w:lang w:eastAsia="ru-RU"/>
        </w:rPr>
        <w:br/>
        <w:t xml:space="preserve">ПРИЛОЖЕНИЕ 1 </w:t>
      </w:r>
      <w:bookmarkStart w:id="0" w:name="_GoBack"/>
      <w:bookmarkEnd w:id="0"/>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37D3">
        <w:rPr>
          <w:rFonts w:ascii="Times New Roman" w:eastAsia="Times New Roman" w:hAnsi="Times New Roman" w:cs="Times New Roman"/>
          <w:sz w:val="24"/>
          <w:szCs w:val="24"/>
          <w:lang w:eastAsia="ru-RU"/>
        </w:rPr>
        <w:t xml:space="preserve">Н.В. </w:t>
      </w:r>
      <w:proofErr w:type="spellStart"/>
      <w:r w:rsidRPr="005237D3">
        <w:rPr>
          <w:rFonts w:ascii="Times New Roman" w:eastAsia="Times New Roman" w:hAnsi="Times New Roman" w:cs="Times New Roman"/>
          <w:sz w:val="24"/>
          <w:szCs w:val="24"/>
          <w:lang w:eastAsia="ru-RU"/>
        </w:rPr>
        <w:t>Андрияхина</w:t>
      </w:r>
      <w:proofErr w:type="spellEnd"/>
      <w:r w:rsidRPr="005237D3">
        <w:rPr>
          <w:rFonts w:ascii="Times New Roman" w:eastAsia="Times New Roman" w:hAnsi="Times New Roman" w:cs="Times New Roman"/>
          <w:sz w:val="24"/>
          <w:szCs w:val="24"/>
          <w:lang w:eastAsia="ru-RU"/>
        </w:rPr>
        <w:t xml:space="preserve">, Г.И. Миронова, г. Калуга)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 xml:space="preserve">Схема проведения опроса учащегося «группы риска»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педагогом-психологом или социальным педагогом</w:t>
      </w:r>
      <w:r w:rsidRPr="005237D3">
        <w:rPr>
          <w:rFonts w:ascii="Times New Roman" w:eastAsia="Times New Roman" w:hAnsi="Times New Roman" w:cs="Times New Roman"/>
          <w:sz w:val="24"/>
          <w:szCs w:val="24"/>
          <w:lang w:eastAsia="ru-RU"/>
        </w:rPr>
        <w:t xml:space="preserve"> </w:t>
      </w:r>
      <w:proofErr w:type="gramEnd"/>
    </w:p>
    <w:p w:rsidR="005237D3" w:rsidRPr="005237D3" w:rsidRDefault="005237D3" w:rsidP="005237D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Учёба: </w:t>
      </w:r>
    </w:p>
    <w:p w:rsidR="005237D3" w:rsidRPr="005237D3" w:rsidRDefault="005237D3" w:rsidP="005237D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любимые и нелюбимые предметы; </w:t>
      </w:r>
    </w:p>
    <w:p w:rsidR="005237D3" w:rsidRPr="005237D3" w:rsidRDefault="005237D3" w:rsidP="005237D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причины школьных успехов и неудач; </w:t>
      </w:r>
    </w:p>
    <w:p w:rsidR="005237D3" w:rsidRPr="005237D3" w:rsidRDefault="005237D3" w:rsidP="005237D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отношения с учителями; </w:t>
      </w:r>
    </w:p>
    <w:p w:rsidR="005237D3" w:rsidRPr="005237D3" w:rsidRDefault="005237D3" w:rsidP="005237D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участие в общественной работе; </w:t>
      </w:r>
    </w:p>
    <w:p w:rsidR="005237D3" w:rsidRPr="005237D3" w:rsidRDefault="005237D3" w:rsidP="005237D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случаи нарушения дисциплины. </w:t>
      </w:r>
    </w:p>
    <w:p w:rsidR="005237D3" w:rsidRPr="005237D3" w:rsidRDefault="005237D3" w:rsidP="005237D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Планы на будущее в отношении продолжения учёбы, выбора профессии, способность учитывать предстоящие трудности и трезво оценивать свои возможности. </w:t>
      </w:r>
    </w:p>
    <w:p w:rsidR="005237D3" w:rsidRPr="005237D3" w:rsidRDefault="005237D3" w:rsidP="005237D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Отношения со сверстниками: </w:t>
      </w:r>
    </w:p>
    <w:p w:rsidR="005237D3" w:rsidRPr="005237D3" w:rsidRDefault="005237D3" w:rsidP="005237D3">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предпочтение одного близкого друга или компании приятелей; </w:t>
      </w:r>
    </w:p>
    <w:p w:rsidR="005237D3" w:rsidRPr="005237D3" w:rsidRDefault="005237D3" w:rsidP="005237D3">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положение среди товарищей («душа компании», «преследуемый», «изгой», «независимый одиночка» и т.п.); </w:t>
      </w:r>
    </w:p>
    <w:p w:rsidR="005237D3" w:rsidRPr="005237D3" w:rsidRDefault="005237D3" w:rsidP="005237D3">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br/>
        <w:t xml:space="preserve">критерии выбора приятелей (по определённым личным качествам, по общности увлечений, для проведения досуга, увеселений и т.п.) </w:t>
      </w:r>
    </w:p>
    <w:p w:rsidR="005237D3" w:rsidRPr="005237D3" w:rsidRDefault="005237D3" w:rsidP="005237D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Увлечения в настоящем и прошлом: </w:t>
      </w:r>
    </w:p>
    <w:p w:rsidR="005237D3" w:rsidRPr="005237D3" w:rsidRDefault="005237D3" w:rsidP="005237D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под чьим влиянием был сделан выбор увлечения; </w:t>
      </w:r>
    </w:p>
    <w:p w:rsidR="005237D3" w:rsidRPr="005237D3" w:rsidRDefault="005237D3" w:rsidP="005237D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каковы достигнутые результаты; </w:t>
      </w:r>
    </w:p>
    <w:p w:rsidR="005237D3" w:rsidRPr="005237D3" w:rsidRDefault="005237D3" w:rsidP="005237D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почему те или иные увлечения заброшены и т.д. </w:t>
      </w:r>
    </w:p>
    <w:p w:rsidR="005237D3" w:rsidRPr="005237D3" w:rsidRDefault="005237D3" w:rsidP="005237D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Отношения с родителями, внутрисемейные отношения, состав семьи: </w:t>
      </w:r>
    </w:p>
    <w:p w:rsidR="005237D3" w:rsidRPr="005237D3" w:rsidRDefault="005237D3" w:rsidP="005237D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кто назван первым; </w:t>
      </w:r>
    </w:p>
    <w:p w:rsidR="005237D3" w:rsidRPr="005237D3" w:rsidRDefault="005237D3" w:rsidP="005237D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о ком забыл упомянуть; </w:t>
      </w:r>
    </w:p>
    <w:p w:rsidR="005237D3" w:rsidRPr="005237D3" w:rsidRDefault="005237D3" w:rsidP="005237D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кто занимался его воспитанием; </w:t>
      </w:r>
    </w:p>
    <w:p w:rsidR="005237D3" w:rsidRPr="005237D3" w:rsidRDefault="005237D3" w:rsidP="005237D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наиболее близкий член семьи; </w:t>
      </w:r>
    </w:p>
    <w:p w:rsidR="005237D3" w:rsidRPr="005237D3" w:rsidRDefault="005237D3" w:rsidP="005237D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с кем в семье конфликтные отношения и причина конфликтов между другими членами семьи, отношение к ним подростка.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proofErr w:type="gramStart"/>
      <w:r w:rsidRPr="005237D3">
        <w:rPr>
          <w:rFonts w:ascii="Times New Roman" w:eastAsia="Times New Roman" w:hAnsi="Times New Roman" w:cs="Times New Roman"/>
          <w:sz w:val="24"/>
          <w:szCs w:val="24"/>
          <w:lang w:eastAsia="ru-RU"/>
        </w:rPr>
        <w:t>(В случае распавшейся семьи необходимо выяснить, в каком возрасте был ребёнок, когда это случилось; его отношение к разводу родителей; поддерживается ли им контакт с тем их них, кто ушёл из семьи.</w:t>
      </w:r>
      <w:proofErr w:type="gramEnd"/>
      <w:r w:rsidRPr="005237D3">
        <w:rPr>
          <w:rFonts w:ascii="Times New Roman" w:eastAsia="Times New Roman" w:hAnsi="Times New Roman" w:cs="Times New Roman"/>
          <w:sz w:val="24"/>
          <w:szCs w:val="24"/>
          <w:lang w:eastAsia="ru-RU"/>
        </w:rPr>
        <w:t xml:space="preserve"> </w:t>
      </w:r>
      <w:proofErr w:type="gramStart"/>
      <w:r w:rsidRPr="005237D3">
        <w:rPr>
          <w:rFonts w:ascii="Times New Roman" w:eastAsia="Times New Roman" w:hAnsi="Times New Roman" w:cs="Times New Roman"/>
          <w:sz w:val="24"/>
          <w:szCs w:val="24"/>
          <w:lang w:eastAsia="ru-RU"/>
        </w:rPr>
        <w:t xml:space="preserve">Полезно бывает услышать мнение учащегося о характере его родителей). </w:t>
      </w:r>
      <w:proofErr w:type="gramEnd"/>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6. Отклонения в поведении (прошлые):</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p>
    <w:p w:rsidR="005237D3" w:rsidRPr="005237D3" w:rsidRDefault="005237D3" w:rsidP="005237D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прогулы занятий; </w:t>
      </w:r>
    </w:p>
    <w:p w:rsidR="005237D3" w:rsidRPr="005237D3" w:rsidRDefault="005237D3" w:rsidP="005237D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мелкое хулиганство; </w:t>
      </w:r>
    </w:p>
    <w:p w:rsidR="005237D3" w:rsidRPr="005237D3" w:rsidRDefault="005237D3" w:rsidP="005237D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курение и выпивки; </w:t>
      </w:r>
    </w:p>
    <w:p w:rsidR="005237D3" w:rsidRPr="005237D3" w:rsidRDefault="005237D3" w:rsidP="005237D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знакомство с различными дурманящими средствами; </w:t>
      </w:r>
    </w:p>
    <w:p w:rsidR="005237D3" w:rsidRPr="005237D3" w:rsidRDefault="005237D3" w:rsidP="005237D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побеги из дома; </w:t>
      </w:r>
    </w:p>
    <w:p w:rsidR="005237D3" w:rsidRPr="005237D3" w:rsidRDefault="005237D3" w:rsidP="005237D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был ли когда-либо задержан или взят на учёт милицией (если был, то когда и за что). </w:t>
      </w:r>
    </w:p>
    <w:p w:rsidR="005237D3" w:rsidRPr="005237D3" w:rsidRDefault="005237D3" w:rsidP="005237D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br/>
        <w:t xml:space="preserve">Наиболее тяжёлые события в прошлом и реакция на них. Наличие когда-либо в прошлом суицидных мыслей. </w:t>
      </w:r>
    </w:p>
    <w:p w:rsidR="005237D3" w:rsidRPr="005237D3" w:rsidRDefault="005237D3" w:rsidP="005237D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Перенесённые заболевания: как они сказались на учёбе и на положении среди сверстников. Наличие в настоящем или в прошлом нарушений сна, аппетита, самочувствия и настроения. </w:t>
      </w:r>
    </w:p>
    <w:p w:rsidR="005237D3" w:rsidRPr="005237D3" w:rsidRDefault="005237D3" w:rsidP="005237D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proofErr w:type="gramStart"/>
      <w:r w:rsidRPr="005237D3">
        <w:rPr>
          <w:rFonts w:ascii="Times New Roman" w:eastAsia="Times New Roman" w:hAnsi="Times New Roman" w:cs="Times New Roman"/>
          <w:sz w:val="24"/>
          <w:szCs w:val="24"/>
          <w:lang w:eastAsia="ru-RU"/>
        </w:rPr>
        <w:t xml:space="preserve">Сексуальные проблемы (сначала подростку надо объяснить, что психолога, социального педагога эти вопросы интересуют не сами по себе, а с целью выяснить возможное переживание по этому поводу и получить более полное представление о его характере; необходимо предупредить, что все сообщаемые учащимся сведения без его согласия никому из родных, знакомых не будут переданы): </w:t>
      </w:r>
      <w:proofErr w:type="gramEnd"/>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а) первая влюблённость и связанные с этим психические травмы;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б) оценка своей привлекательности;</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в) начало половой жизни и скрытые опасения по поводу своей сексуальной неполноценности.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ПРИЛОЖЕНИЕ 2</w:t>
      </w:r>
    </w:p>
    <w:p w:rsidR="005237D3" w:rsidRPr="005237D3" w:rsidRDefault="005237D3" w:rsidP="005237D3">
      <w:pPr>
        <w:spacing w:after="24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Правила эмпатического слушания</w:t>
      </w:r>
      <w:r w:rsidRPr="005237D3">
        <w:rPr>
          <w:rFonts w:ascii="Times New Roman" w:eastAsia="Times New Roman" w:hAnsi="Times New Roman" w:cs="Times New Roman"/>
          <w:sz w:val="24"/>
          <w:szCs w:val="24"/>
          <w:lang w:eastAsia="ru-RU"/>
        </w:rPr>
        <w:t xml:space="preserve">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(для педагогов)</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Необходимо настроиться на слушание: на время забыть о своих проблемах, освободить душу от собственных переживаний и постараться отстраниться от готовых установок и предубеждений против этого ученика. Только в этом случае вы можете почувствовать то, что чувствует ваш собеседник, «увидеть» его эмоцию. </w:t>
      </w:r>
    </w:p>
    <w:p w:rsidR="005237D3" w:rsidRPr="005237D3" w:rsidRDefault="005237D3" w:rsidP="005237D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Своей реакцией на слова школьника вы должны в точности отразить переживание, чувство, эмоцию, стоящие за его высказыванием, но сделать это так, чтобы продемонстрировать собеседнику, что его чувство не только правильно понято, но и принято вами. </w:t>
      </w:r>
    </w:p>
    <w:p w:rsidR="005237D3" w:rsidRPr="005237D3" w:rsidRDefault="005237D3" w:rsidP="005237D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Нужно держать паузу. После вашего ответа ученику необходимо помолчать. Помните, что это время принадлежит ему, не забивайте его своими дополнительными соображениями, разъяснениями, уточнениями. Пауза необходима человеку для того, чтобы разобраться в своих переживаниях. </w:t>
      </w:r>
    </w:p>
    <w:p w:rsidR="005237D3" w:rsidRPr="005237D3" w:rsidRDefault="005237D3" w:rsidP="005237D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Необходимо помнить, что эмпатическое слушание – не интерпретация скрытых от собеседника мотивов его поведения. Надо только отразить чувство ребёнка, но не объяснять причину возникновения у него этого чувства. Замечания типа «На самом деле тебе хотелось бы, чтобы на тебя всё время обращали внимание» не могут вызвать ничего, кроме отторжения и защиты, особенно, если они произносятся в начале беседы, когда доверительная атмосфера ещё не возникла. </w:t>
      </w:r>
    </w:p>
    <w:p w:rsidR="005237D3" w:rsidRPr="005237D3" w:rsidRDefault="005237D3" w:rsidP="005237D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br/>
        <w:t xml:space="preserve">В тех случаях, когда школьник возбуждён, когда беседа складывается таким образом, что, переполненный чувствами, он </w:t>
      </w:r>
      <w:proofErr w:type="gramStart"/>
      <w:r w:rsidRPr="005237D3">
        <w:rPr>
          <w:rFonts w:ascii="Times New Roman" w:eastAsia="Times New Roman" w:hAnsi="Times New Roman" w:cs="Times New Roman"/>
          <w:sz w:val="24"/>
          <w:szCs w:val="24"/>
          <w:lang w:eastAsia="ru-RU"/>
        </w:rPr>
        <w:t>говорит</w:t>
      </w:r>
      <w:proofErr w:type="gramEnd"/>
      <w:r w:rsidRPr="005237D3">
        <w:rPr>
          <w:rFonts w:ascii="Times New Roman" w:eastAsia="Times New Roman" w:hAnsi="Times New Roman" w:cs="Times New Roman"/>
          <w:sz w:val="24"/>
          <w:szCs w:val="24"/>
          <w:lang w:eastAsia="ru-RU"/>
        </w:rPr>
        <w:t xml:space="preserve"> не закрывая рта или же ему просто свойственно так разговаривать, а ваша беседа носит уже достаточно доверительный характер, вовсе необязательно отвечать развёрнутыми фразами. Достаточно просто поддерживать ребёнка междометиями, короткими фразами типа «Да-да», «Угу», кивать головой или же повторять его последние слова («эхо-реакция»). </w:t>
      </w:r>
    </w:p>
    <w:p w:rsidR="005237D3" w:rsidRPr="005237D3" w:rsidRDefault="005237D3" w:rsidP="005237D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t xml:space="preserve">Методику эмпатического слушания имеет смысл применять только в том случае, когда ребёнок сам хочет поделиться какими-то переживаниями. Когда же он задаёт обычные вопросы, </w:t>
      </w:r>
      <w:proofErr w:type="gramStart"/>
      <w:r w:rsidRPr="005237D3">
        <w:rPr>
          <w:rFonts w:ascii="Times New Roman" w:eastAsia="Times New Roman" w:hAnsi="Times New Roman" w:cs="Times New Roman"/>
          <w:sz w:val="24"/>
          <w:szCs w:val="24"/>
          <w:lang w:eastAsia="ru-RU"/>
        </w:rPr>
        <w:t>например</w:t>
      </w:r>
      <w:proofErr w:type="gramEnd"/>
      <w:r w:rsidRPr="005237D3">
        <w:rPr>
          <w:rFonts w:ascii="Times New Roman" w:eastAsia="Times New Roman" w:hAnsi="Times New Roman" w:cs="Times New Roman"/>
          <w:sz w:val="24"/>
          <w:szCs w:val="24"/>
          <w:lang w:eastAsia="ru-RU"/>
        </w:rPr>
        <w:t xml:space="preserve"> спрашивает: «Вы не знаете, что означает то-то или то-то?» - или просто не хочет говорить с вами, применение эмпатического слушания невозможно.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ПРИЛОЖЕНИЕ 3</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 xml:space="preserve">Изменение условий семейного воспитания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sz w:val="24"/>
          <w:szCs w:val="24"/>
          <w:lang w:eastAsia="ru-RU"/>
        </w:rPr>
        <w:t xml:space="preserve">(для родителей)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1.</w:t>
      </w:r>
      <w:r w:rsidRPr="005237D3">
        <w:rPr>
          <w:rFonts w:ascii="Times New Roman" w:eastAsia="Times New Roman" w:hAnsi="Times New Roman" w:cs="Times New Roman"/>
          <w:b/>
          <w:bCs/>
          <w:sz w:val="24"/>
          <w:szCs w:val="24"/>
          <w:lang w:eastAsia="ru-RU"/>
        </w:rPr>
        <w:t xml:space="preserve"> </w:t>
      </w:r>
      <w:r w:rsidRPr="005237D3">
        <w:rPr>
          <w:rFonts w:ascii="Times New Roman" w:eastAsia="Times New Roman" w:hAnsi="Times New Roman" w:cs="Times New Roman"/>
          <w:b/>
          <w:bCs/>
          <w:i/>
          <w:iCs/>
          <w:sz w:val="24"/>
          <w:szCs w:val="24"/>
          <w:lang w:eastAsia="ru-RU"/>
        </w:rPr>
        <w:t>Сохраняйте спокойствие и достоинство</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Найдите в себе силы для </w:t>
      </w:r>
      <w:proofErr w:type="gramStart"/>
      <w:r w:rsidRPr="005237D3">
        <w:rPr>
          <w:rFonts w:ascii="Times New Roman" w:eastAsia="Times New Roman" w:hAnsi="Times New Roman" w:cs="Times New Roman"/>
          <w:sz w:val="24"/>
          <w:szCs w:val="24"/>
          <w:lang w:eastAsia="ru-RU"/>
        </w:rPr>
        <w:t>решения негативной ситуации</w:t>
      </w:r>
      <w:proofErr w:type="gramEnd"/>
      <w:r w:rsidRPr="005237D3">
        <w:rPr>
          <w:rFonts w:ascii="Times New Roman" w:eastAsia="Times New Roman" w:hAnsi="Times New Roman" w:cs="Times New Roman"/>
          <w:sz w:val="24"/>
          <w:szCs w:val="24"/>
          <w:lang w:eastAsia="ru-RU"/>
        </w:rPr>
        <w:t>. Не нужно впадать в панику. Криком, битьём, угрозами вы ничего не добьётесь. Исправить ситуацию можно только в том случае, если вы отнесётесь к ней спокойно и обдуманно.</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2. Разберитесь в ситуации</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Даже то, что ребёнок совершил правонарушение и вам это известно, отнюдь не означает, что он – закоренелый преступник. Не спешите с категорическими выводами. Постарайтесь определиться, сумеете ли вы сами справиться с ситуацией или же вам необходимо обратиться за помощью к специалистам. </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3. Сохраните доверие ребёнка к себе</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Поговорите со своим ребёнком на равных. Отсутствие общения приводит к нарастанию непонимания, отдаляет вас и ребёнка друг от друга. Нормальное общение всегда включает в себя способность не только слушать, но и слышать. Оно поможет вам лучше понять своего ребёнка,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совершённых в прошлом ошибках, о вашем собственном опыте курения,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ребёнком проблем. Вполне возможно, что ребёнок ведёт себя вызывающе, чтобы самоутвердиться, пережить жизненную драму.</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4. Узнайте как можно больше о том, что происходит с вашим ребёнком</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Совершив противоправные действия, ребёнок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ребёнка подтвердились, не притворяйтесь, что всё в порядке. Дайте понять, что вы в курсе событий.</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5. Измените своё отношение к ребёнку</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Случившееся должно заставить вас понять, что ваш ребёнок – уже достаточно взрослый, чтобы отвечать за свои поступки.</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6. Не позволяйте собой манипулировать</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Будьте готовы встретить сопротивление со стороны ребёнка,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Введение </w:t>
      </w:r>
      <w:proofErr w:type="gramStart"/>
      <w:r w:rsidRPr="005237D3">
        <w:rPr>
          <w:rFonts w:ascii="Times New Roman" w:eastAsia="Times New Roman" w:hAnsi="Times New Roman" w:cs="Times New Roman"/>
          <w:sz w:val="24"/>
          <w:szCs w:val="24"/>
          <w:lang w:eastAsia="ru-RU"/>
        </w:rPr>
        <w:t>ограничений</w:t>
      </w:r>
      <w:proofErr w:type="gramEnd"/>
      <w:r w:rsidRPr="005237D3">
        <w:rPr>
          <w:rFonts w:ascii="Times New Roman" w:eastAsia="Times New Roman" w:hAnsi="Times New Roman" w:cs="Times New Roman"/>
          <w:sz w:val="24"/>
          <w:szCs w:val="24"/>
          <w:lang w:eastAsia="ru-RU"/>
        </w:rPr>
        <w:t xml:space="preserve">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7. Не исправляйте за ребёнка его ошибки</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Заглаживая ошибки своего ребёнка, родители усиливают его чувство безнаказанности. Подобная родительская забота оборачивается «медвежьей услугой»: ребёнок не сталкивается с последствиями своего поведения и не делает нужных выводов, становится безответственным.</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8. Меньше говорите, а больше делайте</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Беседы, которые имеют нравоучительный характер, содержат угрозы, обещания «посадить» ребёнка,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ребёнка потому, что вы не выполняете ни одного из своих «страшных» обещаний. Поэтому, выслушав очередные угрозы, он легко даёт обещание исправиться, стать «нормальным» человеком. Обещать будет всё, что угодно, т.к. не собирается ничего выполнять, давно перестав верить в реальность угроз. Ребёнок считает вас своей собственностью, поэтому не ждёт от вас никаких конкретных действий. Однако</w:t>
      </w:r>
      <w:proofErr w:type="gramStart"/>
      <w:r w:rsidRPr="005237D3">
        <w:rPr>
          <w:rFonts w:ascii="Times New Roman" w:eastAsia="Times New Roman" w:hAnsi="Times New Roman" w:cs="Times New Roman"/>
          <w:sz w:val="24"/>
          <w:szCs w:val="24"/>
          <w:lang w:eastAsia="ru-RU"/>
        </w:rPr>
        <w:t>,</w:t>
      </w:r>
      <w:proofErr w:type="gramEnd"/>
      <w:r w:rsidRPr="005237D3">
        <w:rPr>
          <w:rFonts w:ascii="Times New Roman" w:eastAsia="Times New Roman" w:hAnsi="Times New Roman" w:cs="Times New Roman"/>
          <w:sz w:val="24"/>
          <w:szCs w:val="24"/>
          <w:lang w:eastAsia="ru-RU"/>
        </w:rPr>
        <w:t xml:space="preserve"> когда вы выполняете свои обещания, он становится гораздо более управляемым и послушным.</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lastRenderedPageBreak/>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9. Приложите усилия, чтобы восстановить взаимоотношения с ребёнком</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Обратитесь вместе с ребёнком к психологу, психотерапевту, убедив его в том, что помощь необходима и вам и ему. Специалист поможет выстроить новые взаимоотношения с вашим ребёнком.</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10. Предоставьте ребёнку возможность исправить своё поведение самостоятельно</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Бывают случаи, когда ребёнок сам признаётся в том, что он ведёт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даёте ребёнку самому убедиться в этом.</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11. Не пускайте процесс на самотёк</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Необходимо поддерживать самостоятельные шаги ребёнка к исправлению. Используйте любые возможности для моральной поддержки.</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12. Восстановите доверие к ребёнку</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В первую очередь прекратите обсуждать уже </w:t>
      </w:r>
      <w:proofErr w:type="gramStart"/>
      <w:r w:rsidRPr="005237D3">
        <w:rPr>
          <w:rFonts w:ascii="Times New Roman" w:eastAsia="Times New Roman" w:hAnsi="Times New Roman" w:cs="Times New Roman"/>
          <w:sz w:val="24"/>
          <w:szCs w:val="24"/>
          <w:lang w:eastAsia="ru-RU"/>
        </w:rPr>
        <w:t>произошедшее</w:t>
      </w:r>
      <w:proofErr w:type="gramEnd"/>
      <w:r w:rsidRPr="005237D3">
        <w:rPr>
          <w:rFonts w:ascii="Times New Roman" w:eastAsia="Times New Roman" w:hAnsi="Times New Roman" w:cs="Times New Roman"/>
          <w:sz w:val="24"/>
          <w:szCs w:val="24"/>
          <w:lang w:eastAsia="ru-RU"/>
        </w:rPr>
        <w:t>. Не напоминайте ребёнку о его проступке, т.к. навязчивые разговоры могут сыграть провокационную роль.</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13. Установите разумные границы контроля</w:t>
      </w:r>
      <w:r w:rsidRPr="005237D3">
        <w:rPr>
          <w:rFonts w:ascii="Times New Roman" w:eastAsia="Times New Roman" w:hAnsi="Times New Roman" w:cs="Times New Roman"/>
          <w:sz w:val="24"/>
          <w:szCs w:val="24"/>
          <w:lang w:eastAsia="ru-RU"/>
        </w:rPr>
        <w:t xml:space="preserve"> </w:t>
      </w:r>
    </w:p>
    <w:p w:rsidR="005237D3" w:rsidRPr="005237D3" w:rsidRDefault="005237D3" w:rsidP="005237D3">
      <w:pPr>
        <w:spacing w:before="100" w:beforeAutospacing="1" w:after="100" w:afterAutospacing="1"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t xml:space="preserve">Конечно, вы не сразу успокоитесь, но не позволяйте страхам взять верх над благоразумием, не опускайтесь до обысков, осмотров ребёнка, мелочного </w:t>
      </w:r>
      <w:proofErr w:type="gramStart"/>
      <w:r w:rsidRPr="005237D3">
        <w:rPr>
          <w:rFonts w:ascii="Times New Roman" w:eastAsia="Times New Roman" w:hAnsi="Times New Roman" w:cs="Times New Roman"/>
          <w:sz w:val="24"/>
          <w:szCs w:val="24"/>
          <w:lang w:eastAsia="ru-RU"/>
        </w:rPr>
        <w:t>контроля за</w:t>
      </w:r>
      <w:proofErr w:type="gramEnd"/>
      <w:r w:rsidRPr="005237D3">
        <w:rPr>
          <w:rFonts w:ascii="Times New Roman" w:eastAsia="Times New Roman" w:hAnsi="Times New Roman" w:cs="Times New Roman"/>
          <w:sz w:val="24"/>
          <w:szCs w:val="24"/>
          <w:lang w:eastAsia="ru-RU"/>
        </w:rPr>
        <w:t xml:space="preserve"> каждым его шагом – это не поможет, а только будет травмировать его.</w:t>
      </w:r>
    </w:p>
    <w:p w:rsidR="005237D3" w:rsidRPr="005237D3" w:rsidRDefault="005237D3" w:rsidP="005237D3">
      <w:pPr>
        <w:spacing w:after="0" w:line="240" w:lineRule="auto"/>
        <w:rPr>
          <w:rFonts w:ascii="Times New Roman" w:eastAsia="Times New Roman" w:hAnsi="Times New Roman" w:cs="Times New Roman"/>
          <w:sz w:val="24"/>
          <w:szCs w:val="24"/>
          <w:lang w:eastAsia="ru-RU"/>
        </w:rPr>
      </w:pP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b/>
          <w:bCs/>
          <w:i/>
          <w:iCs/>
          <w:sz w:val="24"/>
          <w:szCs w:val="24"/>
          <w:lang w:eastAsia="ru-RU"/>
        </w:rPr>
        <w:t>Шаг 14. Помогайте ребёнку изменить жизнь к лучшему</w:t>
      </w:r>
      <w:proofErr w:type="gramStart"/>
      <w:r w:rsidRPr="005237D3">
        <w:rPr>
          <w:rFonts w:ascii="Times New Roman" w:eastAsia="Times New Roman" w:hAnsi="Times New Roman" w:cs="Times New Roman"/>
          <w:sz w:val="24"/>
          <w:szCs w:val="24"/>
          <w:lang w:eastAsia="ru-RU"/>
        </w:rPr>
        <w:t xml:space="preserve"> </w:t>
      </w:r>
      <w:r w:rsidRPr="005237D3">
        <w:rPr>
          <w:rFonts w:ascii="Times New Roman" w:eastAsia="Times New Roman" w:hAnsi="Times New Roman" w:cs="Times New Roman"/>
          <w:sz w:val="24"/>
          <w:szCs w:val="24"/>
          <w:lang w:eastAsia="ru-RU"/>
        </w:rPr>
        <w:br/>
      </w:r>
      <w:r w:rsidRPr="005237D3">
        <w:rPr>
          <w:rFonts w:ascii="Times New Roman" w:eastAsia="Times New Roman" w:hAnsi="Times New Roman" w:cs="Times New Roman"/>
          <w:sz w:val="24"/>
          <w:szCs w:val="24"/>
          <w:lang w:eastAsia="ru-RU"/>
        </w:rPr>
        <w:br/>
        <w:t>П</w:t>
      </w:r>
      <w:proofErr w:type="gramEnd"/>
      <w:r w:rsidRPr="005237D3">
        <w:rPr>
          <w:rFonts w:ascii="Times New Roman" w:eastAsia="Times New Roman" w:hAnsi="Times New Roman" w:cs="Times New Roman"/>
          <w:sz w:val="24"/>
          <w:szCs w:val="24"/>
          <w:lang w:eastAsia="ru-RU"/>
        </w:rPr>
        <w:t xml:space="preserve">остарайтесь найти время для общения и совместных занятий с подростком.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всё плохое проходит. </w:t>
      </w:r>
    </w:p>
    <w:p w:rsidR="001829CF" w:rsidRDefault="001829CF"/>
    <w:sectPr w:rsidR="00182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3B6"/>
    <w:multiLevelType w:val="multilevel"/>
    <w:tmpl w:val="0C7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05907"/>
    <w:multiLevelType w:val="multilevel"/>
    <w:tmpl w:val="5E2A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4A090A"/>
    <w:multiLevelType w:val="multilevel"/>
    <w:tmpl w:val="ED76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C0753"/>
    <w:multiLevelType w:val="multilevel"/>
    <w:tmpl w:val="56A8EB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1A5318"/>
    <w:multiLevelType w:val="multilevel"/>
    <w:tmpl w:val="07A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5219C"/>
    <w:multiLevelType w:val="multilevel"/>
    <w:tmpl w:val="2D26549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C776E0"/>
    <w:multiLevelType w:val="multilevel"/>
    <w:tmpl w:val="737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E308E1"/>
    <w:multiLevelType w:val="multilevel"/>
    <w:tmpl w:val="C72C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97291"/>
    <w:multiLevelType w:val="multilevel"/>
    <w:tmpl w:val="02C6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DC6C84"/>
    <w:multiLevelType w:val="multilevel"/>
    <w:tmpl w:val="9A2C1F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1F6544"/>
    <w:multiLevelType w:val="multilevel"/>
    <w:tmpl w:val="5872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CB30AF"/>
    <w:multiLevelType w:val="multilevel"/>
    <w:tmpl w:val="C5DA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572482"/>
    <w:multiLevelType w:val="multilevel"/>
    <w:tmpl w:val="9DDA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793599"/>
    <w:multiLevelType w:val="multilevel"/>
    <w:tmpl w:val="F8685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435841"/>
    <w:multiLevelType w:val="multilevel"/>
    <w:tmpl w:val="E96E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764CE8"/>
    <w:multiLevelType w:val="multilevel"/>
    <w:tmpl w:val="3028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
  </w:num>
  <w:num w:numId="4">
    <w:abstractNumId w:val="11"/>
  </w:num>
  <w:num w:numId="5">
    <w:abstractNumId w:val="1"/>
  </w:num>
  <w:num w:numId="6">
    <w:abstractNumId w:val="15"/>
  </w:num>
  <w:num w:numId="7">
    <w:abstractNumId w:val="0"/>
  </w:num>
  <w:num w:numId="8">
    <w:abstractNumId w:val="14"/>
  </w:num>
  <w:num w:numId="9">
    <w:abstractNumId w:val="6"/>
  </w:num>
  <w:num w:numId="10">
    <w:abstractNumId w:val="5"/>
  </w:num>
  <w:num w:numId="11">
    <w:abstractNumId w:val="7"/>
  </w:num>
  <w:num w:numId="12">
    <w:abstractNumId w:val="9"/>
  </w:num>
  <w:num w:numId="13">
    <w:abstractNumId w:val="10"/>
  </w:num>
  <w:num w:numId="14">
    <w:abstractNumId w:val="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D3"/>
    <w:rsid w:val="000F401B"/>
    <w:rsid w:val="001829CF"/>
    <w:rsid w:val="005237D3"/>
    <w:rsid w:val="0074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7097">
      <w:bodyDiv w:val="1"/>
      <w:marLeft w:val="0"/>
      <w:marRight w:val="0"/>
      <w:marTop w:val="0"/>
      <w:marBottom w:val="0"/>
      <w:divBdr>
        <w:top w:val="none" w:sz="0" w:space="0" w:color="auto"/>
        <w:left w:val="none" w:sz="0" w:space="0" w:color="auto"/>
        <w:bottom w:val="none" w:sz="0" w:space="0" w:color="auto"/>
        <w:right w:val="none" w:sz="0" w:space="0" w:color="auto"/>
      </w:divBdr>
      <w:divsChild>
        <w:div w:id="132370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2630</Words>
  <Characters>14994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cp:lastModifiedBy>
  <cp:revision>2</cp:revision>
  <dcterms:created xsi:type="dcterms:W3CDTF">2020-04-30T16:53:00Z</dcterms:created>
  <dcterms:modified xsi:type="dcterms:W3CDTF">2020-04-30T16:53:00Z</dcterms:modified>
</cp:coreProperties>
</file>