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муниципальное бюджетное дошкольное образовательное учреждение детский сад</w:t>
      </w:r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«Колосок»</w:t>
      </w:r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(МБДОУ детский сад «Колосок»)</w:t>
      </w: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36"/>
        <w:gridCol w:w="4786"/>
      </w:tblGrid>
      <w:tr w:rsidR="00922317" w:rsidRPr="007310D9" w:rsidTr="009A4502">
        <w:tc>
          <w:tcPr>
            <w:tcW w:w="4536" w:type="dxa"/>
          </w:tcPr>
          <w:p w:rsidR="00922317" w:rsidRPr="007310D9" w:rsidRDefault="00922317" w:rsidP="009A450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922317" w:rsidRPr="007310D9" w:rsidRDefault="00922317" w:rsidP="009A4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22317" w:rsidRPr="007310D9" w:rsidRDefault="00922317" w:rsidP="009A4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i/>
                <w:sz w:val="28"/>
                <w:szCs w:val="28"/>
              </w:rPr>
              <w:t>МБДОУ д/с «Колосок»</w:t>
            </w:r>
          </w:p>
          <w:p w:rsidR="00922317" w:rsidRPr="007310D9" w:rsidRDefault="00922317" w:rsidP="009A45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протокол от </w:t>
            </w:r>
            <w:r w:rsidRPr="007310D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29.08.2022 </w:t>
            </w:r>
            <w:r w:rsidRPr="007310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№ </w:t>
            </w:r>
            <w:r w:rsidRPr="007310D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786" w:type="dxa"/>
          </w:tcPr>
          <w:p w:rsidR="00922317" w:rsidRPr="007310D9" w:rsidRDefault="00922317" w:rsidP="009A45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922317" w:rsidRPr="007310D9" w:rsidRDefault="00922317" w:rsidP="009A450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Заведующим </w:t>
            </w:r>
            <w:r w:rsidRPr="007310D9">
              <w:rPr>
                <w:rFonts w:ascii="Times New Roman" w:hAnsi="Times New Roman" w:cs="Times New Roman"/>
                <w:i/>
                <w:sz w:val="28"/>
                <w:szCs w:val="28"/>
              </w:rPr>
              <w:t>МБДОУ д/с «Колосок»</w:t>
            </w:r>
          </w:p>
          <w:p w:rsidR="00922317" w:rsidRPr="007310D9" w:rsidRDefault="00922317" w:rsidP="009A4502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____________ </w:t>
            </w:r>
            <w:proofErr w:type="spellStart"/>
            <w:r w:rsidRPr="007310D9">
              <w:rPr>
                <w:rFonts w:ascii="Times New Roman" w:hAnsi="Times New Roman" w:cs="Times New Roman"/>
                <w:i/>
                <w:sz w:val="28"/>
                <w:szCs w:val="28"/>
              </w:rPr>
              <w:t>Е.А.Данцева</w:t>
            </w:r>
            <w:proofErr w:type="spellEnd"/>
          </w:p>
          <w:p w:rsidR="00922317" w:rsidRPr="007310D9" w:rsidRDefault="00922317" w:rsidP="009A450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10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Pr="007310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от </w:t>
            </w:r>
            <w:r w:rsidRPr="007310D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29.08.2022г</w:t>
            </w:r>
          </w:p>
        </w:tc>
      </w:tr>
    </w:tbl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17" w:rsidRPr="00CA13AE" w:rsidRDefault="00922317" w:rsidP="00922317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113173225"/>
      <w:r w:rsidRPr="00CA13AE">
        <w:rPr>
          <w:rFonts w:ascii="Times New Roman" w:hAnsi="Times New Roman" w:cs="Times New Roman"/>
          <w:b/>
          <w:sz w:val="28"/>
          <w:szCs w:val="28"/>
        </w:rPr>
        <w:t>ПЛАН</w:t>
      </w:r>
      <w:bookmarkEnd w:id="0"/>
    </w:p>
    <w:p w:rsidR="00922317" w:rsidRDefault="00922317" w:rsidP="00922317">
      <w:pPr>
        <w:jc w:val="center"/>
      </w:pPr>
      <w:bookmarkStart w:id="1" w:name="_Toc113173226"/>
      <w:r w:rsidRPr="00CA13AE">
        <w:rPr>
          <w:rFonts w:ascii="Times New Roman" w:hAnsi="Times New Roman" w:cs="Times New Roman"/>
          <w:b/>
          <w:sz w:val="28"/>
          <w:szCs w:val="28"/>
        </w:rPr>
        <w:t>мероприятий по предупреждению детского дорожно-транспортного травматизма на 2022-2</w:t>
      </w:r>
      <w:bookmarkStart w:id="2" w:name="_GoBack"/>
      <w:bookmarkEnd w:id="2"/>
      <w:r w:rsidRPr="00CA13AE">
        <w:rPr>
          <w:rFonts w:ascii="Times New Roman" w:hAnsi="Times New Roman" w:cs="Times New Roman"/>
          <w:b/>
          <w:sz w:val="28"/>
          <w:szCs w:val="28"/>
        </w:rPr>
        <w:t>023 учебный год</w:t>
      </w:r>
      <w:bookmarkEnd w:id="1"/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</w:t>
      </w:r>
      <w:proofErr w:type="gramStart"/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.А</w:t>
      </w:r>
      <w:proofErr w:type="gramEnd"/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лексеево-Тузловка</w:t>
      </w:r>
      <w:proofErr w:type="spellEnd"/>
    </w:p>
    <w:p w:rsidR="00922317" w:rsidRPr="007310D9" w:rsidRDefault="00922317" w:rsidP="009223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0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31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</w:p>
    <w:p w:rsidR="00922317" w:rsidRDefault="00922317" w:rsidP="00922317">
      <w:pPr>
        <w:jc w:val="center"/>
        <w:outlineLvl w:val="2"/>
      </w:pPr>
      <w:r>
        <w:br w:type="page"/>
      </w:r>
    </w:p>
    <w:p w:rsidR="00922317" w:rsidRDefault="00922317" w:rsidP="00922317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0" w:type="dxa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354"/>
        <w:gridCol w:w="1981"/>
        <w:gridCol w:w="2549"/>
      </w:tblGrid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4" w:type="dxa"/>
            <w:gridSpan w:val="3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уголков безопасности в уголках для родителей 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картотеки подвижных и дидактических игр по ПДД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реквизитов для проведения игр, развлечений по ПДД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акциях, конкурсах и др.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Пересмотреть и обновить игровые уголки ПДД (атрибуты к сюжетно-ролевым  играм, макеты, схемы, настольные дидактические игры и др.)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4" w:type="dxa"/>
            <w:gridSpan w:val="3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прогулки: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пешеходов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транспорта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видов транспорта 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к пешеходному переходу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улицей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движением транспорта </w:t>
            </w:r>
          </w:p>
          <w:p w:rsidR="00922317" w:rsidRPr="00CA13AE" w:rsidRDefault="00922317" w:rsidP="00922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на дороге – место установки, назначение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об улице?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пешеходы - места движения пешеходов, их название, назначение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дороге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на улицах  – виды транспорта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и что нельзя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на дороге – знаки, светофор, регулировщик</w:t>
            </w:r>
          </w:p>
          <w:p w:rsidR="00922317" w:rsidRPr="00CA13AE" w:rsidRDefault="00922317" w:rsidP="009223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внимателен!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еженедельно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</w:t>
            </w:r>
          </w:p>
          <w:p w:rsidR="00922317" w:rsidRPr="00CA13AE" w:rsidRDefault="00922317" w:rsidP="00922317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улицам»,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922317" w:rsidRPr="00CA13AE" w:rsidRDefault="00922317" w:rsidP="00922317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«Опасно-не опасно», «Сочини сказку по ПДД» «Поставь дорожный знак», «Теремок», «Угадай, какой знак», «Машины на нашей улице», «Заяц и перекресток», ««Подумай – отгадай», «Красный – зеленый», «Какой это знак?», «Кто больше знает?», «Собери машину», «Угадай-ка», «Отгадай-ка», «Объясни» и др. </w:t>
            </w:r>
            <w:proofErr w:type="gramEnd"/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922317" w:rsidRPr="00CA13AE" w:rsidRDefault="00922317" w:rsidP="00922317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«Быстро шагай, смотри не зевай», «Будь внимательным», «Разноцветные автомобили», «Красный, желтый, зеленый», «Стоп!», «Разноцветные дорожки», «Чья команда скорее соберется», «Велогонки», «Поезд», «Ловкий пешеход», </w:t>
            </w: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«Пешеходы и транспорт» и </w:t>
            </w:r>
            <w:proofErr w:type="spell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для чтения и заучивания:</w:t>
            </w:r>
          </w:p>
          <w:p w:rsidR="00922317" w:rsidRPr="00CA13AE" w:rsidRDefault="00922317" w:rsidP="009A4502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литературными произведениями: 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«Светофор», «Скверная история»,  М. </w:t>
            </w:r>
            <w:proofErr w:type="spell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«Светофор», А. Северный «Три чудесных цвета», Я. </w:t>
            </w:r>
            <w:proofErr w:type="spell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Пишумов</w:t>
            </w:r>
            <w:proofErr w:type="spell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«Азбука города»,  «Просто это знак такой…», «Постовой»,  «Продуктовая машина»,  О. </w:t>
            </w:r>
            <w:proofErr w:type="spell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Бедарев</w:t>
            </w:r>
            <w:proofErr w:type="spell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бы…», Н. Носов «Автомобиль», В. Головко «Правила движения», (авторские сказки воспитателей) и т.д.</w:t>
            </w:r>
            <w:proofErr w:type="gramEnd"/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Развлечения:</w:t>
            </w:r>
          </w:p>
          <w:p w:rsidR="00922317" w:rsidRPr="00CA13AE" w:rsidRDefault="00922317" w:rsidP="00922317">
            <w:pPr>
              <w:numPr>
                <w:ilvl w:val="0"/>
                <w:numId w:val="6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Музыкально-спортивный праздник «Азбука дорожного движения». </w:t>
            </w:r>
          </w:p>
          <w:p w:rsidR="00922317" w:rsidRPr="00CA13AE" w:rsidRDefault="00922317" w:rsidP="009223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калейдоскоп «Красный, желтый, зеленый». </w:t>
            </w:r>
          </w:p>
          <w:p w:rsidR="00922317" w:rsidRPr="00CA13AE" w:rsidRDefault="00922317" w:rsidP="009223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«Юные пешеходы»</w:t>
            </w:r>
          </w:p>
          <w:p w:rsidR="00922317" w:rsidRPr="00CA13AE" w:rsidRDefault="00922317" w:rsidP="009A450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22317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рисунков, фотографий о дорожных  ситуациях.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4" w:type="dxa"/>
            <w:gridSpan w:val="3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922317" w:rsidRPr="00CA13AE" w:rsidRDefault="00922317" w:rsidP="0092231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«Безопасность детей – забота взрослых» </w:t>
            </w:r>
          </w:p>
          <w:p w:rsidR="00922317" w:rsidRPr="00CA13AE" w:rsidRDefault="00922317" w:rsidP="0092231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«Типичные ошибки детей при переходе улиц и дорог». </w:t>
            </w:r>
          </w:p>
          <w:p w:rsidR="00922317" w:rsidRPr="00CA13AE" w:rsidRDefault="00922317" w:rsidP="0092231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«Ребёнок в автомобиле»</w:t>
            </w:r>
          </w:p>
          <w:p w:rsidR="00922317" w:rsidRPr="00CA13AE" w:rsidRDefault="00922317" w:rsidP="0092231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«Родители – пример для детей»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стенд:</w:t>
            </w:r>
          </w:p>
          <w:p w:rsidR="00922317" w:rsidRPr="00CA13AE" w:rsidRDefault="00922317" w:rsidP="0092231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«Безопасная дорога». </w:t>
            </w:r>
          </w:p>
          <w:p w:rsidR="00922317" w:rsidRPr="00CA13AE" w:rsidRDefault="00922317" w:rsidP="0092231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«Советы по безопасности на дороге»</w:t>
            </w:r>
          </w:p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17" w:rsidRPr="00CA13AE" w:rsidTr="009A4502">
        <w:tc>
          <w:tcPr>
            <w:tcW w:w="456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4" w:type="dxa"/>
          </w:tcPr>
          <w:p w:rsidR="00922317" w:rsidRPr="00CA13AE" w:rsidRDefault="00922317" w:rsidP="009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981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49" w:type="dxa"/>
          </w:tcPr>
          <w:p w:rsidR="00922317" w:rsidRPr="00CA13AE" w:rsidRDefault="00922317" w:rsidP="009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5C6302" w:rsidRDefault="005C6302"/>
    <w:sectPr w:rsidR="005C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C5"/>
    <w:rsid w:val="005C6302"/>
    <w:rsid w:val="00922317"/>
    <w:rsid w:val="00B4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9B06F8-0D58-4D3D-8892-F0BC7EA6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2022-09-28T11:55:00Z</dcterms:created>
  <dcterms:modified xsi:type="dcterms:W3CDTF">2022-09-28T11:57:00Z</dcterms:modified>
</cp:coreProperties>
</file>