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36B" w:rsidRPr="00F0136B" w:rsidRDefault="00F0136B" w:rsidP="00F0136B">
      <w:pPr>
        <w:spacing w:after="0" w:line="240" w:lineRule="auto"/>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28 декабря 2010 года N 390-ФЗ</w:t>
      </w:r>
    </w:p>
    <w:p w:rsidR="00F0136B" w:rsidRPr="00F0136B" w:rsidRDefault="00F0136B" w:rsidP="00F0136B">
      <w:pPr>
        <w:spacing w:after="0" w:line="240" w:lineRule="auto"/>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jc w:val="center"/>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jc w:val="center"/>
        <w:rPr>
          <w:rFonts w:ascii="Arial" w:eastAsia="Times New Roman" w:hAnsi="Arial" w:cs="Arial"/>
          <w:b/>
          <w:bCs/>
          <w:sz w:val="24"/>
          <w:szCs w:val="24"/>
          <w:lang w:eastAsia="ru-RU"/>
        </w:rPr>
      </w:pPr>
      <w:r w:rsidRPr="00F0136B">
        <w:rPr>
          <w:rFonts w:ascii="Arial" w:eastAsia="Times New Roman" w:hAnsi="Arial" w:cs="Arial"/>
          <w:b/>
          <w:bCs/>
          <w:sz w:val="24"/>
          <w:szCs w:val="24"/>
          <w:lang w:eastAsia="ru-RU"/>
        </w:rPr>
        <w:t xml:space="preserve">РОССИЙСКАЯ ФЕДЕРАЦИЯ </w:t>
      </w:r>
    </w:p>
    <w:p w:rsidR="00F0136B" w:rsidRPr="00F0136B" w:rsidRDefault="00F0136B" w:rsidP="00F0136B">
      <w:pPr>
        <w:spacing w:after="0" w:line="240" w:lineRule="auto"/>
        <w:jc w:val="center"/>
        <w:rPr>
          <w:rFonts w:ascii="Arial" w:eastAsia="Times New Roman" w:hAnsi="Arial" w:cs="Arial"/>
          <w:b/>
          <w:bCs/>
          <w:sz w:val="24"/>
          <w:szCs w:val="24"/>
          <w:lang w:eastAsia="ru-RU"/>
        </w:rPr>
      </w:pPr>
      <w:r w:rsidRPr="00F0136B">
        <w:rPr>
          <w:rFonts w:ascii="Arial" w:eastAsia="Times New Roman" w:hAnsi="Arial" w:cs="Arial"/>
          <w:b/>
          <w:bCs/>
          <w:sz w:val="24"/>
          <w:szCs w:val="24"/>
          <w:lang w:eastAsia="ru-RU"/>
        </w:rPr>
        <w:t xml:space="preserve">  </w:t>
      </w:r>
    </w:p>
    <w:p w:rsidR="00F0136B" w:rsidRPr="00F0136B" w:rsidRDefault="00F0136B" w:rsidP="00F0136B">
      <w:pPr>
        <w:spacing w:after="0" w:line="240" w:lineRule="auto"/>
        <w:jc w:val="center"/>
        <w:rPr>
          <w:rFonts w:ascii="Arial" w:eastAsia="Times New Roman" w:hAnsi="Arial" w:cs="Arial"/>
          <w:b/>
          <w:bCs/>
          <w:sz w:val="24"/>
          <w:szCs w:val="24"/>
          <w:lang w:eastAsia="ru-RU"/>
        </w:rPr>
      </w:pPr>
      <w:r w:rsidRPr="00F0136B">
        <w:rPr>
          <w:rFonts w:ascii="Arial" w:eastAsia="Times New Roman" w:hAnsi="Arial" w:cs="Arial"/>
          <w:b/>
          <w:bCs/>
          <w:sz w:val="24"/>
          <w:szCs w:val="24"/>
          <w:lang w:eastAsia="ru-RU"/>
        </w:rPr>
        <w:t xml:space="preserve">ФЕДЕРАЛЬНЫЙ ЗАКОН </w:t>
      </w:r>
    </w:p>
    <w:p w:rsidR="00F0136B" w:rsidRPr="00F0136B" w:rsidRDefault="00F0136B" w:rsidP="00F0136B">
      <w:pPr>
        <w:spacing w:after="0" w:line="240" w:lineRule="auto"/>
        <w:jc w:val="center"/>
        <w:rPr>
          <w:rFonts w:ascii="Arial" w:eastAsia="Times New Roman" w:hAnsi="Arial" w:cs="Arial"/>
          <w:b/>
          <w:bCs/>
          <w:sz w:val="24"/>
          <w:szCs w:val="24"/>
          <w:lang w:eastAsia="ru-RU"/>
        </w:rPr>
      </w:pPr>
      <w:r w:rsidRPr="00F0136B">
        <w:rPr>
          <w:rFonts w:ascii="Arial" w:eastAsia="Times New Roman" w:hAnsi="Arial" w:cs="Arial"/>
          <w:b/>
          <w:bCs/>
          <w:sz w:val="24"/>
          <w:szCs w:val="24"/>
          <w:lang w:eastAsia="ru-RU"/>
        </w:rPr>
        <w:t xml:space="preserve">  </w:t>
      </w:r>
    </w:p>
    <w:p w:rsidR="00F0136B" w:rsidRPr="00F0136B" w:rsidRDefault="00F0136B" w:rsidP="00F0136B">
      <w:pPr>
        <w:spacing w:after="0" w:line="240" w:lineRule="auto"/>
        <w:jc w:val="center"/>
        <w:rPr>
          <w:rFonts w:ascii="Arial" w:eastAsia="Times New Roman" w:hAnsi="Arial" w:cs="Arial"/>
          <w:b/>
          <w:bCs/>
          <w:sz w:val="24"/>
          <w:szCs w:val="24"/>
          <w:lang w:eastAsia="ru-RU"/>
        </w:rPr>
      </w:pPr>
      <w:r w:rsidRPr="00F0136B">
        <w:rPr>
          <w:rFonts w:ascii="Arial" w:eastAsia="Times New Roman" w:hAnsi="Arial" w:cs="Arial"/>
          <w:b/>
          <w:bCs/>
          <w:sz w:val="24"/>
          <w:szCs w:val="24"/>
          <w:lang w:eastAsia="ru-RU"/>
        </w:rPr>
        <w:t xml:space="preserve">О БЕЗОПАСНОСТИ </w:t>
      </w:r>
    </w:p>
    <w:p w:rsidR="00F0136B" w:rsidRPr="00F0136B" w:rsidRDefault="00F0136B" w:rsidP="00F0136B">
      <w:pPr>
        <w:spacing w:after="0" w:line="240" w:lineRule="auto"/>
        <w:jc w:val="center"/>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jc w:val="right"/>
        <w:rPr>
          <w:rFonts w:ascii="Times New Roman" w:eastAsia="Times New Roman" w:hAnsi="Times New Roman" w:cs="Times New Roman"/>
          <w:sz w:val="24"/>
          <w:szCs w:val="24"/>
          <w:lang w:eastAsia="ru-RU"/>
        </w:rPr>
      </w:pPr>
      <w:proofErr w:type="gramStart"/>
      <w:r w:rsidRPr="00F0136B">
        <w:rPr>
          <w:rFonts w:ascii="Times New Roman" w:eastAsia="Times New Roman" w:hAnsi="Times New Roman" w:cs="Times New Roman"/>
          <w:sz w:val="24"/>
          <w:szCs w:val="24"/>
          <w:lang w:eastAsia="ru-RU"/>
        </w:rPr>
        <w:t>Принят</w:t>
      </w:r>
      <w:proofErr w:type="gramEnd"/>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jc w:val="right"/>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Государственной Думой </w:t>
      </w:r>
    </w:p>
    <w:p w:rsidR="00F0136B" w:rsidRPr="00F0136B" w:rsidRDefault="00F0136B" w:rsidP="00F0136B">
      <w:pPr>
        <w:spacing w:after="0" w:line="240" w:lineRule="auto"/>
        <w:jc w:val="right"/>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7 декабря 2010 года </w:t>
      </w:r>
    </w:p>
    <w:p w:rsidR="00F0136B" w:rsidRPr="00F0136B" w:rsidRDefault="00F0136B" w:rsidP="00F0136B">
      <w:pPr>
        <w:spacing w:after="0" w:line="240" w:lineRule="auto"/>
        <w:jc w:val="right"/>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jc w:val="right"/>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Одобрен </w:t>
      </w:r>
    </w:p>
    <w:p w:rsidR="00F0136B" w:rsidRPr="00F0136B" w:rsidRDefault="00F0136B" w:rsidP="00F0136B">
      <w:pPr>
        <w:spacing w:after="0" w:line="240" w:lineRule="auto"/>
        <w:jc w:val="right"/>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Советом Федерации </w:t>
      </w:r>
    </w:p>
    <w:p w:rsidR="00F0136B" w:rsidRPr="00F0136B" w:rsidRDefault="00F0136B" w:rsidP="00F0136B">
      <w:pPr>
        <w:spacing w:after="0" w:line="240" w:lineRule="auto"/>
        <w:jc w:val="right"/>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15 декабря 2010 года </w:t>
      </w:r>
    </w:p>
    <w:p w:rsidR="00F0136B" w:rsidRPr="00F0136B" w:rsidRDefault="00F0136B" w:rsidP="00F0136B">
      <w:pPr>
        <w:spacing w:after="0" w:line="240" w:lineRule="auto"/>
        <w:jc w:val="center"/>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jc w:val="center"/>
        <w:rPr>
          <w:rFonts w:ascii="Arial" w:eastAsia="Times New Roman" w:hAnsi="Arial" w:cs="Arial"/>
          <w:b/>
          <w:bCs/>
          <w:sz w:val="24"/>
          <w:szCs w:val="24"/>
          <w:lang w:eastAsia="ru-RU"/>
        </w:rPr>
      </w:pPr>
      <w:r w:rsidRPr="00F0136B">
        <w:rPr>
          <w:rFonts w:ascii="Arial" w:eastAsia="Times New Roman" w:hAnsi="Arial" w:cs="Arial"/>
          <w:b/>
          <w:bCs/>
          <w:sz w:val="24"/>
          <w:szCs w:val="24"/>
          <w:lang w:eastAsia="ru-RU"/>
        </w:rPr>
        <w:t xml:space="preserve">Глава 1. ОБЩИЕ ПОЛОЖЕНИЯ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Arial" w:eastAsia="Times New Roman" w:hAnsi="Arial" w:cs="Arial"/>
          <w:b/>
          <w:bCs/>
          <w:sz w:val="24"/>
          <w:szCs w:val="24"/>
          <w:lang w:eastAsia="ru-RU"/>
        </w:rPr>
        <w:t>Статья 1. Предмет регулирования настоящего Федерального закона</w:t>
      </w: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proofErr w:type="gramStart"/>
      <w:r w:rsidRPr="00F0136B">
        <w:rPr>
          <w:rFonts w:ascii="Times New Roman" w:eastAsia="Times New Roman" w:hAnsi="Times New Roman" w:cs="Times New Roman"/>
          <w:sz w:val="24"/>
          <w:szCs w:val="24"/>
          <w:lang w:eastAsia="ru-RU"/>
        </w:rPr>
        <w:t xml:space="preserve">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 </w:t>
      </w:r>
      <w:proofErr w:type="gramEnd"/>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Arial" w:eastAsia="Times New Roman" w:hAnsi="Arial" w:cs="Arial"/>
          <w:b/>
          <w:bCs/>
          <w:sz w:val="24"/>
          <w:szCs w:val="24"/>
          <w:lang w:eastAsia="ru-RU"/>
        </w:rPr>
        <w:t>Статья 2. Основные принципы обеспечения безопасности</w:t>
      </w: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Основными принципами обеспечения безопасности являются: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1) соблюдение и защита прав и свобод человека и гражданина;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2) законность;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4) приоритет предупредительных мер в целях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Arial" w:eastAsia="Times New Roman" w:hAnsi="Arial" w:cs="Arial"/>
          <w:b/>
          <w:bCs/>
          <w:sz w:val="24"/>
          <w:szCs w:val="24"/>
          <w:lang w:eastAsia="ru-RU"/>
        </w:rPr>
        <w:t>Статья 3. Содержание деятельности по обеспечению безопасности</w:t>
      </w: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Деятельность по обеспечению безопасности включает в себя: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1) прогнозирование, выявление, анализ и оценку угроз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2) определение основных направлений государственной политики и стратегическое планирование в области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lastRenderedPageBreak/>
        <w:t xml:space="preserve">3) правовое регулирование в области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5) применение специальных экономических мер в целях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7) организацию научной деятельности в области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9) финансирование расходов на обеспечение безопасности, </w:t>
      </w:r>
      <w:proofErr w:type="gramStart"/>
      <w:r w:rsidRPr="00F0136B">
        <w:rPr>
          <w:rFonts w:ascii="Times New Roman" w:eastAsia="Times New Roman" w:hAnsi="Times New Roman" w:cs="Times New Roman"/>
          <w:sz w:val="24"/>
          <w:szCs w:val="24"/>
          <w:lang w:eastAsia="ru-RU"/>
        </w:rPr>
        <w:t>контроль за</w:t>
      </w:r>
      <w:proofErr w:type="gramEnd"/>
      <w:r w:rsidRPr="00F0136B">
        <w:rPr>
          <w:rFonts w:ascii="Times New Roman" w:eastAsia="Times New Roman" w:hAnsi="Times New Roman" w:cs="Times New Roman"/>
          <w:sz w:val="24"/>
          <w:szCs w:val="24"/>
          <w:lang w:eastAsia="ru-RU"/>
        </w:rPr>
        <w:t xml:space="preserve"> целевым расходованием выделенных средств;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10) международное сотрудничество в целях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11) осуществление других мероприятий в области обеспечения безопасности в соответствии с законодательством Российской Федерации.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Arial" w:eastAsia="Times New Roman" w:hAnsi="Arial" w:cs="Arial"/>
          <w:b/>
          <w:bCs/>
          <w:sz w:val="24"/>
          <w:szCs w:val="24"/>
          <w:lang w:eastAsia="ru-RU"/>
        </w:rPr>
        <w:t>Статья 4. Государственная политика в области обеспечения безопасности</w:t>
      </w: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2. Основные направления государственной политики в области обеспечения безопасности определяет Президент Российской Федерации.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w:t>
      </w:r>
      <w:hyperlink r:id="rId4" w:history="1">
        <w:r w:rsidRPr="00F0136B">
          <w:rPr>
            <w:rFonts w:ascii="Times New Roman" w:eastAsia="Times New Roman" w:hAnsi="Times New Roman" w:cs="Times New Roman"/>
            <w:color w:val="0000FF"/>
            <w:sz w:val="24"/>
            <w:szCs w:val="24"/>
            <w:u w:val="single"/>
            <w:lang w:eastAsia="ru-RU"/>
          </w:rPr>
          <w:t>стратегии</w:t>
        </w:r>
      </w:hyperlink>
      <w:r w:rsidRPr="00F0136B">
        <w:rPr>
          <w:rFonts w:ascii="Times New Roman" w:eastAsia="Times New Roman" w:hAnsi="Times New Roman" w:cs="Times New Roman"/>
          <w:sz w:val="24"/>
          <w:szCs w:val="24"/>
          <w:lang w:eastAsia="ru-RU"/>
        </w:rPr>
        <w:t xml:space="preserve">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4. Граждане и общественные объединения участвуют в реализации государственной политики в области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Arial" w:eastAsia="Times New Roman" w:hAnsi="Arial" w:cs="Arial"/>
          <w:b/>
          <w:bCs/>
          <w:sz w:val="24"/>
          <w:szCs w:val="24"/>
          <w:lang w:eastAsia="ru-RU"/>
        </w:rPr>
        <w:t>Статья 5. Правовая основа обеспечения безопасности</w:t>
      </w: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proofErr w:type="gramStart"/>
      <w:r w:rsidRPr="00F0136B">
        <w:rPr>
          <w:rFonts w:ascii="Times New Roman" w:eastAsia="Times New Roman" w:hAnsi="Times New Roman" w:cs="Times New Roman"/>
          <w:sz w:val="24"/>
          <w:szCs w:val="24"/>
          <w:lang w:eastAsia="ru-RU"/>
        </w:rPr>
        <w:t xml:space="preserve">Правовую основу обеспечения безопасности составляют </w:t>
      </w:r>
      <w:hyperlink r:id="rId5" w:history="1">
        <w:r w:rsidRPr="00F0136B">
          <w:rPr>
            <w:rFonts w:ascii="Times New Roman" w:eastAsia="Times New Roman" w:hAnsi="Times New Roman" w:cs="Times New Roman"/>
            <w:color w:val="0000FF"/>
            <w:sz w:val="24"/>
            <w:szCs w:val="24"/>
            <w:u w:val="single"/>
            <w:lang w:eastAsia="ru-RU"/>
          </w:rPr>
          <w:t>Конституция</w:t>
        </w:r>
      </w:hyperlink>
      <w:r w:rsidRPr="00F0136B">
        <w:rPr>
          <w:rFonts w:ascii="Times New Roman" w:eastAsia="Times New Roman" w:hAnsi="Times New Roman" w:cs="Times New Roman"/>
          <w:sz w:val="24"/>
          <w:szCs w:val="24"/>
          <w:lang w:eastAsia="ru-RU"/>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 </w:t>
      </w:r>
      <w:proofErr w:type="gramEnd"/>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Arial" w:eastAsia="Times New Roman" w:hAnsi="Arial" w:cs="Arial"/>
          <w:b/>
          <w:bCs/>
          <w:sz w:val="24"/>
          <w:szCs w:val="24"/>
          <w:lang w:eastAsia="ru-RU"/>
        </w:rPr>
        <w:t>Статья 6. Координация деятельности по обеспечению безопасности</w:t>
      </w: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Arial" w:eastAsia="Times New Roman" w:hAnsi="Arial" w:cs="Arial"/>
          <w:b/>
          <w:bCs/>
          <w:sz w:val="24"/>
          <w:szCs w:val="24"/>
          <w:lang w:eastAsia="ru-RU"/>
        </w:rPr>
        <w:t>Статья 7. Международное сотрудничество в области обеспечения безопасности</w:t>
      </w: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2. Основными целями международного сотрудничества в области обеспечения безопасности являются: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1) защита суверенитета и территориальной целостности Российской Федерации;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2) защита прав и законных интересов российских граждан за рубежом;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3) укрепление отношений со стратегическими партнерами Российской Федерации;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4) участие в деятельности международных организаций, занимающихся проблемами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5) развитие двусторонних и многосторонних отношений в целях выполнения задач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6) </w:t>
      </w:r>
      <w:proofErr w:type="gramStart"/>
      <w:r w:rsidRPr="00F0136B">
        <w:rPr>
          <w:rFonts w:ascii="Times New Roman" w:eastAsia="Times New Roman" w:hAnsi="Times New Roman" w:cs="Times New Roman"/>
          <w:sz w:val="24"/>
          <w:szCs w:val="24"/>
          <w:lang w:eastAsia="ru-RU"/>
        </w:rPr>
        <w:t>содействие</w:t>
      </w:r>
      <w:proofErr w:type="gramEnd"/>
      <w:r w:rsidRPr="00F0136B">
        <w:rPr>
          <w:rFonts w:ascii="Times New Roman" w:eastAsia="Times New Roman" w:hAnsi="Times New Roman" w:cs="Times New Roman"/>
          <w:sz w:val="24"/>
          <w:szCs w:val="24"/>
          <w:lang w:eastAsia="ru-RU"/>
        </w:rPr>
        <w:t xml:space="preserve"> урегулированию конфликтов, включая участие в миротворческой деятельности.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jc w:val="center"/>
        <w:rPr>
          <w:rFonts w:ascii="Arial" w:eastAsia="Times New Roman" w:hAnsi="Arial" w:cs="Arial"/>
          <w:b/>
          <w:bCs/>
          <w:sz w:val="24"/>
          <w:szCs w:val="24"/>
          <w:lang w:eastAsia="ru-RU"/>
        </w:rPr>
      </w:pPr>
      <w:r w:rsidRPr="00F0136B">
        <w:rPr>
          <w:rFonts w:ascii="Arial" w:eastAsia="Times New Roman" w:hAnsi="Arial" w:cs="Arial"/>
          <w:b/>
          <w:bCs/>
          <w:sz w:val="24"/>
          <w:szCs w:val="24"/>
          <w:lang w:eastAsia="ru-RU"/>
        </w:rPr>
        <w:t xml:space="preserve">Глава 2. ПОЛНОМОЧИЯ ФЕДЕРАЛЬНЫХ ОРГАНОВ </w:t>
      </w:r>
      <w:proofErr w:type="gramStart"/>
      <w:r w:rsidRPr="00F0136B">
        <w:rPr>
          <w:rFonts w:ascii="Arial" w:eastAsia="Times New Roman" w:hAnsi="Arial" w:cs="Arial"/>
          <w:b/>
          <w:bCs/>
          <w:sz w:val="24"/>
          <w:szCs w:val="24"/>
          <w:lang w:eastAsia="ru-RU"/>
        </w:rPr>
        <w:t>ГОСУДАРСТВЕННОЙ</w:t>
      </w:r>
      <w:proofErr w:type="gramEnd"/>
      <w:r w:rsidRPr="00F0136B">
        <w:rPr>
          <w:rFonts w:ascii="Arial" w:eastAsia="Times New Roman" w:hAnsi="Arial" w:cs="Arial"/>
          <w:b/>
          <w:bCs/>
          <w:sz w:val="24"/>
          <w:szCs w:val="24"/>
          <w:lang w:eastAsia="ru-RU"/>
        </w:rPr>
        <w:t xml:space="preserve"> </w:t>
      </w:r>
    </w:p>
    <w:p w:rsidR="00F0136B" w:rsidRPr="00F0136B" w:rsidRDefault="00F0136B" w:rsidP="00F0136B">
      <w:pPr>
        <w:spacing w:after="0" w:line="240" w:lineRule="auto"/>
        <w:jc w:val="center"/>
        <w:rPr>
          <w:rFonts w:ascii="Arial" w:eastAsia="Times New Roman" w:hAnsi="Arial" w:cs="Arial"/>
          <w:b/>
          <w:bCs/>
          <w:sz w:val="24"/>
          <w:szCs w:val="24"/>
          <w:lang w:eastAsia="ru-RU"/>
        </w:rPr>
      </w:pPr>
      <w:r w:rsidRPr="00F0136B">
        <w:rPr>
          <w:rFonts w:ascii="Arial" w:eastAsia="Times New Roman" w:hAnsi="Arial" w:cs="Arial"/>
          <w:b/>
          <w:bCs/>
          <w:sz w:val="24"/>
          <w:szCs w:val="24"/>
          <w:lang w:eastAsia="ru-RU"/>
        </w:rPr>
        <w:t xml:space="preserve">ВЛАСТИ, ФУНКЦИИ ОРГАНОВ ГОСУДАРСТВЕННОЙ ВЛАСТИ СУБЪЕКТОВ </w:t>
      </w:r>
    </w:p>
    <w:p w:rsidR="00F0136B" w:rsidRPr="00F0136B" w:rsidRDefault="00F0136B" w:rsidP="00F0136B">
      <w:pPr>
        <w:spacing w:after="0" w:line="240" w:lineRule="auto"/>
        <w:jc w:val="center"/>
        <w:rPr>
          <w:rFonts w:ascii="Arial" w:eastAsia="Times New Roman" w:hAnsi="Arial" w:cs="Arial"/>
          <w:b/>
          <w:bCs/>
          <w:sz w:val="24"/>
          <w:szCs w:val="24"/>
          <w:lang w:eastAsia="ru-RU"/>
        </w:rPr>
      </w:pPr>
      <w:r w:rsidRPr="00F0136B">
        <w:rPr>
          <w:rFonts w:ascii="Arial" w:eastAsia="Times New Roman" w:hAnsi="Arial" w:cs="Arial"/>
          <w:b/>
          <w:bCs/>
          <w:sz w:val="24"/>
          <w:szCs w:val="24"/>
          <w:lang w:eastAsia="ru-RU"/>
        </w:rPr>
        <w:t xml:space="preserve">РОССИЙСКОЙ ФЕДЕРАЦИИ И ОРГАНОВ МЕСТНОГО САМОУПРАВЛЕНИЯ </w:t>
      </w:r>
    </w:p>
    <w:p w:rsidR="00F0136B" w:rsidRPr="00F0136B" w:rsidRDefault="00F0136B" w:rsidP="00F0136B">
      <w:pPr>
        <w:spacing w:after="0" w:line="240" w:lineRule="auto"/>
        <w:jc w:val="center"/>
        <w:rPr>
          <w:rFonts w:ascii="Arial" w:eastAsia="Times New Roman" w:hAnsi="Arial" w:cs="Arial"/>
          <w:b/>
          <w:bCs/>
          <w:sz w:val="24"/>
          <w:szCs w:val="24"/>
          <w:lang w:eastAsia="ru-RU"/>
        </w:rPr>
      </w:pPr>
      <w:r w:rsidRPr="00F0136B">
        <w:rPr>
          <w:rFonts w:ascii="Arial" w:eastAsia="Times New Roman" w:hAnsi="Arial" w:cs="Arial"/>
          <w:b/>
          <w:bCs/>
          <w:sz w:val="24"/>
          <w:szCs w:val="24"/>
          <w:lang w:eastAsia="ru-RU"/>
        </w:rPr>
        <w:t xml:space="preserve">В ОБЛАСТИ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Arial" w:eastAsia="Times New Roman" w:hAnsi="Arial" w:cs="Arial"/>
          <w:b/>
          <w:bCs/>
          <w:sz w:val="24"/>
          <w:szCs w:val="24"/>
          <w:lang w:eastAsia="ru-RU"/>
        </w:rPr>
        <w:t>Статья 8. Полномочия Президента Российской Федерации в области обеспечения безопасности</w:t>
      </w: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Президент Российской Федерации: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1) определяет основные направления государственной политики в области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2) утверждает </w:t>
      </w:r>
      <w:hyperlink r:id="rId6" w:history="1">
        <w:r w:rsidRPr="00F0136B">
          <w:rPr>
            <w:rFonts w:ascii="Times New Roman" w:eastAsia="Times New Roman" w:hAnsi="Times New Roman" w:cs="Times New Roman"/>
            <w:color w:val="0000FF"/>
            <w:sz w:val="24"/>
            <w:szCs w:val="24"/>
            <w:u w:val="single"/>
            <w:lang w:eastAsia="ru-RU"/>
          </w:rPr>
          <w:t>стратегию</w:t>
        </w:r>
      </w:hyperlink>
      <w:r w:rsidRPr="00F0136B">
        <w:rPr>
          <w:rFonts w:ascii="Times New Roman" w:eastAsia="Times New Roman" w:hAnsi="Times New Roman" w:cs="Times New Roman"/>
          <w:sz w:val="24"/>
          <w:szCs w:val="24"/>
          <w:lang w:eastAsia="ru-RU"/>
        </w:rPr>
        <w:t xml:space="preserve"> национальной безопасности Российской Федерации, иные концептуальные и доктринальные документы в области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3) формирует и возглавляет Совет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5) в порядке, установленном Федеральным конституционным </w:t>
      </w:r>
      <w:hyperlink r:id="rId7" w:history="1">
        <w:r w:rsidRPr="00F0136B">
          <w:rPr>
            <w:rFonts w:ascii="Times New Roman" w:eastAsia="Times New Roman" w:hAnsi="Times New Roman" w:cs="Times New Roman"/>
            <w:color w:val="0000FF"/>
            <w:sz w:val="24"/>
            <w:szCs w:val="24"/>
            <w:u w:val="single"/>
            <w:lang w:eastAsia="ru-RU"/>
          </w:rPr>
          <w:t>законом</w:t>
        </w:r>
      </w:hyperlink>
      <w:r w:rsidRPr="00F0136B">
        <w:rPr>
          <w:rFonts w:ascii="Times New Roman" w:eastAsia="Times New Roman" w:hAnsi="Times New Roman" w:cs="Times New Roman"/>
          <w:sz w:val="24"/>
          <w:szCs w:val="24"/>
          <w:lang w:eastAsia="ru-RU"/>
        </w:rPr>
        <w:t xml:space="preserve"> 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6) принимает в соответствии с законодательством Российской Федерации: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а) решение о применении специальных экономических мер в целях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б) меры по защите граждан от преступных и иных противоправных действий, по противодействию терроризму и экстремизму;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7) решает в соответствии с законодательством Российской Федерации вопросы, связанные с обеспечением защиты: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а) информации и государственной тайны;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б) населения и территорий от чрезвычайных ситуаций;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8) осуществляет иные полномочия в области обеспечения безопасности, возложенные на него </w:t>
      </w:r>
      <w:hyperlink r:id="rId8" w:history="1">
        <w:r w:rsidRPr="00F0136B">
          <w:rPr>
            <w:rFonts w:ascii="Times New Roman" w:eastAsia="Times New Roman" w:hAnsi="Times New Roman" w:cs="Times New Roman"/>
            <w:color w:val="0000FF"/>
            <w:sz w:val="24"/>
            <w:szCs w:val="24"/>
            <w:u w:val="single"/>
            <w:lang w:eastAsia="ru-RU"/>
          </w:rPr>
          <w:t>Конституцией</w:t>
        </w:r>
      </w:hyperlink>
      <w:r w:rsidRPr="00F0136B">
        <w:rPr>
          <w:rFonts w:ascii="Times New Roman" w:eastAsia="Times New Roman" w:hAnsi="Times New Roman" w:cs="Times New Roman"/>
          <w:sz w:val="24"/>
          <w:szCs w:val="24"/>
          <w:lang w:eastAsia="ru-RU"/>
        </w:rPr>
        <w:t xml:space="preserve"> Российской Федерации, федеральными конституционными законами и федеральными законами.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Arial" w:eastAsia="Times New Roman" w:hAnsi="Arial" w:cs="Arial"/>
          <w:b/>
          <w:bCs/>
          <w:sz w:val="24"/>
          <w:szCs w:val="24"/>
          <w:lang w:eastAsia="ru-RU"/>
        </w:rPr>
        <w:t>Статья 9. Полномочия палат Федерального Собрания Российской Федерации в области обеспечения безопасности</w:t>
      </w: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1. Совет Федерации Федерального Собрания Российской Федерации: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proofErr w:type="gramStart"/>
      <w:r w:rsidRPr="00F0136B">
        <w:rPr>
          <w:rFonts w:ascii="Times New Roman" w:eastAsia="Times New Roman" w:hAnsi="Times New Roman" w:cs="Times New Roman"/>
          <w:sz w:val="24"/>
          <w:szCs w:val="24"/>
          <w:lang w:eastAsia="ru-RU"/>
        </w:rPr>
        <w:t xml:space="preserve">1) рассматривает принятые Государственной Думой Федерального Собрания Российской Федерации федеральные законы в области обеспечения безопасности; </w:t>
      </w:r>
      <w:proofErr w:type="gramEnd"/>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2) утверждает указ Президента Российской Федерации о введении чрезвычайного положения.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2. Государственная Дума Федерального Собрания Российской Федерации принимает федеральные законы в области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Arial" w:eastAsia="Times New Roman" w:hAnsi="Arial" w:cs="Arial"/>
          <w:b/>
          <w:bCs/>
          <w:sz w:val="24"/>
          <w:szCs w:val="24"/>
          <w:lang w:eastAsia="ru-RU"/>
        </w:rPr>
        <w:t>Статья 10. Полномочия Правительства Российской Федерации в области обеспечения безопасности</w:t>
      </w: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Правительство Российской Федерации: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1) участвует в определении основных направлений государственной политики в области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2) формирует федеральные целевые программы в области обеспечения безопасности и обеспечивает их реализацию;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5) осуществляет иные полномочия в области обеспечения безопасности, возложенные на него </w:t>
      </w:r>
      <w:hyperlink r:id="rId9" w:history="1">
        <w:r w:rsidRPr="00F0136B">
          <w:rPr>
            <w:rFonts w:ascii="Times New Roman" w:eastAsia="Times New Roman" w:hAnsi="Times New Roman" w:cs="Times New Roman"/>
            <w:color w:val="0000FF"/>
            <w:sz w:val="24"/>
            <w:szCs w:val="24"/>
            <w:u w:val="single"/>
            <w:lang w:eastAsia="ru-RU"/>
          </w:rPr>
          <w:t>Конституцией</w:t>
        </w:r>
      </w:hyperlink>
      <w:r w:rsidRPr="00F0136B">
        <w:rPr>
          <w:rFonts w:ascii="Times New Roman" w:eastAsia="Times New Roman" w:hAnsi="Times New Roman" w:cs="Times New Roman"/>
          <w:sz w:val="24"/>
          <w:szCs w:val="24"/>
          <w:lang w:eastAsia="ru-RU"/>
        </w:rPr>
        <w:t xml:space="preserve"> Российской Федерации, федеральными конституционными законами, федеральными законами и нормативными правовыми актами Президента Российской Федерации.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Arial" w:eastAsia="Times New Roman" w:hAnsi="Arial" w:cs="Arial"/>
          <w:b/>
          <w:bCs/>
          <w:sz w:val="24"/>
          <w:szCs w:val="24"/>
          <w:lang w:eastAsia="ru-RU"/>
        </w:rPr>
        <w:t>Статья 11. Полномочия федеральных органов исполнительной власти в области обеспечения безопасности</w:t>
      </w: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Федеральные органы исполнительной власти выполняют задачи в области обеспечения безопасности в соответствии с </w:t>
      </w:r>
      <w:hyperlink r:id="rId10" w:history="1">
        <w:r w:rsidRPr="00F0136B">
          <w:rPr>
            <w:rFonts w:ascii="Times New Roman" w:eastAsia="Times New Roman" w:hAnsi="Times New Roman" w:cs="Times New Roman"/>
            <w:color w:val="0000FF"/>
            <w:sz w:val="24"/>
            <w:szCs w:val="24"/>
            <w:u w:val="single"/>
            <w:lang w:eastAsia="ru-RU"/>
          </w:rPr>
          <w:t>Конституцией</w:t>
        </w:r>
      </w:hyperlink>
      <w:r w:rsidRPr="00F0136B">
        <w:rPr>
          <w:rFonts w:ascii="Times New Roman" w:eastAsia="Times New Roman" w:hAnsi="Times New Roman" w:cs="Times New Roman"/>
          <w:sz w:val="24"/>
          <w:szCs w:val="24"/>
          <w:lang w:eastAsia="ru-RU"/>
        </w:rP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Arial" w:eastAsia="Times New Roman" w:hAnsi="Arial" w:cs="Arial"/>
          <w:b/>
          <w:bCs/>
          <w:sz w:val="24"/>
          <w:szCs w:val="24"/>
          <w:lang w:eastAsia="ru-RU"/>
        </w:rP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jc w:val="center"/>
        <w:rPr>
          <w:rFonts w:ascii="Arial" w:eastAsia="Times New Roman" w:hAnsi="Arial" w:cs="Arial"/>
          <w:b/>
          <w:bCs/>
          <w:sz w:val="24"/>
          <w:szCs w:val="24"/>
          <w:lang w:eastAsia="ru-RU"/>
        </w:rPr>
      </w:pPr>
      <w:r w:rsidRPr="00F0136B">
        <w:rPr>
          <w:rFonts w:ascii="Arial" w:eastAsia="Times New Roman" w:hAnsi="Arial" w:cs="Arial"/>
          <w:b/>
          <w:bCs/>
          <w:sz w:val="24"/>
          <w:szCs w:val="24"/>
          <w:lang w:eastAsia="ru-RU"/>
        </w:rPr>
        <w:t xml:space="preserve">Глава 3. СТАТУС СОВЕТА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Arial" w:eastAsia="Times New Roman" w:hAnsi="Arial" w:cs="Arial"/>
          <w:b/>
          <w:bCs/>
          <w:sz w:val="24"/>
          <w:szCs w:val="24"/>
          <w:lang w:eastAsia="ru-RU"/>
        </w:rPr>
        <w:t>Статья 13. Совет Безопасности</w:t>
      </w: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1. </w:t>
      </w:r>
      <w:proofErr w:type="gramStart"/>
      <w:r w:rsidRPr="00F0136B">
        <w:rPr>
          <w:rFonts w:ascii="Times New Roman" w:eastAsia="Times New Roman" w:hAnsi="Times New Roman" w:cs="Times New Roman"/>
          <w:sz w:val="24"/>
          <w:szCs w:val="24"/>
          <w:lang w:eastAsia="ru-RU"/>
        </w:rPr>
        <w:t xml:space="preserve">Совет Безопасности является конституционным совещательным органом, осуществляющим подготовку решений Президента Российской Федерации по вопросам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по иным вопросам, связанным с защитой конституционного строя, суверенитета, независимости и территориальной целостности Российской Федерации, а также по вопросам международного сотрудничества в области обеспечения безопасности. </w:t>
      </w:r>
      <w:proofErr w:type="gramEnd"/>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2. Совет Безопасности формируется и возглавляется Президентом Российской Федерации.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3. </w:t>
      </w:r>
      <w:hyperlink r:id="rId11" w:history="1">
        <w:r w:rsidRPr="00F0136B">
          <w:rPr>
            <w:rFonts w:ascii="Times New Roman" w:eastAsia="Times New Roman" w:hAnsi="Times New Roman" w:cs="Times New Roman"/>
            <w:color w:val="0000FF"/>
            <w:sz w:val="24"/>
            <w:szCs w:val="24"/>
            <w:u w:val="single"/>
            <w:lang w:eastAsia="ru-RU"/>
          </w:rPr>
          <w:t>Положение</w:t>
        </w:r>
      </w:hyperlink>
      <w:r w:rsidRPr="00F0136B">
        <w:rPr>
          <w:rFonts w:ascii="Times New Roman" w:eastAsia="Times New Roman" w:hAnsi="Times New Roman" w:cs="Times New Roman"/>
          <w:sz w:val="24"/>
          <w:szCs w:val="24"/>
          <w:lang w:eastAsia="ru-RU"/>
        </w:rPr>
        <w:t xml:space="preserve"> о Совете Безопасности Российской Федерации утверждается Президентом Российской Федерации.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4. В целях реализации задач и функций Совета Безопасности Президентом Российской Федерации могут </w:t>
      </w:r>
      <w:hyperlink r:id="rId12" w:history="1">
        <w:r w:rsidRPr="00F0136B">
          <w:rPr>
            <w:rFonts w:ascii="Times New Roman" w:eastAsia="Times New Roman" w:hAnsi="Times New Roman" w:cs="Times New Roman"/>
            <w:color w:val="0000FF"/>
            <w:sz w:val="24"/>
            <w:szCs w:val="24"/>
            <w:u w:val="single"/>
            <w:lang w:eastAsia="ru-RU"/>
          </w:rPr>
          <w:t>создаваться</w:t>
        </w:r>
      </w:hyperlink>
      <w:r w:rsidRPr="00F0136B">
        <w:rPr>
          <w:rFonts w:ascii="Times New Roman" w:eastAsia="Times New Roman" w:hAnsi="Times New Roman" w:cs="Times New Roman"/>
          <w:sz w:val="24"/>
          <w:szCs w:val="24"/>
          <w:lang w:eastAsia="ru-RU"/>
        </w:rPr>
        <w:t xml:space="preserve"> рабочие органы Совета Безопасности и аппарат Совета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Arial" w:eastAsia="Times New Roman" w:hAnsi="Arial" w:cs="Arial"/>
          <w:b/>
          <w:bCs/>
          <w:sz w:val="24"/>
          <w:szCs w:val="24"/>
          <w:lang w:eastAsia="ru-RU"/>
        </w:rPr>
        <w:t>Статья 14. Основные задачи и функции Совета Безопасности</w:t>
      </w: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1. Основными задачами Совета Безопасности являются: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1) обеспечение условий для осуществления Президентом Российской Федерации полномочий в области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2) формирование государственной политики в области обеспечения безопасности и </w:t>
      </w:r>
      <w:proofErr w:type="gramStart"/>
      <w:r w:rsidRPr="00F0136B">
        <w:rPr>
          <w:rFonts w:ascii="Times New Roman" w:eastAsia="Times New Roman" w:hAnsi="Times New Roman" w:cs="Times New Roman"/>
          <w:sz w:val="24"/>
          <w:szCs w:val="24"/>
          <w:lang w:eastAsia="ru-RU"/>
        </w:rPr>
        <w:t>контроль за</w:t>
      </w:r>
      <w:proofErr w:type="gramEnd"/>
      <w:r w:rsidRPr="00F0136B">
        <w:rPr>
          <w:rFonts w:ascii="Times New Roman" w:eastAsia="Times New Roman" w:hAnsi="Times New Roman" w:cs="Times New Roman"/>
          <w:sz w:val="24"/>
          <w:szCs w:val="24"/>
          <w:lang w:eastAsia="ru-RU"/>
        </w:rPr>
        <w:t xml:space="preserve"> ее реализацией;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3) прогнозирование, выявление, анализ и оценка угроз безопасности, оценка военной опасности и военной угрозы, выработка мер по их нейтрализации;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4) подготовка предложений Президенту Российской Федерации: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а) о мерах по предупреждению и ликвидации чрезвычайных ситуаций и преодолению их последствий;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б) о применении специальных экономических мер в целях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в) о введении, продлении и об отмене чрезвычайного положения;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6) оценка эффективности деятельности федеральных органов исполнительной власти в области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2. Основными функциями Совета Безопасности являются: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1) рассмотрение вопросов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иных вопросов, связанных с защитой конституционного строя, суверенитета, независимости и территориальной целостности Российской Федерации, а также вопросов международного сотрудничества в области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proofErr w:type="gramStart"/>
      <w:r w:rsidRPr="00F0136B">
        <w:rPr>
          <w:rFonts w:ascii="Times New Roman" w:eastAsia="Times New Roman" w:hAnsi="Times New Roman" w:cs="Times New Roman"/>
          <w:sz w:val="24"/>
          <w:szCs w:val="24"/>
          <w:lang w:eastAsia="ru-RU"/>
        </w:rPr>
        <w:t xml:space="preserve">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 </w:t>
      </w:r>
      <w:proofErr w:type="gramEnd"/>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4) осуществление стратегического планирования в области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5) рассмотрение проектов законодательных и иных нормативных правовых актов Российской Федерации по вопросам, отнесенным к ведению Совета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7) организация работы по подготовке федеральных программ в области обеспечения безопасности и осуществление </w:t>
      </w:r>
      <w:proofErr w:type="gramStart"/>
      <w:r w:rsidRPr="00F0136B">
        <w:rPr>
          <w:rFonts w:ascii="Times New Roman" w:eastAsia="Times New Roman" w:hAnsi="Times New Roman" w:cs="Times New Roman"/>
          <w:sz w:val="24"/>
          <w:szCs w:val="24"/>
          <w:lang w:eastAsia="ru-RU"/>
        </w:rPr>
        <w:t>контроля за</w:t>
      </w:r>
      <w:proofErr w:type="gramEnd"/>
      <w:r w:rsidRPr="00F0136B">
        <w:rPr>
          <w:rFonts w:ascii="Times New Roman" w:eastAsia="Times New Roman" w:hAnsi="Times New Roman" w:cs="Times New Roman"/>
          <w:sz w:val="24"/>
          <w:szCs w:val="24"/>
          <w:lang w:eastAsia="ru-RU"/>
        </w:rPr>
        <w:t xml:space="preserve"> их реализацией;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8) организация научных исследований по вопросам, отнесенным к ведению Совета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3. Президент Российской Федерации может возложить на Совет Безопасности иные задачи и функции в соответствии с законодательством Российской Федерации.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Arial" w:eastAsia="Times New Roman" w:hAnsi="Arial" w:cs="Arial"/>
          <w:b/>
          <w:bCs/>
          <w:sz w:val="24"/>
          <w:szCs w:val="24"/>
          <w:lang w:eastAsia="ru-RU"/>
        </w:rPr>
        <w:t>Статья 15. Состав Совета Безопасности</w:t>
      </w: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1. В состав Совета Безопасности входят Председатель Совета Безопасности Российской Федерации, которым по должности является Президент Российской Федерации;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2. Постоянные члены Совета Безопасности входят в состав Совета Безопасности по должности в порядке, определяемом Президентом Российской Федерации. Секретарь Совета Безопасности входит в число постоянных членов Совета Безопасности.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3. Члены Совета Безопасности назначаются Президентом Российской Федерации в порядке, им определяемом.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4. Члены Совета Безопасности принимают участие в заседаниях Совета Безопасности с правом совещательного голоса.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5.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Arial" w:eastAsia="Times New Roman" w:hAnsi="Arial" w:cs="Arial"/>
          <w:b/>
          <w:bCs/>
          <w:sz w:val="24"/>
          <w:szCs w:val="24"/>
          <w:lang w:eastAsia="ru-RU"/>
        </w:rPr>
        <w:t>Статья 16. Секретарь Совета Безопасности</w:t>
      </w: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1. Секретарь Совета Безопасности является должностным лицом, обеспечивающим реализацию возложенных на Совет Безопасности задач и функций.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3. Полномочия Секретаря Совета Безопасности </w:t>
      </w:r>
      <w:hyperlink r:id="rId13" w:history="1">
        <w:r w:rsidRPr="00F0136B">
          <w:rPr>
            <w:rFonts w:ascii="Times New Roman" w:eastAsia="Times New Roman" w:hAnsi="Times New Roman" w:cs="Times New Roman"/>
            <w:color w:val="0000FF"/>
            <w:sz w:val="24"/>
            <w:szCs w:val="24"/>
            <w:u w:val="single"/>
            <w:lang w:eastAsia="ru-RU"/>
          </w:rPr>
          <w:t>определяются</w:t>
        </w:r>
      </w:hyperlink>
      <w:r w:rsidRPr="00F0136B">
        <w:rPr>
          <w:rFonts w:ascii="Times New Roman" w:eastAsia="Times New Roman" w:hAnsi="Times New Roman" w:cs="Times New Roman"/>
          <w:sz w:val="24"/>
          <w:szCs w:val="24"/>
          <w:lang w:eastAsia="ru-RU"/>
        </w:rPr>
        <w:t xml:space="preserve"> Президентом Российской Федерации.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Arial" w:eastAsia="Times New Roman" w:hAnsi="Arial" w:cs="Arial"/>
          <w:b/>
          <w:bCs/>
          <w:sz w:val="24"/>
          <w:szCs w:val="24"/>
          <w:lang w:eastAsia="ru-RU"/>
        </w:rPr>
        <w:t>Статья 17. Организация деятельности Совета Безопасности</w:t>
      </w: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1. Деятельность Совета Безопасности осуществляется в форме заседаний и совещаний.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2. </w:t>
      </w:r>
      <w:hyperlink r:id="rId14" w:history="1">
        <w:r w:rsidRPr="00F0136B">
          <w:rPr>
            <w:rFonts w:ascii="Times New Roman" w:eastAsia="Times New Roman" w:hAnsi="Times New Roman" w:cs="Times New Roman"/>
            <w:color w:val="0000FF"/>
            <w:sz w:val="24"/>
            <w:szCs w:val="24"/>
            <w:u w:val="single"/>
            <w:lang w:eastAsia="ru-RU"/>
          </w:rPr>
          <w:t>Порядок</w:t>
        </w:r>
      </w:hyperlink>
      <w:r w:rsidRPr="00F0136B">
        <w:rPr>
          <w:rFonts w:ascii="Times New Roman" w:eastAsia="Times New Roman" w:hAnsi="Times New Roman" w:cs="Times New Roman"/>
          <w:sz w:val="24"/>
          <w:szCs w:val="24"/>
          <w:lang w:eastAsia="ru-RU"/>
        </w:rPr>
        <w:t xml:space="preserve"> организации и проведения заседаний и совещаний Совета Безопасности определяется Президентом Российской Федерации.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Arial" w:eastAsia="Times New Roman" w:hAnsi="Arial" w:cs="Arial"/>
          <w:b/>
          <w:bCs/>
          <w:sz w:val="24"/>
          <w:szCs w:val="24"/>
          <w:lang w:eastAsia="ru-RU"/>
        </w:rPr>
        <w:t>Статья 18. Решения Совета Безопасности</w:t>
      </w: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1. Решения Совета Безопасности принимаются на его заседаниях и совещаниях постоянными членами Совета Безопасности в </w:t>
      </w:r>
      <w:hyperlink r:id="rId15" w:history="1">
        <w:r w:rsidRPr="00F0136B">
          <w:rPr>
            <w:rFonts w:ascii="Times New Roman" w:eastAsia="Times New Roman" w:hAnsi="Times New Roman" w:cs="Times New Roman"/>
            <w:color w:val="0000FF"/>
            <w:sz w:val="24"/>
            <w:szCs w:val="24"/>
            <w:u w:val="single"/>
            <w:lang w:eastAsia="ru-RU"/>
          </w:rPr>
          <w:t>порядке</w:t>
        </w:r>
      </w:hyperlink>
      <w:r w:rsidRPr="00F0136B">
        <w:rPr>
          <w:rFonts w:ascii="Times New Roman" w:eastAsia="Times New Roman" w:hAnsi="Times New Roman" w:cs="Times New Roman"/>
          <w:sz w:val="24"/>
          <w:szCs w:val="24"/>
          <w:lang w:eastAsia="ru-RU"/>
        </w:rPr>
        <w:t xml:space="preserve">, определяемом Президентом Российской Федерации. Постоянные члены Совета Безопасности обладают равными правами при принятии решений.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2. Решения Совета Безопасности вступают в силу после их утверждения Президентом Российской Федерации.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3. Вступившие в силу решения Совета Безопасности обязательны для исполнения государственными органами и должностными лицами.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4. В целях реализации решений Совета Безопасности Президентом Российской Федерации могут издаваться указы и распоряжения.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jc w:val="center"/>
        <w:rPr>
          <w:rFonts w:ascii="Arial" w:eastAsia="Times New Roman" w:hAnsi="Arial" w:cs="Arial"/>
          <w:b/>
          <w:bCs/>
          <w:sz w:val="24"/>
          <w:szCs w:val="24"/>
          <w:lang w:eastAsia="ru-RU"/>
        </w:rPr>
      </w:pPr>
      <w:r w:rsidRPr="00F0136B">
        <w:rPr>
          <w:rFonts w:ascii="Arial" w:eastAsia="Times New Roman" w:hAnsi="Arial" w:cs="Arial"/>
          <w:b/>
          <w:bCs/>
          <w:sz w:val="24"/>
          <w:szCs w:val="24"/>
          <w:lang w:eastAsia="ru-RU"/>
        </w:rPr>
        <w:t xml:space="preserve">Глава 4. ЗАКЛЮЧИТЕЛЬНЫЕ ПОЛОЖЕНИЯ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Arial" w:eastAsia="Times New Roman" w:hAnsi="Arial" w:cs="Arial"/>
          <w:b/>
          <w:bCs/>
          <w:sz w:val="24"/>
          <w:szCs w:val="24"/>
          <w:lang w:eastAsia="ru-RU"/>
        </w:rPr>
        <w:t xml:space="preserve">Статья 19. О признании </w:t>
      </w:r>
      <w:proofErr w:type="gramStart"/>
      <w:r w:rsidRPr="00F0136B">
        <w:rPr>
          <w:rFonts w:ascii="Arial" w:eastAsia="Times New Roman" w:hAnsi="Arial" w:cs="Arial"/>
          <w:b/>
          <w:bCs/>
          <w:sz w:val="24"/>
          <w:szCs w:val="24"/>
          <w:lang w:eastAsia="ru-RU"/>
        </w:rPr>
        <w:t>утратившими</w:t>
      </w:r>
      <w:proofErr w:type="gramEnd"/>
      <w:r w:rsidRPr="00F0136B">
        <w:rPr>
          <w:rFonts w:ascii="Arial" w:eastAsia="Times New Roman" w:hAnsi="Arial" w:cs="Arial"/>
          <w:b/>
          <w:bCs/>
          <w:sz w:val="24"/>
          <w:szCs w:val="24"/>
          <w:lang w:eastAsia="ru-RU"/>
        </w:rPr>
        <w:t xml:space="preserve"> силу отдельных законодательных актов (положений законодательных актов) Российской Федерации</w:t>
      </w: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Признать утратившими силу: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1) </w:t>
      </w:r>
      <w:hyperlink r:id="rId16" w:history="1">
        <w:r w:rsidRPr="00F0136B">
          <w:rPr>
            <w:rFonts w:ascii="Times New Roman" w:eastAsia="Times New Roman" w:hAnsi="Times New Roman" w:cs="Times New Roman"/>
            <w:color w:val="0000FF"/>
            <w:sz w:val="24"/>
            <w:szCs w:val="24"/>
            <w:u w:val="single"/>
            <w:lang w:eastAsia="ru-RU"/>
          </w:rPr>
          <w:t>Закон</w:t>
        </w:r>
      </w:hyperlink>
      <w:r w:rsidRPr="00F0136B">
        <w:rPr>
          <w:rFonts w:ascii="Times New Roman" w:eastAsia="Times New Roman" w:hAnsi="Times New Roman" w:cs="Times New Roman"/>
          <w:sz w:val="24"/>
          <w:szCs w:val="24"/>
          <w:lang w:eastAsia="ru-RU"/>
        </w:rPr>
        <w:t xml:space="preserve"> Российской Федерации от 5 марта 1992 года N 2446-1 "О безопасности" (Ведомости Съезда народных депутатов Российской Федерации и Верховного Совета Российской Федерации, 1992, N 15, ст. 769);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2) </w:t>
      </w:r>
      <w:hyperlink r:id="rId17" w:history="1">
        <w:r w:rsidRPr="00F0136B">
          <w:rPr>
            <w:rFonts w:ascii="Times New Roman" w:eastAsia="Times New Roman" w:hAnsi="Times New Roman" w:cs="Times New Roman"/>
            <w:color w:val="0000FF"/>
            <w:sz w:val="24"/>
            <w:szCs w:val="24"/>
            <w:u w:val="single"/>
            <w:lang w:eastAsia="ru-RU"/>
          </w:rPr>
          <w:t>Постановление</w:t>
        </w:r>
      </w:hyperlink>
      <w:r w:rsidRPr="00F0136B">
        <w:rPr>
          <w:rFonts w:ascii="Times New Roman" w:eastAsia="Times New Roman" w:hAnsi="Times New Roman" w:cs="Times New Roman"/>
          <w:sz w:val="24"/>
          <w:szCs w:val="24"/>
          <w:lang w:eastAsia="ru-RU"/>
        </w:rPr>
        <w:t xml:space="preserve"> Верховного Совета Российской Федерации от 5 марта 1992 года N 2446/1-1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3) </w:t>
      </w:r>
      <w:hyperlink r:id="rId18" w:history="1">
        <w:r w:rsidRPr="00F0136B">
          <w:rPr>
            <w:rFonts w:ascii="Times New Roman" w:eastAsia="Times New Roman" w:hAnsi="Times New Roman" w:cs="Times New Roman"/>
            <w:color w:val="0000FF"/>
            <w:sz w:val="24"/>
            <w:szCs w:val="24"/>
            <w:u w:val="single"/>
            <w:lang w:eastAsia="ru-RU"/>
          </w:rPr>
          <w:t>Закон</w:t>
        </w:r>
      </w:hyperlink>
      <w:r w:rsidRPr="00F0136B">
        <w:rPr>
          <w:rFonts w:ascii="Times New Roman" w:eastAsia="Times New Roman" w:hAnsi="Times New Roman" w:cs="Times New Roman"/>
          <w:sz w:val="24"/>
          <w:szCs w:val="24"/>
          <w:lang w:eastAsia="ru-RU"/>
        </w:rPr>
        <w:t xml:space="preserve"> Российской Федерации от 25 декабря 1992 года N 4235-1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77);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4) </w:t>
      </w:r>
      <w:hyperlink r:id="rId19" w:history="1">
        <w:r w:rsidRPr="00F0136B">
          <w:rPr>
            <w:rFonts w:ascii="Times New Roman" w:eastAsia="Times New Roman" w:hAnsi="Times New Roman" w:cs="Times New Roman"/>
            <w:color w:val="0000FF"/>
            <w:sz w:val="24"/>
            <w:szCs w:val="24"/>
            <w:u w:val="single"/>
            <w:lang w:eastAsia="ru-RU"/>
          </w:rPr>
          <w:t>Постановление</w:t>
        </w:r>
      </w:hyperlink>
      <w:r w:rsidRPr="00F0136B">
        <w:rPr>
          <w:rFonts w:ascii="Times New Roman" w:eastAsia="Times New Roman" w:hAnsi="Times New Roman" w:cs="Times New Roman"/>
          <w:sz w:val="24"/>
          <w:szCs w:val="24"/>
          <w:lang w:eastAsia="ru-RU"/>
        </w:rPr>
        <w:t xml:space="preserve"> Верховного Совета Российской Федерации от 25 декабря 1992 года N 4236-1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5) </w:t>
      </w:r>
      <w:hyperlink r:id="rId20" w:history="1">
        <w:r w:rsidRPr="00F0136B">
          <w:rPr>
            <w:rFonts w:ascii="Times New Roman" w:eastAsia="Times New Roman" w:hAnsi="Times New Roman" w:cs="Times New Roman"/>
            <w:color w:val="0000FF"/>
            <w:sz w:val="24"/>
            <w:szCs w:val="24"/>
            <w:u w:val="single"/>
            <w:lang w:eastAsia="ru-RU"/>
          </w:rPr>
          <w:t>статью 9</w:t>
        </w:r>
      </w:hyperlink>
      <w:r w:rsidRPr="00F0136B">
        <w:rPr>
          <w:rFonts w:ascii="Times New Roman" w:eastAsia="Times New Roman" w:hAnsi="Times New Roman" w:cs="Times New Roman"/>
          <w:sz w:val="24"/>
          <w:szCs w:val="24"/>
          <w:lang w:eastAsia="ru-RU"/>
        </w:rP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proofErr w:type="gramStart"/>
      <w:r w:rsidRPr="00F0136B">
        <w:rPr>
          <w:rFonts w:ascii="Times New Roman" w:eastAsia="Times New Roman" w:hAnsi="Times New Roman" w:cs="Times New Roman"/>
          <w:sz w:val="24"/>
          <w:szCs w:val="24"/>
          <w:lang w:eastAsia="ru-RU"/>
        </w:rPr>
        <w:t xml:space="preserve">6) </w:t>
      </w:r>
      <w:hyperlink r:id="rId21" w:history="1">
        <w:r w:rsidRPr="00F0136B">
          <w:rPr>
            <w:rFonts w:ascii="Times New Roman" w:eastAsia="Times New Roman" w:hAnsi="Times New Roman" w:cs="Times New Roman"/>
            <w:color w:val="0000FF"/>
            <w:sz w:val="24"/>
            <w:szCs w:val="24"/>
            <w:u w:val="single"/>
            <w:lang w:eastAsia="ru-RU"/>
          </w:rPr>
          <w:t>статью 2</w:t>
        </w:r>
      </w:hyperlink>
      <w:r w:rsidRPr="00F0136B">
        <w:rPr>
          <w:rFonts w:ascii="Times New Roman" w:eastAsia="Times New Roman" w:hAnsi="Times New Roman" w:cs="Times New Roman"/>
          <w:sz w:val="24"/>
          <w:szCs w:val="24"/>
          <w:lang w:eastAsia="ru-RU"/>
        </w:rPr>
        <w:t xml:space="preserve">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N 10, ст. 763); </w:t>
      </w:r>
      <w:proofErr w:type="gramEnd"/>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7) </w:t>
      </w:r>
      <w:hyperlink r:id="rId22" w:history="1">
        <w:r w:rsidRPr="00F0136B">
          <w:rPr>
            <w:rFonts w:ascii="Times New Roman" w:eastAsia="Times New Roman" w:hAnsi="Times New Roman" w:cs="Times New Roman"/>
            <w:color w:val="0000FF"/>
            <w:sz w:val="24"/>
            <w:szCs w:val="24"/>
            <w:u w:val="single"/>
            <w:lang w:eastAsia="ru-RU"/>
          </w:rPr>
          <w:t>статью 1</w:t>
        </w:r>
      </w:hyperlink>
      <w:r w:rsidRPr="00F0136B">
        <w:rPr>
          <w:rFonts w:ascii="Times New Roman" w:eastAsia="Times New Roman" w:hAnsi="Times New Roman" w:cs="Times New Roman"/>
          <w:sz w:val="24"/>
          <w:szCs w:val="24"/>
          <w:lang w:eastAsia="ru-RU"/>
        </w:rP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8) </w:t>
      </w:r>
      <w:hyperlink r:id="rId23" w:history="1">
        <w:r w:rsidRPr="00F0136B">
          <w:rPr>
            <w:rFonts w:ascii="Times New Roman" w:eastAsia="Times New Roman" w:hAnsi="Times New Roman" w:cs="Times New Roman"/>
            <w:color w:val="0000FF"/>
            <w:sz w:val="24"/>
            <w:szCs w:val="24"/>
            <w:u w:val="single"/>
            <w:lang w:eastAsia="ru-RU"/>
          </w:rPr>
          <w:t>статью 3</w:t>
        </w:r>
      </w:hyperlink>
      <w:r w:rsidRPr="00F0136B">
        <w:rPr>
          <w:rFonts w:ascii="Times New Roman" w:eastAsia="Times New Roman" w:hAnsi="Times New Roman" w:cs="Times New Roman"/>
          <w:sz w:val="24"/>
          <w:szCs w:val="24"/>
          <w:lang w:eastAsia="ru-RU"/>
        </w:rP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9) </w:t>
      </w:r>
      <w:hyperlink r:id="rId24" w:history="1">
        <w:r w:rsidRPr="00F0136B">
          <w:rPr>
            <w:rFonts w:ascii="Times New Roman" w:eastAsia="Times New Roman" w:hAnsi="Times New Roman" w:cs="Times New Roman"/>
            <w:color w:val="0000FF"/>
            <w:sz w:val="24"/>
            <w:szCs w:val="24"/>
            <w:u w:val="single"/>
            <w:lang w:eastAsia="ru-RU"/>
          </w:rPr>
          <w:t>статью 1</w:t>
        </w:r>
      </w:hyperlink>
      <w:r w:rsidRPr="00F0136B">
        <w:rPr>
          <w:rFonts w:ascii="Times New Roman" w:eastAsia="Times New Roman" w:hAnsi="Times New Roman" w:cs="Times New Roman"/>
          <w:sz w:val="24"/>
          <w:szCs w:val="24"/>
          <w:lang w:eastAsia="ru-RU"/>
        </w:rPr>
        <w:t xml:space="preserve">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Arial" w:eastAsia="Times New Roman" w:hAnsi="Arial" w:cs="Arial"/>
          <w:b/>
          <w:bCs/>
          <w:sz w:val="24"/>
          <w:szCs w:val="24"/>
          <w:lang w:eastAsia="ru-RU"/>
        </w:rPr>
        <w:t>Статья 20. Вступление в силу настоящего Федерального закона</w:t>
      </w: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Настоящий Федеральный закон вступает в силу со дня его официального опубликования. </w:t>
      </w:r>
    </w:p>
    <w:p w:rsidR="00F0136B" w:rsidRPr="00F0136B" w:rsidRDefault="00F0136B" w:rsidP="00F0136B">
      <w:pPr>
        <w:spacing w:after="0" w:line="240" w:lineRule="auto"/>
        <w:ind w:firstLine="489"/>
        <w:jc w:val="both"/>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  </w:t>
      </w:r>
    </w:p>
    <w:p w:rsidR="00F0136B" w:rsidRPr="00F0136B" w:rsidRDefault="00F0136B" w:rsidP="00F0136B">
      <w:pPr>
        <w:spacing w:after="0" w:line="240" w:lineRule="auto"/>
        <w:jc w:val="right"/>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Президент </w:t>
      </w:r>
    </w:p>
    <w:p w:rsidR="00F0136B" w:rsidRPr="00F0136B" w:rsidRDefault="00F0136B" w:rsidP="00F0136B">
      <w:pPr>
        <w:spacing w:after="0" w:line="240" w:lineRule="auto"/>
        <w:jc w:val="right"/>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Российской Федерации </w:t>
      </w:r>
    </w:p>
    <w:p w:rsidR="00F0136B" w:rsidRPr="00F0136B" w:rsidRDefault="00F0136B" w:rsidP="00F0136B">
      <w:pPr>
        <w:spacing w:after="0" w:line="240" w:lineRule="auto"/>
        <w:jc w:val="right"/>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Д.МЕДВЕДЕВ </w:t>
      </w:r>
    </w:p>
    <w:p w:rsidR="00F0136B" w:rsidRPr="00F0136B" w:rsidRDefault="00F0136B" w:rsidP="00F0136B">
      <w:pPr>
        <w:spacing w:after="0" w:line="240" w:lineRule="auto"/>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Москва, Кремль </w:t>
      </w:r>
    </w:p>
    <w:p w:rsidR="00F0136B" w:rsidRPr="00F0136B" w:rsidRDefault="00F0136B" w:rsidP="00F0136B">
      <w:pPr>
        <w:spacing w:after="0" w:line="240" w:lineRule="auto"/>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28 декабря 2010 года </w:t>
      </w:r>
    </w:p>
    <w:p w:rsidR="00F0136B" w:rsidRPr="00F0136B" w:rsidRDefault="00F0136B" w:rsidP="00F0136B">
      <w:pPr>
        <w:spacing w:after="0" w:line="240" w:lineRule="auto"/>
        <w:rPr>
          <w:rFonts w:ascii="Times New Roman" w:eastAsia="Times New Roman" w:hAnsi="Times New Roman" w:cs="Times New Roman"/>
          <w:sz w:val="24"/>
          <w:szCs w:val="24"/>
          <w:lang w:eastAsia="ru-RU"/>
        </w:rPr>
      </w:pPr>
      <w:r w:rsidRPr="00F0136B">
        <w:rPr>
          <w:rFonts w:ascii="Times New Roman" w:eastAsia="Times New Roman" w:hAnsi="Times New Roman" w:cs="Times New Roman"/>
          <w:sz w:val="24"/>
          <w:szCs w:val="24"/>
          <w:lang w:eastAsia="ru-RU"/>
        </w:rPr>
        <w:t xml:space="preserve">N 390-ФЗ </w:t>
      </w:r>
    </w:p>
    <w:p w:rsidR="005E75E9" w:rsidRDefault="005E75E9"/>
    <w:sectPr w:rsidR="005E75E9" w:rsidSect="005E75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revisionView w:formatting="0"/>
  <w:defaultTabStop w:val="708"/>
  <w:characterSpacingControl w:val="doNotCompress"/>
  <w:savePreviewPicture/>
  <w:compat/>
  <w:rsids>
    <w:rsidRoot w:val="00F0136B"/>
    <w:rsid w:val="005E75E9"/>
    <w:rsid w:val="00F013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5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136B"/>
    <w:rPr>
      <w:color w:val="0000FF"/>
      <w:u w:val="single"/>
    </w:rPr>
  </w:style>
</w:styles>
</file>

<file path=word/webSettings.xml><?xml version="1.0" encoding="utf-8"?>
<w:webSettings xmlns:r="http://schemas.openxmlformats.org/officeDocument/2006/relationships" xmlns:w="http://schemas.openxmlformats.org/wordprocessingml/2006/main">
  <w:divs>
    <w:div w:id="452555732">
      <w:bodyDiv w:val="1"/>
      <w:marLeft w:val="0"/>
      <w:marRight w:val="0"/>
      <w:marTop w:val="0"/>
      <w:marBottom w:val="0"/>
      <w:divBdr>
        <w:top w:val="none" w:sz="0" w:space="0" w:color="auto"/>
        <w:left w:val="none" w:sz="0" w:space="0" w:color="auto"/>
        <w:bottom w:val="none" w:sz="0" w:space="0" w:color="auto"/>
        <w:right w:val="none" w:sz="0" w:space="0" w:color="auto"/>
      </w:divBdr>
      <w:divsChild>
        <w:div w:id="546111553">
          <w:marLeft w:val="0"/>
          <w:marRight w:val="0"/>
          <w:marTop w:val="0"/>
          <w:marBottom w:val="0"/>
          <w:divBdr>
            <w:top w:val="none" w:sz="0" w:space="0" w:color="auto"/>
            <w:left w:val="none" w:sz="0" w:space="0" w:color="auto"/>
            <w:bottom w:val="none" w:sz="0" w:space="0" w:color="auto"/>
            <w:right w:val="none" w:sz="0" w:space="0" w:color="auto"/>
          </w:divBdr>
        </w:div>
        <w:div w:id="1185287191">
          <w:marLeft w:val="0"/>
          <w:marRight w:val="0"/>
          <w:marTop w:val="0"/>
          <w:marBottom w:val="0"/>
          <w:divBdr>
            <w:top w:val="none" w:sz="0" w:space="0" w:color="auto"/>
            <w:left w:val="none" w:sz="0" w:space="0" w:color="auto"/>
            <w:bottom w:val="none" w:sz="0" w:space="0" w:color="auto"/>
            <w:right w:val="none" w:sz="0" w:space="0" w:color="auto"/>
          </w:divBdr>
        </w:div>
        <w:div w:id="1826626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2875&amp;date=28.09.2022" TargetMode="External"/><Relationship Id="rId13" Type="http://schemas.openxmlformats.org/officeDocument/2006/relationships/hyperlink" Target="https://login.consultant.ru/link/?req=doc&amp;demo=2&amp;base=LAW&amp;n=166288&amp;dst=100125&amp;field=134&amp;date=28.09.2022" TargetMode="External"/><Relationship Id="rId18" Type="http://schemas.openxmlformats.org/officeDocument/2006/relationships/hyperlink" Target="https://login.consultant.ru/link/?req=doc&amp;demo=2&amp;base=LAW&amp;n=1296&amp;date=28.09.2022"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demo=2&amp;base=LAW&amp;n=52131&amp;dst=100011&amp;field=134&amp;date=28.09.2022" TargetMode="External"/><Relationship Id="rId7" Type="http://schemas.openxmlformats.org/officeDocument/2006/relationships/hyperlink" Target="https://login.consultant.ru/link/?req=doc&amp;demo=2&amp;base=LAW&amp;n=160083&amp;date=28.09.2022" TargetMode="External"/><Relationship Id="rId12" Type="http://schemas.openxmlformats.org/officeDocument/2006/relationships/hyperlink" Target="https://login.consultant.ru/link/?req=doc&amp;demo=2&amp;base=LAW&amp;n=166288&amp;dst=100007&amp;field=134&amp;date=28.09.2022" TargetMode="External"/><Relationship Id="rId17" Type="http://schemas.openxmlformats.org/officeDocument/2006/relationships/hyperlink" Target="https://login.consultant.ru/link/?req=doc&amp;demo=2&amp;base=EXP&amp;n=222725&amp;date=28.09.2022"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demo=2&amp;base=LAW&amp;n=77922&amp;date=28.09.2022" TargetMode="External"/><Relationship Id="rId20" Type="http://schemas.openxmlformats.org/officeDocument/2006/relationships/hyperlink" Target="https://login.consultant.ru/link/?req=doc&amp;demo=2&amp;base=LAW&amp;n=90063&amp;dst=100018&amp;field=134&amp;date=28.09.2022" TargetMode="External"/><Relationship Id="rId1" Type="http://schemas.openxmlformats.org/officeDocument/2006/relationships/styles" Target="styles.xml"/><Relationship Id="rId6" Type="http://schemas.openxmlformats.org/officeDocument/2006/relationships/hyperlink" Target="https://login.consultant.ru/link/?req=doc&amp;demo=2&amp;base=LAW&amp;n=165072&amp;dst=100019&amp;field=134&amp;date=28.09.2022" TargetMode="External"/><Relationship Id="rId11" Type="http://schemas.openxmlformats.org/officeDocument/2006/relationships/hyperlink" Target="https://login.consultant.ru/link/?req=doc&amp;demo=2&amp;base=LAW&amp;n=166288&amp;dst=100034&amp;field=134&amp;date=28.09.2022" TargetMode="External"/><Relationship Id="rId24" Type="http://schemas.openxmlformats.org/officeDocument/2006/relationships/hyperlink" Target="https://login.consultant.ru/link/?req=doc&amp;demo=2&amp;base=LAW&amp;n=90006&amp;dst=100008&amp;field=134&amp;date=28.09.2022" TargetMode="External"/><Relationship Id="rId5" Type="http://schemas.openxmlformats.org/officeDocument/2006/relationships/hyperlink" Target="https://login.consultant.ru/link/?req=doc&amp;demo=2&amp;base=LAW&amp;n=2875&amp;date=28.09.2022" TargetMode="External"/><Relationship Id="rId15" Type="http://schemas.openxmlformats.org/officeDocument/2006/relationships/hyperlink" Target="https://login.consultant.ru/link/?req=doc&amp;demo=2&amp;base=LAW&amp;n=166288&amp;dst=100103&amp;field=134&amp;date=28.09.2022" TargetMode="External"/><Relationship Id="rId23" Type="http://schemas.openxmlformats.org/officeDocument/2006/relationships/hyperlink" Target="https://login.consultant.ru/link/?req=doc&amp;demo=2&amp;base=LAW&amp;n=52698&amp;dst=100015&amp;field=134&amp;date=28.09.2022" TargetMode="External"/><Relationship Id="rId10" Type="http://schemas.openxmlformats.org/officeDocument/2006/relationships/hyperlink" Target="https://login.consultant.ru/link/?req=doc&amp;demo=2&amp;base=LAW&amp;n=2875&amp;date=28.09.2022" TargetMode="External"/><Relationship Id="rId19" Type="http://schemas.openxmlformats.org/officeDocument/2006/relationships/hyperlink" Target="https://login.consultant.ru/link/?req=doc&amp;demo=2&amp;base=LAW&amp;n=1295&amp;date=28.09.2022" TargetMode="External"/><Relationship Id="rId4" Type="http://schemas.openxmlformats.org/officeDocument/2006/relationships/hyperlink" Target="https://login.consultant.ru/link/?req=doc&amp;demo=2&amp;base=LAW&amp;n=165072&amp;dst=100019&amp;field=134&amp;date=28.09.2022" TargetMode="External"/><Relationship Id="rId9" Type="http://schemas.openxmlformats.org/officeDocument/2006/relationships/hyperlink" Target="https://login.consultant.ru/link/?req=doc&amp;demo=2&amp;base=LAW&amp;n=2875&amp;date=28.09.2022" TargetMode="External"/><Relationship Id="rId14" Type="http://schemas.openxmlformats.org/officeDocument/2006/relationships/hyperlink" Target="https://login.consultant.ru/link/?req=doc&amp;demo=2&amp;base=LAW&amp;n=166288&amp;dst=100087&amp;field=134&amp;date=28.09.2022" TargetMode="External"/><Relationship Id="rId22" Type="http://schemas.openxmlformats.org/officeDocument/2006/relationships/hyperlink" Target="https://login.consultant.ru/link/?req=doc&amp;demo=2&amp;base=LAW&amp;n=61756&amp;dst=100008&amp;field=134&amp;date=28.09.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3341</Words>
  <Characters>19050</Characters>
  <Application>Microsoft Office Word</Application>
  <DocSecurity>0</DocSecurity>
  <Lines>158</Lines>
  <Paragraphs>44</Paragraphs>
  <ScaleCrop>false</ScaleCrop>
  <Company>Reanimator Extreme Edition</Company>
  <LinksUpToDate>false</LinksUpToDate>
  <CharactersWithSpaces>22347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rabota</dc:creator>
  <cp:lastModifiedBy>rabota</cp:lastModifiedBy>
  <cp:revision>1</cp:revision>
  <dcterms:created xsi:type="dcterms:W3CDTF">2022-09-28T11:02:00Z</dcterms:created>
  <dcterms:modified xsi:type="dcterms:W3CDTF">2022-09-28T11:02:00Z</dcterms:modified>
</cp:coreProperties>
</file>