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Arial" w:hAnsi="Arial" w:cs="Arial"/>
          <w:color w:val="FF0000"/>
        </w:rPr>
        <w:t>Детский рисунок – ключ к внутреннему миру ребёнка.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jc w:val="center"/>
        <w:rPr>
          <w:rFonts w:ascii="Tahoma" w:hAnsi="Tahoma" w:cs="Tahoma"/>
          <w:color w:val="111111"/>
          <w:sz w:val="18"/>
          <w:szCs w:val="18"/>
        </w:rPr>
      </w:pPr>
      <w:bookmarkStart w:id="0" w:name="_GoBack"/>
      <w:r>
        <w:rPr>
          <w:rFonts w:ascii="Arial" w:hAnsi="Arial" w:cs="Arial"/>
          <w:b/>
          <w:bCs/>
          <w:noProof/>
          <w:color w:val="FF0000"/>
          <w:sz w:val="30"/>
          <w:szCs w:val="30"/>
        </w:rPr>
        <w:drawing>
          <wp:inline distT="0" distB="0" distL="0" distR="0" wp14:anchorId="09FA6955" wp14:editId="66A79966">
            <wp:extent cx="3973830" cy="2483644"/>
            <wp:effectExtent l="0" t="0" r="0" b="0"/>
            <wp:docPr id="1" name="Рисунок 1" descr="https://look.com.ua/pic/201209/1280x800/look.com.ua-17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ook.com.ua/pic/201209/1280x800/look.com.ua-178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27" cy="24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ahoma" w:hAnsi="Tahoma" w:cs="Tahoma"/>
          <w:color w:val="111111"/>
          <w:sz w:val="18"/>
          <w:szCs w:val="18"/>
        </w:rPr>
        <w:br/>
        <w:t> 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  </w:t>
      </w:r>
      <w:r>
        <w:rPr>
          <w:rFonts w:ascii="Tahoma" w:hAnsi="Tahoma" w:cs="Tahoma"/>
          <w:color w:val="111111"/>
          <w:sz w:val="21"/>
          <w:szCs w:val="21"/>
        </w:rPr>
        <w:t>  Анализируя детский рисунок, можно легко узнать о внутреннем мире юного художника, его психологию.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Один и тот же сюжет в рисунке каждый ребёнок изобразит по-своему. Малыш выберет линии, краски и формы, созвучные его настроению, ощущению, видению мира. Изначально любой рисунок зарождается в голове и только потом отображает чувства и мысли своего автора на бумаге.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Весьма ярко это можно пронаблюдать на примере детских рисунков. Однако не нужно делать скоропалительных выводов на основании лишь одного рисунка: «Если изобразил всё черным карандашом, значит, у ребёнка глубокая депрессия». Чтобы получить объективную картину психологического состояния малыша, нужно сравнить рисунки, которые сделаны в течение одного месяца.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Предлагаем вместе с нами начать разбираться, что означают детские рисунки. Наши простые советы помогут в этом: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FF0000"/>
          <w:sz w:val="21"/>
          <w:szCs w:val="21"/>
        </w:rPr>
        <w:t>Психология детского рисунка: о чем говорит сюжет рисунков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Родителям следует обратить внимание на сюжет рисунков своего малыша. Чаще всего дети изображают деревья, солнце, небо, людей, животных, дома, цветы и травы.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Огромное количество злых, рогатых, зубастых и опасных животных может указывать на сильное внутреннее напряжение маленького автора.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Отсутствие людей и животных на детских рисунках сигнализирует о проблемах в общении.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Если девочка 5-10 лет часто рисует невест, принцесс, цветочки и бантики – это является нормой и говорит о том, что малышка готовится стать привлекательной барышней.</w:t>
      </w:r>
      <w:r>
        <w:rPr>
          <w:rFonts w:ascii="Tahoma" w:hAnsi="Tahoma" w:cs="Tahoma"/>
          <w:color w:val="111111"/>
          <w:sz w:val="21"/>
          <w:szCs w:val="21"/>
        </w:rPr>
        <w:br/>
        <w:t xml:space="preserve">Если мальчик в возрасте 5-8 лет рисует динозавров, скорпионов, сражения, оружие – это тоже нормально. Не волнуйтесь - таким </w:t>
      </w:r>
      <w:proofErr w:type="gramStart"/>
      <w:r>
        <w:rPr>
          <w:rFonts w:ascii="Tahoma" w:hAnsi="Tahoma" w:cs="Tahoma"/>
          <w:color w:val="111111"/>
          <w:sz w:val="21"/>
          <w:szCs w:val="21"/>
        </w:rPr>
        <w:t>образом</w:t>
      </w:r>
      <w:proofErr w:type="gramEnd"/>
      <w:r>
        <w:rPr>
          <w:rFonts w:ascii="Tahoma" w:hAnsi="Tahoma" w:cs="Tahoma"/>
          <w:color w:val="111111"/>
          <w:sz w:val="21"/>
          <w:szCs w:val="21"/>
        </w:rPr>
        <w:t xml:space="preserve"> мальчик подготавливает себя к роли взрослого мужчины, защитника, воина, чтобы в случае серьезной опасности не растеряться и правильно среагировать.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FF0000"/>
          <w:sz w:val="21"/>
          <w:szCs w:val="21"/>
        </w:rPr>
        <w:t>Психология детского рисунка: эмоции передают цвет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При анализе детских рисунков важно обратить внимание не только на доминирующие цвета, но и на цвета, присутствие которых неоправданно либо преувеличено. К примеру, когда рисунок выполнен лишь чёрными контурами, и малыш не хочет его дальше </w:t>
      </w:r>
      <w:r>
        <w:rPr>
          <w:rFonts w:ascii="Tahoma" w:hAnsi="Tahoma" w:cs="Tahoma"/>
          <w:color w:val="111111"/>
          <w:sz w:val="21"/>
          <w:szCs w:val="21"/>
        </w:rPr>
        <w:lastRenderedPageBreak/>
        <w:t>раскрашивать. Или же все предметы нарисованы красным, хотя на самом деле они уж точно не красные.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21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111111"/>
          <w:sz w:val="21"/>
          <w:szCs w:val="21"/>
        </w:rPr>
        <w:t>Красный</w:t>
      </w:r>
      <w:r>
        <w:rPr>
          <w:rFonts w:ascii="Tahoma" w:hAnsi="Tahoma" w:cs="Tahoma"/>
          <w:color w:val="111111"/>
          <w:sz w:val="21"/>
          <w:szCs w:val="21"/>
        </w:rPr>
        <w:t> цвет говорит о внутреннем конфликте, эмоциональном напряжении, раздраженности ребёнка. Например, малыш может выделить красным цветом того, кто является источником его проблем.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21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111111"/>
          <w:sz w:val="21"/>
          <w:szCs w:val="21"/>
        </w:rPr>
        <w:t>Синий </w:t>
      </w:r>
      <w:r>
        <w:rPr>
          <w:rFonts w:ascii="Tahoma" w:hAnsi="Tahoma" w:cs="Tahoma"/>
          <w:color w:val="111111"/>
          <w:sz w:val="21"/>
          <w:szCs w:val="21"/>
        </w:rPr>
        <w:t>- цвет внутреннего спокойствия и уверенности. Школа или детский сад, нарисованные синим цветом – признак прекрасной адаптации к социуму и к учебному процессу.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21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111111"/>
          <w:sz w:val="21"/>
          <w:szCs w:val="21"/>
        </w:rPr>
        <w:t>Желтый </w:t>
      </w:r>
      <w:r>
        <w:rPr>
          <w:rFonts w:ascii="Tahoma" w:hAnsi="Tahoma" w:cs="Tahoma"/>
          <w:color w:val="111111"/>
          <w:sz w:val="21"/>
          <w:szCs w:val="21"/>
        </w:rPr>
        <w:t>– хорошее настроение, активность, позитивный настрой.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21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111111"/>
          <w:sz w:val="21"/>
          <w:szCs w:val="21"/>
        </w:rPr>
        <w:t>Зеленый </w:t>
      </w:r>
      <w:r>
        <w:rPr>
          <w:rFonts w:ascii="Tahoma" w:hAnsi="Tahoma" w:cs="Tahoma"/>
          <w:color w:val="111111"/>
          <w:sz w:val="21"/>
          <w:szCs w:val="21"/>
        </w:rPr>
        <w:t>– передает ощущение принятия, надежности.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21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Style w:val="a3"/>
          <w:rFonts w:ascii="Tahoma" w:hAnsi="Tahoma" w:cs="Tahoma"/>
          <w:color w:val="111111"/>
          <w:sz w:val="21"/>
          <w:szCs w:val="21"/>
        </w:rPr>
        <w:t>Розовый</w:t>
      </w:r>
      <w:proofErr w:type="gramEnd"/>
      <w:r>
        <w:rPr>
          <w:rStyle w:val="a3"/>
          <w:rFonts w:ascii="Tahoma" w:hAnsi="Tahoma" w:cs="Tahoma"/>
          <w:color w:val="111111"/>
          <w:sz w:val="21"/>
          <w:szCs w:val="21"/>
        </w:rPr>
        <w:t> </w:t>
      </w:r>
      <w:r>
        <w:rPr>
          <w:rFonts w:ascii="Tahoma" w:hAnsi="Tahoma" w:cs="Tahoma"/>
          <w:color w:val="111111"/>
          <w:sz w:val="21"/>
          <w:szCs w:val="21"/>
        </w:rPr>
        <w:t>– тонкость восприятия, чувствительность, нежность.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21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Style w:val="a3"/>
          <w:rFonts w:ascii="Tahoma" w:hAnsi="Tahoma" w:cs="Tahoma"/>
          <w:color w:val="111111"/>
          <w:sz w:val="21"/>
          <w:szCs w:val="21"/>
        </w:rPr>
        <w:t>Серый</w:t>
      </w:r>
      <w:proofErr w:type="gramEnd"/>
      <w:r>
        <w:rPr>
          <w:rStyle w:val="a3"/>
          <w:rFonts w:ascii="Tahoma" w:hAnsi="Tahoma" w:cs="Tahoma"/>
          <w:color w:val="111111"/>
          <w:sz w:val="21"/>
          <w:szCs w:val="21"/>
        </w:rPr>
        <w:t> </w:t>
      </w:r>
      <w:r>
        <w:rPr>
          <w:rFonts w:ascii="Tahoma" w:hAnsi="Tahoma" w:cs="Tahoma"/>
          <w:color w:val="111111"/>
          <w:sz w:val="21"/>
          <w:szCs w:val="21"/>
        </w:rPr>
        <w:t>– ожидание опасности, тревожность, подавленность.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21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Style w:val="a3"/>
          <w:rFonts w:ascii="Tahoma" w:hAnsi="Tahoma" w:cs="Tahoma"/>
          <w:color w:val="111111"/>
          <w:sz w:val="21"/>
          <w:szCs w:val="21"/>
        </w:rPr>
        <w:t>Черный</w:t>
      </w:r>
      <w:proofErr w:type="gramEnd"/>
      <w:r>
        <w:rPr>
          <w:rStyle w:val="a3"/>
          <w:rFonts w:ascii="Tahoma" w:hAnsi="Tahoma" w:cs="Tahoma"/>
          <w:color w:val="111111"/>
          <w:sz w:val="21"/>
          <w:szCs w:val="21"/>
        </w:rPr>
        <w:t> </w:t>
      </w:r>
      <w:r>
        <w:rPr>
          <w:rFonts w:ascii="Tahoma" w:hAnsi="Tahoma" w:cs="Tahoma"/>
          <w:color w:val="111111"/>
          <w:sz w:val="21"/>
          <w:szCs w:val="21"/>
        </w:rPr>
        <w:t>– указывает на скрытую депрессию, тяжелые переживания.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 xml:space="preserve">Кроме цвета, стоит обратить внимание на то, каким именно образом ребёнок разукрашивает рисунок. Полное замазывание, закрашивание или </w:t>
      </w:r>
      <w:proofErr w:type="spellStart"/>
      <w:r>
        <w:rPr>
          <w:rFonts w:ascii="Tahoma" w:hAnsi="Tahoma" w:cs="Tahoma"/>
          <w:color w:val="111111"/>
          <w:sz w:val="21"/>
          <w:szCs w:val="21"/>
        </w:rPr>
        <w:t>заштриховывание</w:t>
      </w:r>
      <w:proofErr w:type="spellEnd"/>
      <w:r>
        <w:rPr>
          <w:rFonts w:ascii="Tahoma" w:hAnsi="Tahoma" w:cs="Tahoma"/>
          <w:color w:val="111111"/>
          <w:sz w:val="21"/>
          <w:szCs w:val="21"/>
        </w:rPr>
        <w:t xml:space="preserve"> фигуры сигнализирует о его негативных эмоциях. То, что малыш закрасил, вызывает у него либо страх, либо сильную тревогу. Это может быть фигура стоматолога, вредного сверстника, заболевшего родственника или злой собаки.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FF0000"/>
          <w:sz w:val="21"/>
          <w:szCs w:val="21"/>
        </w:rPr>
        <w:t>Психология детского рисунка: детали имеют значение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Психологи говорят, что важен не только размер самого рисунка, но и размер отдельно взятых деталей. Маленький рисунок с мелкими фигурами и предметами сигнализирует о робости, неуверенность, тревоге юного автора.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proofErr w:type="gramStart"/>
      <w:r>
        <w:rPr>
          <w:rFonts w:ascii="Tahoma" w:hAnsi="Tahoma" w:cs="Tahoma"/>
          <w:color w:val="111111"/>
          <w:sz w:val="21"/>
          <w:szCs w:val="21"/>
        </w:rPr>
        <w:t>Расположение рисунка ниже средней линии листа сигнализирует о заниженной самооценке, выше средней линии листа, наоборот, говорит о завышенной.</w:t>
      </w:r>
      <w:proofErr w:type="gramEnd"/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Как правило, всё, что является для малыша значимым, он изображает большим. А то, что не очень важно – маленьким. Изображая своих друзей, малыш нарисует самым высоким не самого рослого, а того, кто пользуется у него авторитетом. Кроме того, нужно обратить внимание и на упущенные детали, если пропущены ноги – это говорит об отсутствии стабильности, руки – указывают на сложности во взаимодействии с внешним миром. Сильно увеличенный размер ушей сигнализирует о том, что для ребёнка крайне важно мнение окружающих, и он демонстрирует, что готов к ним «прислушиваться». Если на рисунке сильно увеличен размер головы, это значит, что разум ребёнка превалирует над его чувствами.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Style w:val="a3"/>
          <w:rFonts w:ascii="Tahoma" w:hAnsi="Tahoma" w:cs="Tahoma"/>
          <w:color w:val="FF0000"/>
          <w:sz w:val="21"/>
          <w:szCs w:val="21"/>
        </w:rPr>
        <w:t>Важно!</w:t>
      </w:r>
    </w:p>
    <w:p w:rsidR="006877CD" w:rsidRDefault="006877CD" w:rsidP="006877CD">
      <w:pPr>
        <w:pStyle w:val="a7"/>
        <w:shd w:val="clear" w:color="auto" w:fill="FFFFFF"/>
        <w:spacing w:before="150" w:beforeAutospacing="0" w:after="180" w:afterAutospacing="0"/>
        <w:ind w:left="45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21"/>
          <w:szCs w:val="21"/>
        </w:rPr>
        <w:t>Помните, что при анализе рисунка самым важным является общее впечатление. Какие эмоции выражает юный автор? Удовлетворенность, радость, счастье или одиночество, тоску, страх? Что происходит на душе у Вашего малыша? О чём он пытается сказать своим рисунком?</w:t>
      </w:r>
    </w:p>
    <w:p w:rsidR="001C13E1" w:rsidRDefault="001C13E1"/>
    <w:sectPr w:rsidR="001C13E1" w:rsidSect="001C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03D"/>
    <w:rsid w:val="0009303D"/>
    <w:rsid w:val="000B4435"/>
    <w:rsid w:val="001C13E1"/>
    <w:rsid w:val="006877CD"/>
    <w:rsid w:val="00BB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A6"/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87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7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2020-02-10T10:23:00Z</dcterms:created>
  <dcterms:modified xsi:type="dcterms:W3CDTF">2020-02-10T10:25:00Z</dcterms:modified>
</cp:coreProperties>
</file>