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52" w:rsidRDefault="00D25052" w:rsidP="000D50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например\Desktop\сканирование 2\план с фапом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пример\Desktop\сканирование 2\план с фапом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052" w:rsidRDefault="00D25052" w:rsidP="000D50F7">
      <w:pPr>
        <w:jc w:val="center"/>
        <w:rPr>
          <w:b/>
          <w:sz w:val="28"/>
          <w:szCs w:val="28"/>
        </w:rPr>
      </w:pPr>
    </w:p>
    <w:p w:rsidR="004263E5" w:rsidRPr="000D50F7" w:rsidRDefault="004E7212" w:rsidP="000D50F7">
      <w:pPr>
        <w:jc w:val="center"/>
        <w:rPr>
          <w:b/>
          <w:sz w:val="28"/>
          <w:szCs w:val="28"/>
        </w:rPr>
      </w:pPr>
      <w:r w:rsidRPr="004E7212">
        <w:rPr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ДЕТСКИЙ САД </w:t>
      </w:r>
      <w:r w:rsidRPr="00A05C5E">
        <w:rPr>
          <w:b/>
          <w:sz w:val="36"/>
          <w:szCs w:val="36"/>
        </w:rPr>
        <w:t>«Колосок»</w:t>
      </w:r>
    </w:p>
    <w:p w:rsidR="00A56026" w:rsidRPr="00A56026" w:rsidRDefault="00A56026" w:rsidP="00A56026">
      <w:pPr>
        <w:jc w:val="right"/>
        <w:rPr>
          <w:rFonts w:ascii="Cambria" w:hAnsi="Cambria"/>
          <w:sz w:val="24"/>
          <w:szCs w:val="24"/>
        </w:rPr>
      </w:pPr>
      <w:r w:rsidRPr="00A56026">
        <w:rPr>
          <w:rFonts w:ascii="Cambria" w:hAnsi="Cambria"/>
          <w:sz w:val="24"/>
          <w:szCs w:val="24"/>
        </w:rPr>
        <w:t>Утверждаю: 30.08.2018</w:t>
      </w:r>
    </w:p>
    <w:p w:rsidR="00A56026" w:rsidRPr="00A56026" w:rsidRDefault="00A56026" w:rsidP="00A56026">
      <w:pPr>
        <w:jc w:val="right"/>
        <w:rPr>
          <w:rFonts w:ascii="Cambria" w:hAnsi="Cambria"/>
          <w:sz w:val="24"/>
          <w:szCs w:val="24"/>
        </w:rPr>
      </w:pPr>
      <w:proofErr w:type="gramStart"/>
      <w:r w:rsidRPr="00A56026">
        <w:rPr>
          <w:rFonts w:ascii="Cambria" w:hAnsi="Cambria"/>
          <w:sz w:val="24"/>
          <w:szCs w:val="24"/>
        </w:rPr>
        <w:t>Заведующий</w:t>
      </w:r>
      <w:proofErr w:type="gramEnd"/>
      <w:r w:rsidRPr="00A56026">
        <w:rPr>
          <w:rFonts w:ascii="Cambria" w:hAnsi="Cambria"/>
          <w:sz w:val="24"/>
          <w:szCs w:val="24"/>
        </w:rPr>
        <w:t xml:space="preserve"> детского сада «Колосок»</w:t>
      </w:r>
    </w:p>
    <w:p w:rsidR="004263E5" w:rsidRPr="00A56026" w:rsidRDefault="00A56026" w:rsidP="00A56026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24"/>
          <w:szCs w:val="24"/>
        </w:rPr>
      </w:pPr>
      <w:r w:rsidRPr="00A5602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A56026">
        <w:rPr>
          <w:rFonts w:ascii="Cambria" w:hAnsi="Cambria"/>
          <w:sz w:val="24"/>
          <w:szCs w:val="24"/>
        </w:rPr>
        <w:t>Данцева</w:t>
      </w:r>
      <w:proofErr w:type="spellEnd"/>
      <w:r w:rsidRPr="00A56026">
        <w:rPr>
          <w:rFonts w:ascii="Cambria" w:hAnsi="Cambria"/>
          <w:sz w:val="24"/>
          <w:szCs w:val="24"/>
        </w:rPr>
        <w:t xml:space="preserve"> Е.А_____________</w:t>
      </w: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P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8"/>
          <w:szCs w:val="48"/>
        </w:rPr>
      </w:pPr>
      <w:r w:rsidRPr="004263E5">
        <w:rPr>
          <w:rFonts w:asciiTheme="majorHAnsi" w:eastAsia="Times New Roman" w:hAnsiTheme="majorHAnsi" w:cs="Arial"/>
          <w:b/>
          <w:color w:val="111111"/>
          <w:sz w:val="72"/>
          <w:szCs w:val="72"/>
        </w:rPr>
        <w:t>План</w:t>
      </w:r>
      <w:r w:rsidRPr="004263E5">
        <w:rPr>
          <w:rFonts w:asciiTheme="majorHAnsi" w:eastAsia="Times New Roman" w:hAnsiTheme="majorHAnsi" w:cs="Arial"/>
          <w:color w:val="111111"/>
          <w:sz w:val="48"/>
          <w:szCs w:val="48"/>
        </w:rPr>
        <w:t> </w:t>
      </w:r>
      <w:r w:rsidR="00A05C5E">
        <w:rPr>
          <w:rFonts w:asciiTheme="majorHAnsi" w:eastAsia="Times New Roman" w:hAnsiTheme="majorHAnsi" w:cs="Arial"/>
          <w:b/>
          <w:bCs/>
          <w:color w:val="111111"/>
          <w:sz w:val="48"/>
          <w:szCs w:val="48"/>
        </w:rPr>
        <w:t xml:space="preserve">взаимодействия МБДОУ детский сад </w:t>
      </w:r>
      <w:r w:rsidRPr="004263E5">
        <w:rPr>
          <w:rFonts w:asciiTheme="majorHAnsi" w:eastAsia="Times New Roman" w:hAnsiTheme="majorHAnsi" w:cs="Arial"/>
          <w:b/>
          <w:bCs/>
          <w:color w:val="111111"/>
          <w:sz w:val="48"/>
          <w:szCs w:val="48"/>
        </w:rPr>
        <w:t xml:space="preserve"> «Колосок» с </w:t>
      </w:r>
      <w:proofErr w:type="spellStart"/>
      <w:r w:rsidRPr="004263E5">
        <w:rPr>
          <w:rFonts w:asciiTheme="majorHAnsi" w:eastAsia="Times New Roman" w:hAnsiTheme="majorHAnsi" w:cs="Arial"/>
          <w:b/>
          <w:bCs/>
          <w:color w:val="111111"/>
          <w:sz w:val="48"/>
          <w:szCs w:val="48"/>
        </w:rPr>
        <w:t>Алексеево</w:t>
      </w:r>
      <w:proofErr w:type="spellEnd"/>
      <w:r w:rsidRPr="004263E5">
        <w:rPr>
          <w:rFonts w:asciiTheme="majorHAnsi" w:eastAsia="Times New Roman" w:hAnsiTheme="majorHAnsi" w:cs="Arial"/>
          <w:b/>
          <w:bCs/>
          <w:color w:val="111111"/>
          <w:sz w:val="48"/>
          <w:szCs w:val="48"/>
        </w:rPr>
        <w:t xml:space="preserve"> </w:t>
      </w:r>
      <w:proofErr w:type="gramStart"/>
      <w:r w:rsidRPr="004263E5">
        <w:rPr>
          <w:rFonts w:asciiTheme="majorHAnsi" w:eastAsia="Times New Roman" w:hAnsiTheme="majorHAnsi" w:cs="Arial"/>
          <w:b/>
          <w:bCs/>
          <w:color w:val="111111"/>
          <w:sz w:val="48"/>
          <w:szCs w:val="48"/>
        </w:rPr>
        <w:t>–</w:t>
      </w:r>
      <w:proofErr w:type="spellStart"/>
      <w:r w:rsidRPr="004263E5">
        <w:rPr>
          <w:rFonts w:asciiTheme="majorHAnsi" w:eastAsia="Times New Roman" w:hAnsiTheme="majorHAnsi" w:cs="Arial"/>
          <w:b/>
          <w:bCs/>
          <w:color w:val="111111"/>
          <w:sz w:val="48"/>
          <w:szCs w:val="48"/>
        </w:rPr>
        <w:t>Т</w:t>
      </w:r>
      <w:proofErr w:type="gramEnd"/>
      <w:r w:rsidRPr="004263E5">
        <w:rPr>
          <w:rFonts w:asciiTheme="majorHAnsi" w:eastAsia="Times New Roman" w:hAnsiTheme="majorHAnsi" w:cs="Arial"/>
          <w:b/>
          <w:bCs/>
          <w:color w:val="111111"/>
          <w:sz w:val="48"/>
          <w:szCs w:val="48"/>
        </w:rPr>
        <w:t>узловским</w:t>
      </w:r>
      <w:proofErr w:type="spellEnd"/>
      <w:r w:rsidRPr="004263E5">
        <w:rPr>
          <w:rFonts w:asciiTheme="majorHAnsi" w:eastAsia="Times New Roman" w:hAnsiTheme="majorHAnsi" w:cs="Arial"/>
          <w:b/>
          <w:bCs/>
          <w:color w:val="111111"/>
          <w:sz w:val="48"/>
          <w:szCs w:val="48"/>
        </w:rPr>
        <w:t xml:space="preserve"> ФАПОМ</w:t>
      </w:r>
    </w:p>
    <w:p w:rsidR="004263E5" w:rsidRPr="004263E5" w:rsidRDefault="004263E5" w:rsidP="004263E5">
      <w:pPr>
        <w:spacing w:before="225" w:after="225" w:line="240" w:lineRule="auto"/>
        <w:ind w:firstLine="360"/>
        <w:jc w:val="center"/>
        <w:rPr>
          <w:rFonts w:asciiTheme="majorHAnsi" w:eastAsia="Times New Roman" w:hAnsiTheme="majorHAnsi" w:cs="Arial"/>
          <w:color w:val="111111"/>
          <w:sz w:val="36"/>
          <w:szCs w:val="36"/>
        </w:rPr>
      </w:pPr>
      <w:r w:rsidRPr="004263E5">
        <w:rPr>
          <w:rFonts w:asciiTheme="majorHAnsi" w:eastAsia="Times New Roman" w:hAnsiTheme="majorHAnsi" w:cs="Arial"/>
          <w:color w:val="111111"/>
          <w:sz w:val="36"/>
          <w:szCs w:val="36"/>
        </w:rPr>
        <w:t>на 2018 – 2019 учебный год</w:t>
      </w: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4263E5" w:rsidRDefault="004263E5" w:rsidP="004263E5">
      <w:pPr>
        <w:spacing w:after="0" w:line="240" w:lineRule="auto"/>
        <w:ind w:left="360" w:firstLine="360"/>
        <w:jc w:val="center"/>
        <w:rPr>
          <w:rFonts w:asciiTheme="majorHAnsi" w:eastAsia="Times New Roman" w:hAnsiTheme="majorHAnsi" w:cs="Arial"/>
          <w:color w:val="111111"/>
          <w:sz w:val="40"/>
          <w:szCs w:val="40"/>
        </w:rPr>
      </w:pPr>
    </w:p>
    <w:p w:rsidR="00D25052" w:rsidRDefault="00D25052" w:rsidP="00C8601B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36"/>
          <w:szCs w:val="36"/>
        </w:rPr>
      </w:pPr>
    </w:p>
    <w:p w:rsidR="00D25052" w:rsidRDefault="00D25052" w:rsidP="00C8601B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36"/>
          <w:szCs w:val="36"/>
        </w:rPr>
      </w:pPr>
    </w:p>
    <w:p w:rsidR="00C8601B" w:rsidRDefault="00C8601B" w:rsidP="00C860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Цель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: создать единого образовательно-оздоровительного пространства ДОУ с медицинским учреждением.</w:t>
      </w:r>
    </w:p>
    <w:p w:rsidR="0066542C" w:rsidRDefault="0066542C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1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. </w:t>
      </w:r>
      <w:r w:rsidRPr="00A05C5E">
        <w:rPr>
          <w:rFonts w:asciiTheme="majorHAnsi" w:eastAsia="Times New Roman" w:hAnsiTheme="majorHAnsi" w:cs="Arial"/>
          <w:b/>
          <w:color w:val="111111"/>
          <w:sz w:val="28"/>
          <w:szCs w:val="28"/>
        </w:rPr>
        <w:t>Круглый стол «Предотвратить! Защитить! Привить! Профилактика гриппа и ОРЗ.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</w:p>
    <w:p w:rsidR="0066542C" w:rsidRDefault="0066542C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Срок: Сентябрь</w:t>
      </w:r>
    </w:p>
    <w:p w:rsidR="0066542C" w:rsidRDefault="0066542C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Ответственные: воспитатели, медсестра</w:t>
      </w:r>
    </w:p>
    <w:p w:rsidR="0066542C" w:rsidRDefault="0066542C" w:rsidP="00C860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A56026" w:rsidRPr="00DB6597" w:rsidRDefault="00A56026" w:rsidP="00C860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8601B" w:rsidRDefault="0066542C" w:rsidP="00C8601B">
      <w:pPr>
        <w:spacing w:after="0" w:line="240" w:lineRule="auto"/>
        <w:ind w:firstLine="360"/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2</w:t>
      </w:r>
      <w:r w:rsidR="00C8601B"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r w:rsidR="00C8601B" w:rsidRPr="00A05C5E">
        <w:rPr>
          <w:rFonts w:asciiTheme="majorHAnsi" w:eastAsia="Times New Roman" w:hAnsiTheme="majorHAnsi" w:cs="Arial"/>
          <w:b/>
          <w:color w:val="111111"/>
          <w:sz w:val="28"/>
          <w:szCs w:val="28"/>
        </w:rPr>
        <w:t>Экскурсия с детьми </w:t>
      </w:r>
      <w:r w:rsidR="00C8601B" w:rsidRPr="00A05C5E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«Офис врача общей практики»</w:t>
      </w:r>
    </w:p>
    <w:p w:rsidR="00A05C5E" w:rsidRPr="00A05C5E" w:rsidRDefault="00A05C5E" w:rsidP="00C8601B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</w:p>
    <w:p w:rsidR="00C8601B" w:rsidRDefault="00C8601B" w:rsidP="00A56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Формировать первичные представления о профессии врача, ее </w:t>
      </w:r>
      <w:r w:rsidRPr="00DB6597">
        <w:rPr>
          <w:rFonts w:ascii="Arial" w:eastAsia="Times New Roman" w:hAnsi="Arial" w:cs="Arial"/>
          <w:b/>
          <w:bCs/>
          <w:color w:val="111111"/>
          <w:sz w:val="26"/>
        </w:rPr>
        <w:t>социальной</w:t>
      </w:r>
      <w:r w:rsidR="00A56026">
        <w:rPr>
          <w:rFonts w:ascii="Arial" w:eastAsia="Times New Roman" w:hAnsi="Arial" w:cs="Arial"/>
          <w:b/>
          <w:bCs/>
          <w:color w:val="111111"/>
          <w:sz w:val="26"/>
        </w:rPr>
        <w:t xml:space="preserve"> 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значимости и гуманной направленности. </w:t>
      </w:r>
    </w:p>
    <w:p w:rsidR="00A56026" w:rsidRDefault="00A56026" w:rsidP="00A56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A56026" w:rsidRDefault="00A56026" w:rsidP="00A56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Срок: Октябрь</w:t>
      </w:r>
    </w:p>
    <w:p w:rsidR="00A56026" w:rsidRDefault="00A56026" w:rsidP="00A56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Ответственные: воспитатели, медсестра.</w:t>
      </w:r>
    </w:p>
    <w:p w:rsidR="00A56026" w:rsidRPr="00DB6597" w:rsidRDefault="00A56026" w:rsidP="00A56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8601B" w:rsidRPr="00A05C5E" w:rsidRDefault="0066542C" w:rsidP="00C8601B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3</w:t>
      </w:r>
      <w:r w:rsidR="00C8601B"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. </w:t>
      </w:r>
      <w:r w:rsidR="00C8601B" w:rsidRPr="00A05C5E">
        <w:rPr>
          <w:rFonts w:asciiTheme="majorHAnsi" w:eastAsia="Times New Roman" w:hAnsiTheme="majorHAnsi" w:cs="Arial"/>
          <w:b/>
          <w:color w:val="111111"/>
          <w:sz w:val="28"/>
          <w:szCs w:val="28"/>
        </w:rPr>
        <w:t>Профилактика гриппа и ОРЗ Беседа медсестры с детьми </w:t>
      </w:r>
      <w:r w:rsidR="00C8601B" w:rsidRPr="00A05C5E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«Витамины против простуды»</w:t>
      </w:r>
      <w:r w:rsidR="00C8601B" w:rsidRPr="00A05C5E">
        <w:rPr>
          <w:rFonts w:asciiTheme="majorHAnsi" w:eastAsia="Times New Roman" w:hAnsiTheme="majorHAnsi" w:cs="Arial"/>
          <w:b/>
          <w:color w:val="111111"/>
          <w:sz w:val="28"/>
          <w:szCs w:val="28"/>
        </w:rPr>
        <w:t>,</w:t>
      </w:r>
    </w:p>
    <w:p w:rsidR="00C8601B" w:rsidRPr="00A05C5E" w:rsidRDefault="00C8601B" w:rsidP="0066542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05C5E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«Здоровье в порядке, спасибо, зарядке</w:t>
      </w:r>
      <w:r w:rsidRPr="00A05C5E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05C5E">
        <w:rPr>
          <w:rFonts w:asciiTheme="majorHAnsi" w:eastAsia="Times New Roman" w:hAnsiTheme="majorHAnsi" w:cs="Arial"/>
          <w:color w:val="111111"/>
          <w:sz w:val="28"/>
          <w:szCs w:val="28"/>
        </w:rPr>
        <w:t> </w:t>
      </w:r>
    </w:p>
    <w:p w:rsidR="0066542C" w:rsidRDefault="0066542C" w:rsidP="006654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66542C" w:rsidRDefault="0066542C" w:rsidP="006654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Срок: Ноябрь</w:t>
      </w:r>
    </w:p>
    <w:p w:rsidR="0066542C" w:rsidRDefault="0066542C" w:rsidP="006654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Ответственные: воспитатели, медсестра.</w:t>
      </w:r>
    </w:p>
    <w:p w:rsidR="0066542C" w:rsidRPr="00DB6597" w:rsidRDefault="0066542C" w:rsidP="006654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A05C5E" w:rsidRDefault="0066542C" w:rsidP="00C8601B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4</w:t>
      </w:r>
      <w:r w:rsidR="00C8601B" w:rsidRPr="00DB6597">
        <w:rPr>
          <w:rFonts w:ascii="Arial" w:eastAsia="Times New Roman" w:hAnsi="Arial" w:cs="Arial"/>
          <w:color w:val="111111"/>
          <w:sz w:val="26"/>
          <w:szCs w:val="26"/>
        </w:rPr>
        <w:t>. </w:t>
      </w:r>
      <w:r w:rsidR="00C8601B" w:rsidRPr="00A05C5E">
        <w:rPr>
          <w:rFonts w:asciiTheme="majorHAnsi" w:eastAsia="Times New Roman" w:hAnsiTheme="majorHAnsi" w:cs="Arial"/>
          <w:b/>
          <w:bCs/>
          <w:color w:val="111111"/>
          <w:sz w:val="28"/>
          <w:szCs w:val="28"/>
        </w:rPr>
        <w:t>Совместное</w:t>
      </w:r>
      <w:r w:rsidR="00C8601B" w:rsidRPr="00A05C5E">
        <w:rPr>
          <w:rFonts w:asciiTheme="majorHAnsi" w:eastAsia="Times New Roman" w:hAnsiTheme="majorHAnsi" w:cs="Arial"/>
          <w:b/>
          <w:color w:val="111111"/>
          <w:sz w:val="28"/>
          <w:szCs w:val="28"/>
        </w:rPr>
        <w:t> совещание по заболеваемости</w:t>
      </w:r>
    </w:p>
    <w:p w:rsidR="00C8601B" w:rsidRPr="00DB6597" w:rsidRDefault="00C8601B" w:rsidP="00C860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. Анализ </w:t>
      </w:r>
      <w:r w:rsidRPr="00DB659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адаптации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C8601B" w:rsidRDefault="00C8601B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- анализ заболеваемости в группе раннего и младшего возраста. </w:t>
      </w:r>
    </w:p>
    <w:p w:rsidR="0066542C" w:rsidRDefault="0066542C" w:rsidP="006654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Срок: Декабрь</w:t>
      </w:r>
    </w:p>
    <w:p w:rsidR="0066542C" w:rsidRDefault="0066542C" w:rsidP="006654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Ответственные: воспитатели, медсестра.</w:t>
      </w:r>
    </w:p>
    <w:p w:rsidR="0066542C" w:rsidRPr="00DB6597" w:rsidRDefault="0066542C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A05C5E" w:rsidRDefault="0066542C" w:rsidP="00C8601B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5</w:t>
      </w:r>
      <w:r w:rsidR="00C8601B" w:rsidRPr="00A05C5E">
        <w:rPr>
          <w:rFonts w:ascii="Arial" w:eastAsia="Times New Roman" w:hAnsi="Arial" w:cs="Arial"/>
          <w:b/>
          <w:color w:val="111111"/>
          <w:sz w:val="26"/>
          <w:szCs w:val="26"/>
        </w:rPr>
        <w:t xml:space="preserve">. </w:t>
      </w:r>
      <w:r w:rsidR="00C8601B" w:rsidRPr="00A05C5E">
        <w:rPr>
          <w:rFonts w:asciiTheme="majorHAnsi" w:eastAsia="Times New Roman" w:hAnsiTheme="majorHAnsi" w:cs="Arial"/>
          <w:b/>
          <w:color w:val="111111"/>
          <w:sz w:val="28"/>
          <w:szCs w:val="28"/>
        </w:rPr>
        <w:t>Беседы с детьми </w:t>
      </w:r>
      <w:r w:rsidR="00C8601B" w:rsidRPr="00A05C5E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«Солнце, воздух и вода – наши лучшие друзья»</w:t>
      </w:r>
      <w:r w:rsidR="00C8601B" w:rsidRPr="00A05C5E">
        <w:rPr>
          <w:rFonts w:asciiTheme="majorHAnsi" w:eastAsia="Times New Roman" w:hAnsiTheme="majorHAnsi" w:cs="Arial"/>
          <w:b/>
          <w:color w:val="111111"/>
          <w:sz w:val="28"/>
          <w:szCs w:val="28"/>
        </w:rPr>
        <w:t>, </w:t>
      </w:r>
      <w:r w:rsidR="00C8601B" w:rsidRPr="00A05C5E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«Я прививок не боюсь, если надо – уколюсь!»</w:t>
      </w:r>
      <w:r w:rsidR="00C8601B" w:rsidRPr="00A05C5E">
        <w:rPr>
          <w:rFonts w:asciiTheme="majorHAnsi" w:eastAsia="Times New Roman" w:hAnsiTheme="majorHAnsi" w:cs="Arial"/>
          <w:b/>
          <w:color w:val="111111"/>
          <w:sz w:val="28"/>
          <w:szCs w:val="28"/>
        </w:rPr>
        <w:t>, </w:t>
      </w:r>
      <w:r w:rsidR="00C8601B" w:rsidRPr="00A05C5E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«Айболит к нам приходил, о</w:t>
      </w:r>
      <w:r w:rsidR="00C8601B" w:rsidRPr="00A05C5E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8601B" w:rsidRPr="00A05C5E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прививках говорил»</w:t>
      </w:r>
      <w:r w:rsidR="00A05C5E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A05C5E" w:rsidRDefault="00A05C5E" w:rsidP="00C8601B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</w:p>
    <w:p w:rsidR="00C8601B" w:rsidRPr="00DB6597" w:rsidRDefault="00C8601B" w:rsidP="00C860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Формировать эмоционально положительное отношение воспитанников к вакцинации как к процедуре;</w:t>
      </w:r>
    </w:p>
    <w:p w:rsidR="00C8601B" w:rsidRDefault="0066542C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Цель: </w:t>
      </w:r>
      <w:r w:rsidR="00C8601B"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дать представление детям о пользе профилактических прививок, подвигать к пониманию их значения для сохранения, поддержания и укрепления здоровья человека. </w:t>
      </w:r>
    </w:p>
    <w:p w:rsidR="0066542C" w:rsidRDefault="0066542C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Сроки: Апрель</w:t>
      </w:r>
    </w:p>
    <w:p w:rsidR="0066542C" w:rsidRPr="00DB6597" w:rsidRDefault="0066542C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lastRenderedPageBreak/>
        <w:t>Ответственные: воспитатели, медсестра</w:t>
      </w:r>
    </w:p>
    <w:p w:rsidR="0066542C" w:rsidRDefault="00C8601B" w:rsidP="00C860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6. Продолжать работу по повышению медицинской грамотности воспитателей и родителей. Использование комплекса оздоровительно-профилактических мероприятий, направленных на снижение уровня заболеваемости, снижение уровня функциональной напряженности детского организма. </w:t>
      </w:r>
    </w:p>
    <w:p w:rsidR="00C8601B" w:rsidRPr="00DB6597" w:rsidRDefault="0066542C" w:rsidP="006654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Постоянно</w:t>
      </w:r>
    </w:p>
    <w:p w:rsidR="00F87A9A" w:rsidRDefault="00F87A9A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/>
    <w:p w:rsidR="004263E5" w:rsidRDefault="004263E5" w:rsidP="004263E5">
      <w:pPr>
        <w:jc w:val="center"/>
      </w:pPr>
    </w:p>
    <w:sectPr w:rsidR="004263E5" w:rsidSect="00A5602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01B"/>
    <w:rsid w:val="000D50F7"/>
    <w:rsid w:val="004263E5"/>
    <w:rsid w:val="004E7212"/>
    <w:rsid w:val="0066542C"/>
    <w:rsid w:val="006B138B"/>
    <w:rsid w:val="00A05C5E"/>
    <w:rsid w:val="00A56026"/>
    <w:rsid w:val="00C8601B"/>
    <w:rsid w:val="00D25052"/>
    <w:rsid w:val="00F8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</dc:creator>
  <cp:keywords/>
  <dc:description/>
  <cp:lastModifiedBy>например</cp:lastModifiedBy>
  <cp:revision>8</cp:revision>
  <dcterms:created xsi:type="dcterms:W3CDTF">2018-09-21T09:28:00Z</dcterms:created>
  <dcterms:modified xsi:type="dcterms:W3CDTF">2018-10-01T07:22:00Z</dcterms:modified>
</cp:coreProperties>
</file>