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CB3" w:rsidRPr="006D5CB3" w:rsidRDefault="006D5CB3" w:rsidP="006D5CB3">
      <w:pPr>
        <w:autoSpaceDE w:val="0"/>
        <w:autoSpaceDN w:val="0"/>
        <w:adjustRightInd w:val="0"/>
        <w:spacing w:after="0"/>
        <w:jc w:val="both"/>
        <w:rPr>
          <w:rFonts w:ascii="Comic Sans MS" w:hAnsi="Comic Sans MS" w:cs="Times New Roman"/>
        </w:rPr>
      </w:pPr>
      <w:bookmarkStart w:id="0" w:name="_GoBack"/>
      <w:bookmarkEnd w:id="0"/>
      <w:r w:rsidRPr="006D5CB3">
        <w:rPr>
          <w:rFonts w:ascii="Comic Sans MS" w:hAnsi="Comic Sans MS" w:cs="Times New Roman"/>
          <w:sz w:val="24"/>
          <w:szCs w:val="24"/>
        </w:rPr>
        <w:t xml:space="preserve">     </w:t>
      </w:r>
      <w:r w:rsidRPr="006D5CB3">
        <w:rPr>
          <w:rFonts w:ascii="Comic Sans MS" w:hAnsi="Comic Sans MS" w:cs="Times New Roman"/>
        </w:rPr>
        <w:t xml:space="preserve">Нередко после сдачи вещи в хим. чистку вещь может быть испорчена/повреждена, в результате </w:t>
      </w:r>
      <w:proofErr w:type="gramStart"/>
      <w:r w:rsidRPr="006D5CB3">
        <w:rPr>
          <w:rFonts w:ascii="Comic Sans MS" w:hAnsi="Comic Sans MS" w:cs="Times New Roman"/>
        </w:rPr>
        <w:t>чего  ее</w:t>
      </w:r>
      <w:proofErr w:type="gramEnd"/>
      <w:r w:rsidRPr="006D5CB3">
        <w:rPr>
          <w:rFonts w:ascii="Comic Sans MS" w:hAnsi="Comic Sans MS" w:cs="Times New Roman"/>
        </w:rPr>
        <w:t xml:space="preserve"> нельзя уже использовать по назначению,  и гражданин не всегда знает какие требования он вправе предъявить  по закону,  и как восстановить свое нарушенное право.</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Согласно действующему законодательству, до принятия вещи в хим. Чистку, сотрудник исполнителя должен предоставить вам полную информацию о возможных последствиях для вещи после проведения химической чистки.</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При приеме изделия в химическую чистку в договоре об оказании услуг (квитанции, ином документе) указываются наименование изделия, его цвет, волокнистый состав, комплектность, фурнитура, имеющиеся дефекты, </w:t>
      </w:r>
      <w:proofErr w:type="spellStart"/>
      <w:r w:rsidRPr="006D5CB3">
        <w:rPr>
          <w:rFonts w:ascii="Comic Sans MS" w:hAnsi="Comic Sans MS" w:cs="Times New Roman"/>
        </w:rPr>
        <w:t>неудаляемые</w:t>
      </w:r>
      <w:proofErr w:type="spellEnd"/>
      <w:r w:rsidRPr="006D5CB3">
        <w:rPr>
          <w:rFonts w:ascii="Comic Sans MS" w:hAnsi="Comic Sans MS" w:cs="Times New Roman"/>
        </w:rPr>
        <w:t xml:space="preserve"> при химической чистке, дополнительные платные услуги, оказываемые с согласия потребителя. </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b/>
        </w:rPr>
        <w:t xml:space="preserve">     Стоит помнить!</w:t>
      </w:r>
      <w:r w:rsidRPr="006D5CB3">
        <w:rPr>
          <w:rFonts w:ascii="Comic Sans MS" w:hAnsi="Comic Sans MS" w:cs="Times New Roman"/>
        </w:rPr>
        <w:t xml:space="preserve"> Прежде чем подписать выданную Вам квитанцию о приемке вещи в хим. чистку внимательно прочитайте ее. Незамеченное Вами предупреждение Исполнителя может привести </w:t>
      </w:r>
      <w:proofErr w:type="gramStart"/>
      <w:r w:rsidRPr="006D5CB3">
        <w:rPr>
          <w:rFonts w:ascii="Comic Sans MS" w:hAnsi="Comic Sans MS" w:cs="Times New Roman"/>
        </w:rPr>
        <w:t>к выдачи</w:t>
      </w:r>
      <w:proofErr w:type="gramEnd"/>
      <w:r w:rsidRPr="006D5CB3">
        <w:rPr>
          <w:rFonts w:ascii="Comic Sans MS" w:hAnsi="Comic Sans MS" w:cs="Times New Roman"/>
        </w:rPr>
        <w:t xml:space="preserve"> Вам испорченной вещи или невозможности впоследствии доказать вину исполнителя, и как следствие взыскать причиненный ущерб. </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Исполнитель определяет вид обработки в соответствии с символами по уходу на маркировочной ленте изделия, а в случае ее отсутствия - по согласованию с потребителем. Исполнитель обязан спороть фурнитуру, которая может быть повреждена в процессе чистки.</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В случае если Ваша вещь после хим. чистки повреждена (</w:t>
      </w:r>
      <w:proofErr w:type="gramStart"/>
      <w:r w:rsidRPr="006D5CB3">
        <w:rPr>
          <w:rFonts w:ascii="Comic Sans MS" w:hAnsi="Comic Sans MS" w:cs="Times New Roman"/>
        </w:rPr>
        <w:t>испорчена)  рекомендуем</w:t>
      </w:r>
      <w:proofErr w:type="gramEnd"/>
      <w:r w:rsidRPr="006D5CB3">
        <w:rPr>
          <w:rFonts w:ascii="Comic Sans MS" w:hAnsi="Comic Sans MS" w:cs="Times New Roman"/>
        </w:rPr>
        <w:t xml:space="preserve"> в первую очередь ознакомиться с имеющимися у Вас документами (выданными исполнителем услуг – сотрудником хим.чистки).</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Если Вас предупредили об особых свойствах вещи, которые могут повлечь за собой ее полную или частичную утрату (повреждение), химчистка освобождается от ответственности за полную или частичную утрату (повреждение) вещи. Факт предупреждения Вас об особых свойствах передаваемой вещи может подтверждаться квитанцией о приеме вещи в химчистку или иными документами, которые вы подписали при сдаче вещи в </w:t>
      </w:r>
      <w:proofErr w:type="gramStart"/>
      <w:r w:rsidRPr="006D5CB3">
        <w:rPr>
          <w:rFonts w:ascii="Comic Sans MS" w:hAnsi="Comic Sans MS" w:cs="Times New Roman"/>
        </w:rPr>
        <w:t>химчистку(</w:t>
      </w:r>
      <w:proofErr w:type="gramEnd"/>
      <w:r w:rsidRPr="006D5CB3">
        <w:rPr>
          <w:rFonts w:ascii="Comic Sans MS" w:hAnsi="Comic Sans MS" w:cs="Times New Roman"/>
        </w:rPr>
        <w:t xml:space="preserve">например, «в результате хим. чистки возможно вымывание красителя, сход пленочного покрытия или потеря внешнего вида изделия»).Таким </w:t>
      </w:r>
      <w:proofErr w:type="spellStart"/>
      <w:r w:rsidRPr="006D5CB3">
        <w:rPr>
          <w:rFonts w:ascii="Comic Sans MS" w:hAnsi="Comic Sans MS" w:cs="Times New Roman"/>
        </w:rPr>
        <w:t>образомподписывая</w:t>
      </w:r>
      <w:proofErr w:type="spellEnd"/>
      <w:r w:rsidRPr="006D5CB3">
        <w:rPr>
          <w:rFonts w:ascii="Comic Sans MS" w:hAnsi="Comic Sans MS" w:cs="Times New Roman"/>
        </w:rPr>
        <w:t xml:space="preserve"> квитанцию, Вы берете на себя риск, связанный с вышеуказанными последствиями хим. чистки. Соответственно, если в результате хим. чистки возникли какие-либо из </w:t>
      </w:r>
      <w:r w:rsidRPr="006D5CB3">
        <w:rPr>
          <w:rFonts w:ascii="Comic Sans MS" w:hAnsi="Comic Sans MS" w:cs="Times New Roman"/>
        </w:rPr>
        <w:t>вышеуказанных последствий, то предъявить претензии по этому поводу не получиться.</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Кроме того, стоит учесть, что недостатки, о которых Вы заявляете,  не возникли до момента передачи вещи в хим. чистку и не отражены в акте (квитанции) о приемке товара в хим. чистку.</w:t>
      </w:r>
    </w:p>
    <w:p w:rsidR="006D5CB3" w:rsidRPr="006D5CB3" w:rsidRDefault="006D5CB3" w:rsidP="006D5CB3">
      <w:pPr>
        <w:autoSpaceDE w:val="0"/>
        <w:autoSpaceDN w:val="0"/>
        <w:adjustRightInd w:val="0"/>
        <w:spacing w:after="0"/>
        <w:jc w:val="both"/>
        <w:rPr>
          <w:rFonts w:ascii="Comic Sans MS" w:hAnsi="Comic Sans MS" w:cs="Times New Roman"/>
        </w:rPr>
      </w:pP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b/>
        </w:rPr>
        <w:t xml:space="preserve">  Совет!</w:t>
      </w:r>
      <w:r w:rsidRPr="006D5CB3">
        <w:rPr>
          <w:rFonts w:ascii="Comic Sans MS" w:hAnsi="Comic Sans MS" w:cs="Times New Roman"/>
        </w:rPr>
        <w:t xml:space="preserve"> Если исполнитель не гарантирует вам качество оказанных услуг и сохранность вещи откажитесь от таких услуг!</w:t>
      </w:r>
    </w:p>
    <w:p w:rsidR="006D5CB3" w:rsidRPr="006D5CB3" w:rsidRDefault="006D5CB3" w:rsidP="006D5CB3">
      <w:pPr>
        <w:autoSpaceDE w:val="0"/>
        <w:autoSpaceDN w:val="0"/>
        <w:adjustRightInd w:val="0"/>
        <w:spacing w:after="0"/>
        <w:jc w:val="both"/>
        <w:outlineLvl w:val="0"/>
        <w:rPr>
          <w:rFonts w:ascii="Comic Sans MS" w:hAnsi="Comic Sans MS" w:cs="Times New Roman"/>
        </w:rPr>
      </w:pPr>
      <w:r w:rsidRPr="006D5CB3">
        <w:rPr>
          <w:rFonts w:ascii="Comic Sans MS" w:hAnsi="Comic Sans MS" w:cs="Times New Roman"/>
          <w:bCs/>
        </w:rPr>
        <w:t xml:space="preserve">     Если вещь о испорчена в хим. чистке и потребитель не был предупрежден об особых свойствах вещи, то необходимо обратиться к исполнителю (хим. чистке) с письменной претензией с требованием - </w:t>
      </w:r>
      <w:r w:rsidRPr="006D5CB3">
        <w:rPr>
          <w:rFonts w:ascii="Comic Sans MS" w:hAnsi="Comic Sans MS" w:cs="Times New Roman"/>
        </w:rPr>
        <w:t>заменить в трехдневный срок поврежденную вещь вещью аналогичного качества, а при отсутствии таковой - возместить двукратную цену утраченной вещи, а также расходы, понесенные вами.</w:t>
      </w:r>
    </w:p>
    <w:p w:rsidR="006D5CB3" w:rsidRPr="006D5CB3" w:rsidRDefault="006D5CB3" w:rsidP="006D5CB3">
      <w:pPr>
        <w:pStyle w:val="a5"/>
        <w:spacing w:before="0" w:beforeAutospacing="0" w:after="0" w:afterAutospacing="0" w:line="276" w:lineRule="auto"/>
        <w:rPr>
          <w:rFonts w:ascii="Comic Sans MS" w:hAnsi="Comic Sans MS"/>
          <w:sz w:val="22"/>
          <w:szCs w:val="22"/>
          <w:highlight w:val="yellow"/>
        </w:rPr>
      </w:pPr>
      <w:r w:rsidRPr="006D5CB3">
        <w:rPr>
          <w:rFonts w:ascii="Comic Sans MS" w:hAnsi="Comic Sans MS"/>
          <w:sz w:val="22"/>
          <w:szCs w:val="22"/>
        </w:rPr>
        <w:t>Цена вещи, переданной в химчистку, определяется в договоре о выполнении работы или в ином документе (квитанции, заказе), подтверждающем его заключение.</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При отсутствии цены вещи в договоре (квитанции, заказе) ее стоимость потребуется доказывать иными способами (чеком о покупке, стоимостью аналогичной вещи).</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lastRenderedPageBreak/>
        <w:t xml:space="preserve">Претензию необходимо предъявить непосредственно в химчистку. На втором экземпляре претензии представитель исполнителя (химчистки)ставит отметку о принятии. Если у Вас отказываются принимать </w:t>
      </w:r>
      <w:proofErr w:type="spellStart"/>
      <w:proofErr w:type="gramStart"/>
      <w:r w:rsidRPr="006D5CB3">
        <w:rPr>
          <w:rFonts w:ascii="Comic Sans MS" w:hAnsi="Comic Sans MS" w:cs="Times New Roman"/>
        </w:rPr>
        <w:t>претензию,то</w:t>
      </w:r>
      <w:proofErr w:type="spellEnd"/>
      <w:proofErr w:type="gramEnd"/>
      <w:r w:rsidRPr="006D5CB3">
        <w:rPr>
          <w:rFonts w:ascii="Comic Sans MS" w:hAnsi="Comic Sans MS" w:cs="Times New Roman"/>
        </w:rPr>
        <w:t xml:space="preserve"> необходимо отправить ее почтой по юридическому адресу исполнителя с уведомлением о вручении. В случае не удовлетворения ваших требований в добровольном порядке обязать исполнителя вернуть Вам денежные средства за испорченную вещь можно только в судебном порядке.</w:t>
      </w:r>
    </w:p>
    <w:p w:rsidR="006D5CB3" w:rsidRPr="006D5CB3" w:rsidRDefault="006D5CB3" w:rsidP="006D5CB3">
      <w:pPr>
        <w:autoSpaceDE w:val="0"/>
        <w:autoSpaceDN w:val="0"/>
        <w:adjustRightInd w:val="0"/>
        <w:spacing w:after="0"/>
        <w:jc w:val="both"/>
        <w:rPr>
          <w:rFonts w:ascii="Comic Sans MS" w:hAnsi="Comic Sans MS" w:cs="Times New Roman"/>
        </w:rPr>
      </w:pPr>
      <w:r w:rsidRPr="006D5CB3">
        <w:rPr>
          <w:rFonts w:ascii="Comic Sans MS" w:hAnsi="Comic Sans MS" w:cs="Times New Roman"/>
        </w:rPr>
        <w:t xml:space="preserve">     Стоит помнить! Забирать испорченную вещь у Исполнителя не стоит, либо только в случае составления акта приема-передачи с указанием всех обнаруженных повреждений.</w:t>
      </w:r>
    </w:p>
    <w:p w:rsidR="006D5CB3" w:rsidRPr="006D5CB3" w:rsidRDefault="006D5CB3" w:rsidP="006D5CB3">
      <w:pPr>
        <w:rPr>
          <w:rFonts w:ascii="Comic Sans MS" w:hAnsi="Comic Sans MS"/>
        </w:rPr>
      </w:pPr>
    </w:p>
    <w:p w:rsidR="006D5CB3" w:rsidRPr="00A94815" w:rsidRDefault="006D5CB3" w:rsidP="006D5CB3">
      <w:pPr>
        <w:spacing w:after="0" w:line="240" w:lineRule="auto"/>
        <w:jc w:val="right"/>
        <w:rPr>
          <w:rFonts w:ascii="Times New Roman" w:eastAsia="Times New Roman" w:hAnsi="Times New Roman" w:cs="Times New Roman"/>
          <w:bCs/>
          <w:i/>
          <w:iCs/>
          <w:sz w:val="20"/>
          <w:lang w:eastAsia="ru-RU"/>
        </w:rPr>
      </w:pPr>
      <w:r>
        <w:tab/>
      </w:r>
      <w:r w:rsidRPr="00A94815">
        <w:rPr>
          <w:rFonts w:ascii="Times New Roman" w:eastAsia="Times New Roman" w:hAnsi="Times New Roman" w:cs="Times New Roman"/>
          <w:bCs/>
          <w:i/>
          <w:iCs/>
          <w:sz w:val="20"/>
          <w:lang w:eastAsia="ru-RU"/>
        </w:rPr>
        <w:t xml:space="preserve">Информация подготовлена специалистами отделения </w:t>
      </w:r>
    </w:p>
    <w:p w:rsidR="006D5CB3" w:rsidRPr="00A94815" w:rsidRDefault="006D5CB3" w:rsidP="006D5CB3">
      <w:pPr>
        <w:spacing w:after="0" w:line="240" w:lineRule="auto"/>
        <w:jc w:val="right"/>
        <w:rPr>
          <w:rFonts w:ascii="Times New Roman" w:eastAsia="Times New Roman" w:hAnsi="Times New Roman" w:cs="Times New Roman"/>
          <w:bCs/>
          <w:i/>
          <w:iCs/>
          <w:sz w:val="20"/>
          <w:lang w:eastAsia="ru-RU"/>
        </w:rPr>
      </w:pPr>
      <w:r w:rsidRPr="00A94815">
        <w:rPr>
          <w:rFonts w:ascii="Times New Roman" w:eastAsia="Times New Roman" w:hAnsi="Times New Roman" w:cs="Times New Roman"/>
          <w:bCs/>
          <w:i/>
          <w:iCs/>
          <w:sz w:val="20"/>
          <w:lang w:eastAsia="ru-RU"/>
        </w:rPr>
        <w:t xml:space="preserve">защиты прав потребителей – консультационного </w:t>
      </w:r>
    </w:p>
    <w:p w:rsidR="006D5CB3" w:rsidRPr="00A94815" w:rsidRDefault="006D5CB3" w:rsidP="006D5CB3">
      <w:pPr>
        <w:spacing w:after="0" w:line="240" w:lineRule="auto"/>
        <w:jc w:val="right"/>
        <w:rPr>
          <w:rFonts w:ascii="Times New Roman" w:eastAsia="Times New Roman" w:hAnsi="Times New Roman" w:cs="Times New Roman"/>
          <w:bCs/>
          <w:i/>
          <w:iCs/>
          <w:sz w:val="20"/>
          <w:lang w:eastAsia="ru-RU"/>
        </w:rPr>
      </w:pPr>
      <w:r w:rsidRPr="00A94815">
        <w:rPr>
          <w:rFonts w:ascii="Times New Roman" w:eastAsia="Times New Roman" w:hAnsi="Times New Roman" w:cs="Times New Roman"/>
          <w:bCs/>
          <w:i/>
          <w:iCs/>
          <w:sz w:val="20"/>
          <w:lang w:eastAsia="ru-RU"/>
        </w:rPr>
        <w:t>центра с использованием СПС «Консультант Плюс».</w:t>
      </w: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6D5CB3" w:rsidRDefault="006D5CB3" w:rsidP="001E5952">
      <w:pPr>
        <w:jc w:val="center"/>
        <w:rPr>
          <w:rFonts w:ascii="Times New Roman" w:hAnsi="Times New Roman" w:cs="Times New Roman"/>
          <w:b/>
          <w:sz w:val="28"/>
          <w:szCs w:val="28"/>
        </w:rPr>
      </w:pPr>
    </w:p>
    <w:p w:rsidR="001E5952" w:rsidRDefault="001E5952" w:rsidP="001E5952">
      <w:pPr>
        <w:jc w:val="center"/>
        <w:rPr>
          <w:rFonts w:ascii="Times New Roman" w:hAnsi="Times New Roman" w:cs="Times New Roman"/>
          <w:b/>
          <w:sz w:val="24"/>
          <w:szCs w:val="24"/>
        </w:rPr>
      </w:pPr>
      <w:r w:rsidRPr="00770DB0">
        <w:rPr>
          <w:rFonts w:ascii="Times New Roman" w:hAnsi="Times New Roman" w:cs="Times New Roman"/>
          <w:b/>
          <w:sz w:val="28"/>
          <w:szCs w:val="28"/>
        </w:rPr>
        <w:t>Ждем Вас по адресам:</w:t>
      </w:r>
    </w:p>
    <w:p w:rsidR="00146047" w:rsidRDefault="00146047" w:rsidP="00AD3521">
      <w:pPr>
        <w:jc w:val="center"/>
        <w:rPr>
          <w:rFonts w:ascii="Times New Roman" w:hAnsi="Times New Roman" w:cs="Times New Roman"/>
          <w:b/>
          <w:sz w:val="28"/>
          <w:szCs w:val="28"/>
        </w:rPr>
      </w:pPr>
    </w:p>
    <w:p w:rsidR="005E6CA0" w:rsidRDefault="005E6CA0" w:rsidP="00AD3521">
      <w:pPr>
        <w:jc w:val="center"/>
        <w:rPr>
          <w:rFonts w:ascii="Times New Roman" w:hAnsi="Times New Roman" w:cs="Times New Roman"/>
          <w:b/>
          <w:sz w:val="28"/>
          <w:szCs w:val="28"/>
        </w:rPr>
      </w:pPr>
    </w:p>
    <w:p w:rsidR="005E6CA0" w:rsidRDefault="005E6CA0" w:rsidP="00AD3521">
      <w:pPr>
        <w:jc w:val="center"/>
        <w:rPr>
          <w:rFonts w:ascii="Times New Roman" w:hAnsi="Times New Roman" w:cs="Times New Roman"/>
          <w:b/>
          <w:sz w:val="28"/>
          <w:szCs w:val="28"/>
        </w:rPr>
      </w:pPr>
    </w:p>
    <w:tbl>
      <w:tblPr>
        <w:tblpPr w:leftFromText="180" w:rightFromText="180" w:vertAnchor="text" w:horzAnchor="margin" w:tblpXSpec="center" w:tblpY="743"/>
        <w:tblW w:w="4712" w:type="dxa"/>
        <w:tblLook w:val="04A0" w:firstRow="1" w:lastRow="0" w:firstColumn="1" w:lastColumn="0" w:noHBand="0" w:noVBand="1"/>
      </w:tblPr>
      <w:tblGrid>
        <w:gridCol w:w="4712"/>
      </w:tblGrid>
      <w:tr w:rsidR="00E66735" w:rsidRPr="00770DB0" w:rsidTr="001E5952">
        <w:trPr>
          <w:trHeight w:val="675"/>
        </w:trPr>
        <w:tc>
          <w:tcPr>
            <w:tcW w:w="4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proofErr w:type="spellStart"/>
            <w:r w:rsidRPr="00770DB0">
              <w:rPr>
                <w:rFonts w:ascii="Times New Roman" w:eastAsia="Times New Roman" w:hAnsi="Times New Roman" w:cs="Times New Roman"/>
                <w:b/>
                <w:bCs/>
                <w:sz w:val="24"/>
                <w:szCs w:val="24"/>
                <w:lang w:eastAsia="ru-RU"/>
              </w:rPr>
              <w:t>г.Иркутск</w:t>
            </w:r>
            <w:proofErr w:type="spellEnd"/>
            <w:r w:rsidRPr="00770DB0">
              <w:rPr>
                <w:rFonts w:ascii="Times New Roman" w:eastAsia="Times New Roman" w:hAnsi="Times New Roman" w:cs="Times New Roman"/>
                <w:b/>
                <w:bCs/>
                <w:sz w:val="24"/>
                <w:szCs w:val="24"/>
                <w:lang w:eastAsia="ru-RU"/>
              </w:rPr>
              <w:t xml:space="preserve">, </w:t>
            </w:r>
            <w:proofErr w:type="spellStart"/>
            <w:r w:rsidRPr="00770DB0">
              <w:rPr>
                <w:rFonts w:ascii="Times New Roman" w:eastAsia="Times New Roman" w:hAnsi="Times New Roman" w:cs="Times New Roman"/>
                <w:sz w:val="24"/>
                <w:szCs w:val="24"/>
                <w:lang w:eastAsia="ru-RU"/>
              </w:rPr>
              <w:t>ул.Трилиссера</w:t>
            </w:r>
            <w:proofErr w:type="spellEnd"/>
            <w:r w:rsidRPr="00770DB0">
              <w:rPr>
                <w:rFonts w:ascii="Times New Roman" w:eastAsia="Times New Roman" w:hAnsi="Times New Roman" w:cs="Times New Roman"/>
                <w:sz w:val="24"/>
                <w:szCs w:val="24"/>
                <w:lang w:eastAsia="ru-RU"/>
              </w:rPr>
              <w:t xml:space="preserve">, </w:t>
            </w:r>
            <w:proofErr w:type="gramStart"/>
            <w:r w:rsidRPr="00770DB0">
              <w:rPr>
                <w:rFonts w:ascii="Times New Roman" w:eastAsia="Times New Roman" w:hAnsi="Times New Roman" w:cs="Times New Roman"/>
                <w:sz w:val="24"/>
                <w:szCs w:val="24"/>
                <w:lang w:eastAsia="ru-RU"/>
              </w:rPr>
              <w:t xml:space="preserve">51,   </w:t>
            </w:r>
            <w:proofErr w:type="gramEnd"/>
            <w:r w:rsidRPr="00770DB0">
              <w:rPr>
                <w:rFonts w:ascii="Times New Roman" w:eastAsia="Times New Roman" w:hAnsi="Times New Roman" w:cs="Times New Roman"/>
                <w:sz w:val="24"/>
                <w:szCs w:val="24"/>
                <w:lang w:eastAsia="ru-RU"/>
              </w:rPr>
              <w:t xml:space="preserve">8(395-2)22-23-88  Пушкина, 8,   8(395-2)63-66-22 </w:t>
            </w:r>
            <w:proofErr w:type="spellStart"/>
            <w:r w:rsidRPr="00555F62">
              <w:rPr>
                <w:rFonts w:ascii="Times New Roman" w:eastAsia="Times New Roman" w:hAnsi="Times New Roman" w:cs="Times New Roman"/>
                <w:b/>
                <w:color w:val="0000FF"/>
                <w:sz w:val="24"/>
                <w:szCs w:val="24"/>
                <w:lang w:eastAsia="ru-RU"/>
              </w:rPr>
              <w:t>zpp</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sesoirk</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irkutsk</w:t>
            </w:r>
            <w:proofErr w:type="spellEnd"/>
            <w:r w:rsidRPr="00555F62">
              <w:rPr>
                <w:rFonts w:ascii="Times New Roman" w:eastAsia="Times New Roman" w:hAnsi="Times New Roman" w:cs="Times New Roman"/>
                <w:b/>
                <w:color w:val="0000FF"/>
                <w:sz w:val="24"/>
                <w:szCs w:val="24"/>
                <w:lang w:eastAsia="ru-RU"/>
              </w:rPr>
              <w:t>.ru.</w:t>
            </w:r>
          </w:p>
        </w:tc>
      </w:tr>
      <w:tr w:rsidR="00E66735" w:rsidRPr="00770DB0" w:rsidTr="001E5952">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left="176" w:firstLine="142"/>
              <w:jc w:val="both"/>
              <w:rPr>
                <w:rFonts w:ascii="Times New Roman" w:eastAsia="Times New Roman" w:hAnsi="Times New Roman" w:cs="Times New Roman"/>
                <w:sz w:val="24"/>
                <w:szCs w:val="24"/>
                <w:lang w:eastAsia="ru-RU"/>
              </w:rPr>
            </w:pPr>
            <w:proofErr w:type="spellStart"/>
            <w:r w:rsidRPr="00770DB0">
              <w:rPr>
                <w:rFonts w:ascii="Times New Roman" w:eastAsia="Times New Roman" w:hAnsi="Times New Roman" w:cs="Times New Roman"/>
                <w:b/>
                <w:bCs/>
                <w:sz w:val="24"/>
                <w:szCs w:val="24"/>
                <w:lang w:eastAsia="ru-RU"/>
              </w:rPr>
              <w:t>г.Ангарск</w:t>
            </w:r>
            <w:proofErr w:type="spellEnd"/>
            <w:r w:rsidRPr="00770DB0">
              <w:rPr>
                <w:rFonts w:ascii="Times New Roman" w:eastAsia="Times New Roman" w:hAnsi="Times New Roman" w:cs="Times New Roman"/>
                <w:sz w:val="24"/>
                <w:szCs w:val="24"/>
                <w:lang w:eastAsia="ru-RU"/>
              </w:rPr>
              <w:t xml:space="preserve">, 95 кв. д.17   тел.8(395-5) 67-55-22 </w:t>
            </w:r>
          </w:p>
          <w:p w:rsidR="00E66735" w:rsidRPr="00770DB0" w:rsidRDefault="00E66735" w:rsidP="001E5952">
            <w:pPr>
              <w:spacing w:after="0" w:line="240" w:lineRule="auto"/>
              <w:ind w:left="176"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color w:val="0000FF"/>
                <w:sz w:val="24"/>
                <w:szCs w:val="24"/>
                <w:lang w:eastAsia="ru-RU"/>
              </w:rPr>
              <w:t>ffbuz-angarsk@yandex.ru</w:t>
            </w:r>
          </w:p>
        </w:tc>
      </w:tr>
      <w:tr w:rsidR="00E66735" w:rsidRPr="00770DB0" w:rsidTr="001E5952">
        <w:trPr>
          <w:trHeight w:val="519"/>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firstLine="142"/>
              <w:jc w:val="both"/>
              <w:rPr>
                <w:rFonts w:ascii="Times New Roman" w:eastAsia="Times New Roman" w:hAnsi="Times New Roman" w:cs="Times New Roman"/>
                <w:sz w:val="24"/>
                <w:szCs w:val="24"/>
                <w:lang w:eastAsia="ru-RU"/>
              </w:rPr>
            </w:pPr>
            <w:proofErr w:type="spellStart"/>
            <w:r w:rsidRPr="00770DB0">
              <w:rPr>
                <w:rFonts w:ascii="Times New Roman" w:eastAsia="Times New Roman" w:hAnsi="Times New Roman" w:cs="Times New Roman"/>
                <w:b/>
                <w:bCs/>
                <w:sz w:val="24"/>
                <w:szCs w:val="24"/>
                <w:lang w:eastAsia="ru-RU"/>
              </w:rPr>
              <w:t>г.Усолье</w:t>
            </w:r>
            <w:proofErr w:type="spellEnd"/>
            <w:r w:rsidRPr="00770DB0">
              <w:rPr>
                <w:rFonts w:ascii="Times New Roman" w:eastAsia="Times New Roman" w:hAnsi="Times New Roman" w:cs="Times New Roman"/>
                <w:b/>
                <w:bCs/>
                <w:sz w:val="24"/>
                <w:szCs w:val="24"/>
                <w:lang w:eastAsia="ru-RU"/>
              </w:rPr>
              <w:t xml:space="preserve">-Сибирское, </w:t>
            </w:r>
            <w:proofErr w:type="spellStart"/>
            <w:r w:rsidRPr="00770DB0">
              <w:rPr>
                <w:rFonts w:ascii="Times New Roman" w:eastAsia="Times New Roman" w:hAnsi="Times New Roman" w:cs="Times New Roman"/>
                <w:sz w:val="24"/>
                <w:szCs w:val="24"/>
                <w:lang w:eastAsia="ru-RU"/>
              </w:rPr>
              <w:t>ул.Ленина</w:t>
            </w:r>
            <w:proofErr w:type="spellEnd"/>
            <w:r w:rsidRPr="00770DB0">
              <w:rPr>
                <w:rFonts w:ascii="Times New Roman" w:eastAsia="Times New Roman" w:hAnsi="Times New Roman" w:cs="Times New Roman"/>
                <w:sz w:val="24"/>
                <w:szCs w:val="24"/>
                <w:lang w:eastAsia="ru-RU"/>
              </w:rPr>
              <w:t xml:space="preserve">, 73                           тел.8(395-43) 6-79-24 </w:t>
            </w:r>
          </w:p>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color w:val="0000FF"/>
                <w:sz w:val="24"/>
                <w:szCs w:val="24"/>
                <w:lang w:eastAsia="ru-RU"/>
              </w:rPr>
              <w:t>ffbuz-usolie-sibirskoe@yandex.ru</w:t>
            </w:r>
          </w:p>
        </w:tc>
      </w:tr>
      <w:tr w:rsidR="00E66735" w:rsidRPr="00770DB0" w:rsidTr="001E5952">
        <w:trPr>
          <w:trHeight w:val="274"/>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firstLine="142"/>
              <w:jc w:val="both"/>
              <w:rPr>
                <w:rFonts w:ascii="Times New Roman" w:eastAsia="Times New Roman" w:hAnsi="Times New Roman" w:cs="Times New Roman"/>
                <w:color w:val="0000FF"/>
                <w:sz w:val="24"/>
                <w:szCs w:val="24"/>
                <w:lang w:eastAsia="ru-RU"/>
              </w:rPr>
            </w:pPr>
            <w:r w:rsidRPr="00770DB0">
              <w:rPr>
                <w:rFonts w:ascii="Times New Roman" w:eastAsia="Times New Roman" w:hAnsi="Times New Roman" w:cs="Times New Roman"/>
                <w:b/>
                <w:bCs/>
                <w:sz w:val="24"/>
                <w:szCs w:val="24"/>
                <w:lang w:eastAsia="ru-RU"/>
              </w:rPr>
              <w:t xml:space="preserve">г.Черемхово, </w:t>
            </w:r>
            <w:r w:rsidRPr="00770DB0">
              <w:rPr>
                <w:rFonts w:ascii="Times New Roman" w:eastAsia="Times New Roman" w:hAnsi="Times New Roman" w:cs="Times New Roman"/>
                <w:sz w:val="24"/>
                <w:szCs w:val="24"/>
                <w:lang w:eastAsia="ru-RU"/>
              </w:rPr>
              <w:t>ул.Плеханова, 1, тел.8(395-46) 5-66-38</w:t>
            </w:r>
            <w:r w:rsidRPr="00770DB0">
              <w:rPr>
                <w:rFonts w:ascii="Times New Roman" w:eastAsia="Times New Roman" w:hAnsi="Times New Roman" w:cs="Times New Roman"/>
                <w:color w:val="0000FF"/>
                <w:sz w:val="24"/>
                <w:szCs w:val="24"/>
                <w:lang w:eastAsia="ru-RU"/>
              </w:rPr>
              <w:t xml:space="preserve">; </w:t>
            </w:r>
          </w:p>
          <w:p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proofErr w:type="spellStart"/>
            <w:r w:rsidRPr="00555F62">
              <w:rPr>
                <w:rFonts w:ascii="Times New Roman" w:eastAsia="Times New Roman" w:hAnsi="Times New Roman" w:cs="Times New Roman"/>
                <w:b/>
                <w:color w:val="0000FF"/>
                <w:sz w:val="24"/>
                <w:szCs w:val="24"/>
                <w:lang w:val="en-US" w:eastAsia="ru-RU"/>
              </w:rPr>
              <w:t>ffbuz</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cheremxovo</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yandex</w:t>
            </w:r>
            <w:proofErr w:type="spellEnd"/>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ru</w:t>
            </w:r>
          </w:p>
        </w:tc>
      </w:tr>
      <w:tr w:rsidR="00E66735" w:rsidRPr="00770DB0" w:rsidTr="001E5952">
        <w:trPr>
          <w:trHeight w:val="402"/>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г.Саянск</w:t>
            </w:r>
            <w:r w:rsidR="007B42A0" w:rsidRPr="00770DB0">
              <w:rPr>
                <w:rFonts w:ascii="Times New Roman" w:eastAsia="Times New Roman" w:hAnsi="Times New Roman" w:cs="Times New Roman"/>
                <w:b/>
                <w:bCs/>
                <w:sz w:val="24"/>
                <w:szCs w:val="24"/>
                <w:lang w:eastAsia="ru-RU"/>
              </w:rPr>
              <w:t>(обращаться в г.Иркутск</w:t>
            </w:r>
            <w:r w:rsidR="007B42A0">
              <w:rPr>
                <w:rFonts w:ascii="Times New Roman" w:eastAsia="Times New Roman" w:hAnsi="Times New Roman" w:cs="Times New Roman"/>
                <w:b/>
                <w:bCs/>
                <w:sz w:val="24"/>
                <w:szCs w:val="24"/>
                <w:lang w:eastAsia="ru-RU"/>
              </w:rPr>
              <w:t>)</w:t>
            </w:r>
          </w:p>
        </w:tc>
      </w:tr>
      <w:tr w:rsidR="00E66735" w:rsidRPr="00770DB0" w:rsidTr="001E5952">
        <w:trPr>
          <w:trHeight w:val="379"/>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proofErr w:type="spellStart"/>
            <w:r w:rsidRPr="00770DB0">
              <w:rPr>
                <w:rFonts w:ascii="Times New Roman" w:eastAsia="Times New Roman" w:hAnsi="Times New Roman" w:cs="Times New Roman"/>
                <w:b/>
                <w:bCs/>
                <w:sz w:val="24"/>
                <w:szCs w:val="24"/>
                <w:lang w:eastAsia="ru-RU"/>
              </w:rPr>
              <w:t>п</w:t>
            </w:r>
            <w:r w:rsidR="007B42A0">
              <w:rPr>
                <w:rFonts w:ascii="Times New Roman" w:eastAsia="Times New Roman" w:hAnsi="Times New Roman" w:cs="Times New Roman"/>
                <w:b/>
                <w:bCs/>
                <w:sz w:val="24"/>
                <w:szCs w:val="24"/>
                <w:lang w:eastAsia="ru-RU"/>
              </w:rPr>
              <w:t>.Залари</w:t>
            </w:r>
            <w:proofErr w:type="spellEnd"/>
            <w:r w:rsidR="007B42A0">
              <w:rPr>
                <w:rFonts w:ascii="Times New Roman" w:eastAsia="Times New Roman" w:hAnsi="Times New Roman" w:cs="Times New Roman"/>
                <w:b/>
                <w:bCs/>
                <w:sz w:val="24"/>
                <w:szCs w:val="24"/>
                <w:lang w:eastAsia="ru-RU"/>
              </w:rPr>
              <w:t xml:space="preserve">  (обращаться в </w:t>
            </w:r>
            <w:proofErr w:type="spellStart"/>
            <w:r w:rsidR="007B42A0">
              <w:rPr>
                <w:rFonts w:ascii="Times New Roman" w:eastAsia="Times New Roman" w:hAnsi="Times New Roman" w:cs="Times New Roman"/>
                <w:b/>
                <w:bCs/>
                <w:sz w:val="24"/>
                <w:szCs w:val="24"/>
                <w:lang w:eastAsia="ru-RU"/>
              </w:rPr>
              <w:t>г.Иркутск</w:t>
            </w:r>
            <w:proofErr w:type="spellEnd"/>
            <w:r w:rsidRPr="00770DB0">
              <w:rPr>
                <w:rFonts w:ascii="Times New Roman" w:eastAsia="Times New Roman" w:hAnsi="Times New Roman" w:cs="Times New Roman"/>
                <w:b/>
                <w:bCs/>
                <w:sz w:val="24"/>
                <w:szCs w:val="24"/>
                <w:lang w:eastAsia="ru-RU"/>
              </w:rPr>
              <w:t>)</w:t>
            </w:r>
          </w:p>
        </w:tc>
      </w:tr>
      <w:tr w:rsidR="00E66735" w:rsidRPr="00770DB0" w:rsidTr="001E5952">
        <w:trPr>
          <w:trHeight w:val="485"/>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r w:rsidRPr="00770DB0">
              <w:rPr>
                <w:rFonts w:ascii="Times New Roman" w:eastAsia="Times New Roman" w:hAnsi="Times New Roman" w:cs="Times New Roman"/>
                <w:b/>
                <w:bCs/>
                <w:sz w:val="24"/>
                <w:szCs w:val="24"/>
                <w:lang w:eastAsia="ru-RU"/>
              </w:rPr>
              <w:t>г.Тулун</w:t>
            </w:r>
            <w:r w:rsidRPr="00770DB0">
              <w:rPr>
                <w:rFonts w:ascii="Times New Roman" w:eastAsia="Times New Roman" w:hAnsi="Times New Roman" w:cs="Times New Roman"/>
                <w:b/>
                <w:sz w:val="24"/>
                <w:szCs w:val="24"/>
                <w:lang w:eastAsia="ru-RU"/>
              </w:rPr>
              <w:t>(обращаться в г.Иркутск)</w:t>
            </w:r>
          </w:p>
        </w:tc>
      </w:tr>
      <w:tr w:rsidR="00E66735" w:rsidRPr="00770DB0" w:rsidTr="001E5952">
        <w:trPr>
          <w:trHeight w:val="280"/>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г.Нижнеудинск, </w:t>
            </w:r>
            <w:r w:rsidRPr="00770DB0">
              <w:rPr>
                <w:rFonts w:ascii="Times New Roman" w:eastAsia="Times New Roman" w:hAnsi="Times New Roman" w:cs="Times New Roman"/>
                <w:sz w:val="24"/>
                <w:szCs w:val="24"/>
                <w:lang w:eastAsia="ru-RU"/>
              </w:rPr>
              <w:t xml:space="preserve">ул.Энгельса, 8                                    тел.8(395-57)7-09-53, </w:t>
            </w:r>
          </w:p>
          <w:p w:rsidR="00E66735" w:rsidRPr="00555F62" w:rsidRDefault="00E66735" w:rsidP="001E5952">
            <w:pPr>
              <w:spacing w:after="0" w:line="240" w:lineRule="auto"/>
              <w:ind w:firstLine="142"/>
              <w:jc w:val="both"/>
              <w:rPr>
                <w:rFonts w:ascii="Times New Roman" w:eastAsia="Times New Roman" w:hAnsi="Times New Roman" w:cs="Times New Roman"/>
                <w:b/>
                <w:sz w:val="24"/>
                <w:szCs w:val="24"/>
                <w:lang w:eastAsia="ru-RU"/>
              </w:rPr>
            </w:pPr>
            <w:r w:rsidRPr="00555F62">
              <w:rPr>
                <w:rFonts w:ascii="Times New Roman" w:eastAsia="Times New Roman" w:hAnsi="Times New Roman" w:cs="Times New Roman"/>
                <w:b/>
                <w:color w:val="0000FF"/>
                <w:sz w:val="24"/>
                <w:szCs w:val="24"/>
                <w:lang w:eastAsia="ru-RU"/>
              </w:rPr>
              <w:t xml:space="preserve">ffbuz-nizhneudinsk@yandex.ru, </w:t>
            </w:r>
          </w:p>
        </w:tc>
      </w:tr>
      <w:tr w:rsidR="00E66735" w:rsidRPr="00770DB0" w:rsidTr="001E5952">
        <w:trPr>
          <w:trHeight w:val="416"/>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firstLine="142"/>
              <w:jc w:val="both"/>
              <w:rPr>
                <w:rFonts w:ascii="Times New Roman" w:eastAsia="Times New Roman" w:hAnsi="Times New Roman" w:cs="Times New Roman"/>
                <w:sz w:val="24"/>
                <w:szCs w:val="24"/>
                <w:lang w:eastAsia="ru-RU"/>
              </w:rPr>
            </w:pPr>
            <w:proofErr w:type="spellStart"/>
            <w:proofErr w:type="gramStart"/>
            <w:r w:rsidRPr="00770DB0">
              <w:rPr>
                <w:rFonts w:ascii="Times New Roman" w:eastAsia="Times New Roman" w:hAnsi="Times New Roman" w:cs="Times New Roman"/>
                <w:b/>
                <w:bCs/>
                <w:sz w:val="24"/>
                <w:szCs w:val="24"/>
                <w:lang w:eastAsia="ru-RU"/>
              </w:rPr>
              <w:t>г.Тайшет,</w:t>
            </w:r>
            <w:r w:rsidRPr="00770DB0">
              <w:rPr>
                <w:rFonts w:ascii="Times New Roman" w:eastAsia="Times New Roman" w:hAnsi="Times New Roman" w:cs="Times New Roman"/>
                <w:sz w:val="24"/>
                <w:szCs w:val="24"/>
                <w:lang w:eastAsia="ru-RU"/>
              </w:rPr>
              <w:t>ул.Старобазарная</w:t>
            </w:r>
            <w:proofErr w:type="spellEnd"/>
            <w:proofErr w:type="gramEnd"/>
            <w:r w:rsidRPr="00770DB0">
              <w:rPr>
                <w:rFonts w:ascii="Times New Roman" w:eastAsia="Times New Roman" w:hAnsi="Times New Roman" w:cs="Times New Roman"/>
                <w:sz w:val="24"/>
                <w:szCs w:val="24"/>
                <w:lang w:eastAsia="ru-RU"/>
              </w:rPr>
              <w:t>, 3-1н ,                                         тел. 8(395-63) 5-35-37;</w:t>
            </w:r>
          </w:p>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lang w:eastAsia="ru-RU"/>
              </w:rPr>
            </w:pPr>
            <w:proofErr w:type="spellStart"/>
            <w:r w:rsidRPr="00555F62">
              <w:rPr>
                <w:rFonts w:ascii="Times New Roman" w:eastAsia="Times New Roman" w:hAnsi="Times New Roman" w:cs="Times New Roman"/>
                <w:b/>
                <w:color w:val="0000FF"/>
                <w:sz w:val="24"/>
                <w:szCs w:val="24"/>
                <w:lang w:val="en-US" w:eastAsia="ru-RU"/>
              </w:rPr>
              <w:t>ffbuz</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taishet</w:t>
            </w:r>
            <w:proofErr w:type="spellEnd"/>
            <w:r w:rsidRPr="00555F62">
              <w:rPr>
                <w:rFonts w:ascii="Times New Roman" w:eastAsia="Times New Roman" w:hAnsi="Times New Roman" w:cs="Times New Roman"/>
                <w:b/>
                <w:color w:val="0000FF"/>
                <w:sz w:val="24"/>
                <w:szCs w:val="24"/>
                <w:lang w:eastAsia="ru-RU"/>
              </w:rPr>
              <w:t>@</w:t>
            </w:r>
            <w:proofErr w:type="spellStart"/>
            <w:r w:rsidRPr="00555F62">
              <w:rPr>
                <w:rFonts w:ascii="Times New Roman" w:eastAsia="Times New Roman" w:hAnsi="Times New Roman" w:cs="Times New Roman"/>
                <w:b/>
                <w:color w:val="0000FF"/>
                <w:sz w:val="24"/>
                <w:szCs w:val="24"/>
                <w:lang w:val="en-US" w:eastAsia="ru-RU"/>
              </w:rPr>
              <w:t>yandex</w:t>
            </w:r>
            <w:proofErr w:type="spellEnd"/>
            <w:r w:rsidRPr="00555F62">
              <w:rPr>
                <w:rFonts w:ascii="Times New Roman" w:eastAsia="Times New Roman" w:hAnsi="Times New Roman" w:cs="Times New Roman"/>
                <w:b/>
                <w:color w:val="0000FF"/>
                <w:sz w:val="24"/>
                <w:szCs w:val="24"/>
                <w:lang w:eastAsia="ru-RU"/>
              </w:rPr>
              <w:t>.</w:t>
            </w:r>
            <w:r w:rsidRPr="00555F62">
              <w:rPr>
                <w:rFonts w:ascii="Times New Roman" w:eastAsia="Times New Roman" w:hAnsi="Times New Roman" w:cs="Times New Roman"/>
                <w:b/>
                <w:color w:val="0000FF"/>
                <w:sz w:val="24"/>
                <w:szCs w:val="24"/>
                <w:lang w:val="en-US" w:eastAsia="ru-RU"/>
              </w:rPr>
              <w:t>ru</w:t>
            </w:r>
          </w:p>
        </w:tc>
      </w:tr>
      <w:tr w:rsidR="00E66735" w:rsidRPr="00770DB0" w:rsidTr="001E5952">
        <w:trPr>
          <w:trHeight w:val="474"/>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vertAlign w:val="superscript"/>
                <w:lang w:eastAsia="ru-RU"/>
              </w:rPr>
            </w:pPr>
            <w:r>
              <w:rPr>
                <w:rFonts w:ascii="Times New Roman" w:eastAsia="Times New Roman" w:hAnsi="Times New Roman" w:cs="Times New Roman"/>
                <w:b/>
                <w:bCs/>
                <w:sz w:val="24"/>
                <w:szCs w:val="24"/>
                <w:lang w:eastAsia="ru-RU"/>
              </w:rPr>
              <w:t>г.Братск</w:t>
            </w:r>
            <w:r w:rsidRPr="00770DB0">
              <w:rPr>
                <w:rFonts w:ascii="Times New Roman" w:eastAsia="Times New Roman" w:hAnsi="Times New Roman" w:cs="Times New Roman"/>
                <w:b/>
                <w:sz w:val="24"/>
                <w:szCs w:val="24"/>
                <w:lang w:eastAsia="ru-RU"/>
              </w:rPr>
              <w:t>(обращаться в г.Иркутск)</w:t>
            </w:r>
          </w:p>
        </w:tc>
      </w:tr>
      <w:tr w:rsidR="00E66735" w:rsidRPr="00770DB0" w:rsidTr="001E5952">
        <w:trPr>
          <w:trHeight w:val="564"/>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b/>
                <w:bCs/>
                <w:sz w:val="24"/>
                <w:szCs w:val="24"/>
                <w:u w:val="single"/>
                <w:lang w:eastAsia="ru-RU"/>
              </w:rPr>
            </w:pPr>
            <w:r w:rsidRPr="00770DB0">
              <w:rPr>
                <w:rFonts w:ascii="Times New Roman" w:eastAsia="Times New Roman" w:hAnsi="Times New Roman" w:cs="Times New Roman"/>
                <w:b/>
                <w:bCs/>
                <w:sz w:val="24"/>
                <w:szCs w:val="24"/>
                <w:lang w:eastAsia="ru-RU"/>
              </w:rPr>
              <w:t>г.Железногорск-Илимский</w:t>
            </w:r>
            <w:r w:rsidRPr="00770DB0">
              <w:rPr>
                <w:rFonts w:ascii="Times New Roman" w:eastAsia="Times New Roman" w:hAnsi="Times New Roman" w:cs="Times New Roman"/>
                <w:sz w:val="24"/>
                <w:szCs w:val="24"/>
                <w:lang w:eastAsia="ru-RU"/>
              </w:rPr>
              <w:t xml:space="preserve">, </w:t>
            </w:r>
            <w:r w:rsidRPr="00770DB0">
              <w:rPr>
                <w:rFonts w:ascii="Times New Roman" w:eastAsia="Times New Roman" w:hAnsi="Times New Roman" w:cs="Times New Roman"/>
                <w:b/>
                <w:bCs/>
                <w:sz w:val="24"/>
                <w:szCs w:val="24"/>
                <w:lang w:eastAsia="ru-RU"/>
              </w:rPr>
              <w:t>(обращаться в г.Иркутск, г.Усть-Кут)</w:t>
            </w:r>
          </w:p>
        </w:tc>
      </w:tr>
      <w:tr w:rsidR="00E66735" w:rsidRPr="00770DB0" w:rsidTr="001E5952">
        <w:trPr>
          <w:trHeight w:val="681"/>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г.Усть-Илимск, </w:t>
            </w:r>
            <w:r w:rsidRPr="00770DB0">
              <w:rPr>
                <w:rFonts w:ascii="Times New Roman" w:eastAsia="Times New Roman" w:hAnsi="Times New Roman" w:cs="Times New Roman"/>
                <w:sz w:val="24"/>
                <w:szCs w:val="24"/>
                <w:lang w:eastAsia="ru-RU"/>
              </w:rPr>
              <w:t>лечебная зона, 6                                        тел.8(395-35) 6-44-46;</w:t>
            </w:r>
          </w:p>
          <w:p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color w:val="0000FF"/>
                <w:sz w:val="24"/>
                <w:szCs w:val="24"/>
                <w:lang w:eastAsia="ru-RU"/>
              </w:rPr>
              <w:t>ffbuz-u-ilimsk@yandex.ru</w:t>
            </w:r>
          </w:p>
        </w:tc>
      </w:tr>
      <w:tr w:rsidR="00E66735" w:rsidRPr="00770DB0" w:rsidTr="001E5952">
        <w:trPr>
          <w:trHeight w:val="447"/>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E66735" w:rsidRPr="00770DB0" w:rsidRDefault="00E66735" w:rsidP="001E5952">
            <w:pPr>
              <w:spacing w:after="0" w:line="240" w:lineRule="auto"/>
              <w:ind w:firstLine="142"/>
              <w:jc w:val="both"/>
              <w:rPr>
                <w:rFonts w:ascii="Times New Roman" w:eastAsia="Times New Roman" w:hAnsi="Times New Roman" w:cs="Times New Roman"/>
                <w:sz w:val="24"/>
                <w:szCs w:val="24"/>
                <w:lang w:eastAsia="ru-RU"/>
              </w:rPr>
            </w:pPr>
            <w:r w:rsidRPr="00770DB0">
              <w:rPr>
                <w:rFonts w:ascii="Times New Roman" w:eastAsia="Times New Roman" w:hAnsi="Times New Roman" w:cs="Times New Roman"/>
                <w:b/>
                <w:bCs/>
                <w:sz w:val="24"/>
                <w:szCs w:val="24"/>
                <w:lang w:eastAsia="ru-RU"/>
              </w:rPr>
              <w:t xml:space="preserve">г.Усть-Кут, </w:t>
            </w:r>
            <w:r w:rsidRPr="00770DB0">
              <w:rPr>
                <w:rFonts w:ascii="Times New Roman" w:eastAsia="Times New Roman" w:hAnsi="Times New Roman" w:cs="Times New Roman"/>
                <w:sz w:val="24"/>
                <w:szCs w:val="24"/>
                <w:lang w:eastAsia="ru-RU"/>
              </w:rPr>
              <w:t xml:space="preserve">ул.Кирова, 91, тел.8(395-65) 5-26-44;  </w:t>
            </w:r>
            <w:r w:rsidRPr="00770DB0">
              <w:rPr>
                <w:rFonts w:ascii="Times New Roman" w:eastAsia="Times New Roman" w:hAnsi="Times New Roman" w:cs="Times New Roman"/>
                <w:b/>
                <w:bCs/>
                <w:color w:val="0000FF"/>
                <w:sz w:val="24"/>
                <w:szCs w:val="24"/>
                <w:lang w:eastAsia="ru-RU"/>
              </w:rPr>
              <w:t>ffbuz-u-kut@yandex.ru</w:t>
            </w:r>
          </w:p>
        </w:tc>
      </w:tr>
      <w:tr w:rsidR="00E66735" w:rsidRPr="00770DB0" w:rsidTr="001E5952">
        <w:trPr>
          <w:trHeight w:val="548"/>
        </w:trPr>
        <w:tc>
          <w:tcPr>
            <w:tcW w:w="4712" w:type="dxa"/>
            <w:tcBorders>
              <w:top w:val="nil"/>
              <w:left w:val="single" w:sz="4" w:space="0" w:color="auto"/>
              <w:bottom w:val="single" w:sz="4" w:space="0" w:color="auto"/>
              <w:right w:val="single" w:sz="4" w:space="0" w:color="auto"/>
            </w:tcBorders>
            <w:shd w:val="clear" w:color="auto" w:fill="auto"/>
            <w:vAlign w:val="center"/>
            <w:hideMark/>
          </w:tcPr>
          <w:p w:rsidR="007B42A0" w:rsidRPr="007B42A0" w:rsidRDefault="00E66735" w:rsidP="001E5952">
            <w:pPr>
              <w:pStyle w:val="a5"/>
              <w:spacing w:before="0" w:beforeAutospacing="0" w:after="0" w:afterAutospacing="0"/>
            </w:pPr>
            <w:r>
              <w:rPr>
                <w:b/>
                <w:bCs/>
              </w:rPr>
              <w:t>п.Усть-Ордынский</w:t>
            </w:r>
            <w:r w:rsidR="007B42A0">
              <w:rPr>
                <w:b/>
                <w:bCs/>
              </w:rPr>
              <w:t xml:space="preserve">, </w:t>
            </w:r>
            <w:r w:rsidR="007B42A0" w:rsidRPr="007B42A0">
              <w:t>пер.1 Октябрьский, 15</w:t>
            </w:r>
            <w:r w:rsidR="007B42A0">
              <w:t xml:space="preserve"> тел. </w:t>
            </w:r>
            <w:r w:rsidR="007B42A0" w:rsidRPr="007B42A0">
              <w:t>8 (395-41) 3-10-78</w:t>
            </w:r>
            <w:r w:rsidR="007B42A0">
              <w:t xml:space="preserve">, </w:t>
            </w:r>
          </w:p>
          <w:p w:rsidR="00E66735" w:rsidRPr="007B42A0" w:rsidRDefault="00692D00" w:rsidP="001E5952">
            <w:pPr>
              <w:spacing w:after="0" w:line="240" w:lineRule="auto"/>
              <w:ind w:firstLine="142"/>
              <w:jc w:val="both"/>
              <w:rPr>
                <w:rFonts w:ascii="Times New Roman" w:eastAsia="Times New Roman" w:hAnsi="Times New Roman" w:cs="Times New Roman"/>
                <w:b/>
                <w:bCs/>
                <w:sz w:val="24"/>
                <w:szCs w:val="24"/>
                <w:lang w:eastAsia="ru-RU"/>
              </w:rPr>
            </w:pPr>
            <w:hyperlink r:id="rId6" w:history="1">
              <w:r w:rsidR="007B42A0" w:rsidRPr="007B42A0">
                <w:rPr>
                  <w:rStyle w:val="a6"/>
                  <w:rFonts w:ascii="Times New Roman" w:hAnsi="Times New Roman" w:cs="Times New Roman"/>
                  <w:b/>
                  <w:sz w:val="24"/>
                  <w:u w:val="none"/>
                </w:rPr>
                <w:t>ffbuz-u-obao@yandex.ru</w:t>
              </w:r>
            </w:hyperlink>
          </w:p>
        </w:tc>
      </w:tr>
    </w:tbl>
    <w:p w:rsidR="00802FCD" w:rsidRDefault="00802FCD" w:rsidP="00031FED">
      <w:pPr>
        <w:widowControl w:val="0"/>
        <w:autoSpaceDE w:val="0"/>
        <w:autoSpaceDN w:val="0"/>
        <w:adjustRightInd w:val="0"/>
        <w:spacing w:after="0" w:line="240" w:lineRule="auto"/>
        <w:ind w:right="142"/>
        <w:jc w:val="center"/>
        <w:rPr>
          <w:rFonts w:ascii="Times New Roman" w:hAnsi="Times New Roman" w:cs="Times New Roman"/>
          <w:b/>
          <w:bCs/>
          <w:color w:val="0000FF"/>
          <w:sz w:val="24"/>
          <w:szCs w:val="24"/>
        </w:rPr>
      </w:pPr>
    </w:p>
    <w:p w:rsidR="00031FED" w:rsidRPr="003B73A7" w:rsidRDefault="00031FED" w:rsidP="00031FED">
      <w:pPr>
        <w:widowControl w:val="0"/>
        <w:autoSpaceDE w:val="0"/>
        <w:autoSpaceDN w:val="0"/>
        <w:adjustRightInd w:val="0"/>
        <w:spacing w:after="0" w:line="240" w:lineRule="auto"/>
        <w:ind w:right="142"/>
        <w:jc w:val="center"/>
        <w:rPr>
          <w:rFonts w:ascii="Times New Roman" w:hAnsi="Times New Roman" w:cs="Times New Roman"/>
          <w:b/>
          <w:bCs/>
          <w:color w:val="0000FF"/>
          <w:sz w:val="24"/>
          <w:szCs w:val="24"/>
        </w:rPr>
      </w:pPr>
      <w:r w:rsidRPr="003B73A7">
        <w:rPr>
          <w:rFonts w:ascii="Times New Roman" w:hAnsi="Times New Roman" w:cs="Times New Roman"/>
          <w:b/>
          <w:bCs/>
          <w:color w:val="0000FF"/>
          <w:sz w:val="24"/>
          <w:szCs w:val="24"/>
        </w:rPr>
        <w:t>ФБУЗ «Центр гигиены и эпидемиологии</w:t>
      </w:r>
    </w:p>
    <w:p w:rsidR="00031FED" w:rsidRPr="003B73A7" w:rsidRDefault="00031FED" w:rsidP="00031FED">
      <w:pPr>
        <w:shd w:val="clear" w:color="auto" w:fill="FFFFFF"/>
        <w:spacing w:after="150" w:line="240" w:lineRule="auto"/>
        <w:jc w:val="center"/>
        <w:outlineLvl w:val="1"/>
        <w:rPr>
          <w:rFonts w:ascii="Times New Roman" w:eastAsia="Times New Roman" w:hAnsi="Times New Roman" w:cs="Times New Roman"/>
          <w:b/>
          <w:color w:val="0000FF"/>
          <w:sz w:val="24"/>
          <w:szCs w:val="24"/>
          <w:lang w:eastAsia="ru-RU"/>
        </w:rPr>
      </w:pPr>
      <w:r w:rsidRPr="003B73A7">
        <w:rPr>
          <w:rFonts w:ascii="Times New Roman" w:hAnsi="Times New Roman" w:cs="Times New Roman"/>
          <w:b/>
          <w:bCs/>
          <w:color w:val="0000FF"/>
          <w:sz w:val="24"/>
          <w:szCs w:val="24"/>
        </w:rPr>
        <w:t>в Иркутской области</w:t>
      </w:r>
    </w:p>
    <w:p w:rsidR="005A2B6D" w:rsidRPr="00770DB0" w:rsidRDefault="006D5CB3" w:rsidP="005A2B6D">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379095</wp:posOffset>
            </wp:positionH>
            <wp:positionV relativeFrom="paragraph">
              <wp:posOffset>156210</wp:posOffset>
            </wp:positionV>
            <wp:extent cx="2200275" cy="2143125"/>
            <wp:effectExtent l="19050" t="0" r="9525" b="0"/>
            <wp:wrapTight wrapText="bothSides">
              <wp:wrapPolygon edited="0">
                <wp:start x="-187" y="0"/>
                <wp:lineTo x="-187" y="21504"/>
                <wp:lineTo x="21694" y="21504"/>
                <wp:lineTo x="21694" y="0"/>
                <wp:lineTo x="-18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2143125"/>
                    </a:xfrm>
                    <a:prstGeom prst="rect">
                      <a:avLst/>
                    </a:prstGeom>
                    <a:noFill/>
                    <a:ln w="9525">
                      <a:noFill/>
                      <a:miter lim="800000"/>
                      <a:headEnd/>
                      <a:tailEnd/>
                    </a:ln>
                  </pic:spPr>
                </pic:pic>
              </a:graphicData>
            </a:graphic>
          </wp:anchor>
        </w:drawing>
      </w:r>
    </w:p>
    <w:p w:rsidR="005A2B6D" w:rsidRDefault="005A2B6D">
      <w:pPr>
        <w:rPr>
          <w:rFonts w:ascii="Times New Roman" w:hAnsi="Times New Roman" w:cs="Times New Roman"/>
          <w:b/>
          <w:sz w:val="24"/>
          <w:szCs w:val="24"/>
        </w:rPr>
      </w:pPr>
    </w:p>
    <w:p w:rsidR="005A2B6D" w:rsidRDefault="005A2B6D">
      <w:pPr>
        <w:rPr>
          <w:rFonts w:ascii="Times New Roman" w:hAnsi="Times New Roman" w:cs="Times New Roman"/>
          <w:b/>
          <w:sz w:val="24"/>
          <w:szCs w:val="24"/>
        </w:rPr>
      </w:pPr>
    </w:p>
    <w:p w:rsidR="005A2B6D" w:rsidRDefault="005A2B6D">
      <w:pPr>
        <w:rPr>
          <w:rFonts w:ascii="Times New Roman" w:hAnsi="Times New Roman" w:cs="Times New Roman"/>
          <w:b/>
          <w:sz w:val="24"/>
          <w:szCs w:val="24"/>
        </w:rPr>
      </w:pPr>
    </w:p>
    <w:p w:rsidR="005A2B6D" w:rsidRDefault="005A2B6D" w:rsidP="005A2B6D">
      <w:pPr>
        <w:spacing w:after="0" w:line="240" w:lineRule="auto"/>
        <w:ind w:right="141"/>
        <w:jc w:val="center"/>
        <w:rPr>
          <w:rFonts w:ascii="Times New Roman" w:hAnsi="Times New Roman" w:cs="Times New Roman"/>
          <w:b/>
          <w:color w:val="002060"/>
          <w:sz w:val="24"/>
          <w:szCs w:val="24"/>
        </w:rPr>
      </w:pPr>
    </w:p>
    <w:p w:rsidR="002A727F" w:rsidRDefault="002A727F" w:rsidP="005A2B6D">
      <w:pPr>
        <w:spacing w:after="0" w:line="240" w:lineRule="auto"/>
        <w:ind w:right="141"/>
        <w:jc w:val="center"/>
        <w:rPr>
          <w:rFonts w:ascii="Times New Roman" w:hAnsi="Times New Roman" w:cs="Times New Roman"/>
          <w:b/>
          <w:color w:val="002060"/>
          <w:sz w:val="24"/>
          <w:szCs w:val="24"/>
        </w:rPr>
      </w:pPr>
    </w:p>
    <w:p w:rsidR="002A727F" w:rsidRDefault="002A727F" w:rsidP="005A2B6D">
      <w:pPr>
        <w:spacing w:after="0" w:line="240" w:lineRule="auto"/>
        <w:ind w:right="141"/>
        <w:jc w:val="center"/>
        <w:rPr>
          <w:rFonts w:ascii="Times New Roman" w:hAnsi="Times New Roman" w:cs="Times New Roman"/>
          <w:b/>
          <w:color w:val="002060"/>
          <w:sz w:val="24"/>
          <w:szCs w:val="24"/>
        </w:rPr>
      </w:pPr>
    </w:p>
    <w:p w:rsidR="002A727F" w:rsidRPr="005E6CA0" w:rsidRDefault="006D5CB3" w:rsidP="005A2B6D">
      <w:pPr>
        <w:spacing w:after="0" w:line="240" w:lineRule="auto"/>
        <w:ind w:right="141"/>
        <w:jc w:val="center"/>
        <w:rPr>
          <w:rFonts w:ascii="Times New Roman" w:hAnsi="Times New Roman" w:cs="Times New Roman"/>
          <w:b/>
          <w:color w:val="FF0000"/>
          <w:sz w:val="24"/>
          <w:szCs w:val="24"/>
        </w:rPr>
      </w:pPr>
      <w:r>
        <w:rPr>
          <w:rFonts w:ascii="Times New Roman" w:hAnsi="Times New Roman" w:cs="Times New Roman"/>
          <w:b/>
          <w:color w:val="FF0000"/>
          <w:sz w:val="28"/>
          <w:szCs w:val="24"/>
        </w:rPr>
        <w:t>ИСПОРТИЛИ ВЕЩЬ В ХИМЧМСТКЕ. ЧТО ДЕЛАТЬ?</w:t>
      </w:r>
    </w:p>
    <w:p w:rsidR="002A727F" w:rsidRDefault="002A727F" w:rsidP="005A2B6D">
      <w:pPr>
        <w:spacing w:after="0" w:line="240" w:lineRule="auto"/>
        <w:ind w:right="141"/>
        <w:jc w:val="center"/>
        <w:rPr>
          <w:rFonts w:ascii="Times New Roman" w:hAnsi="Times New Roman" w:cs="Times New Roman"/>
          <w:b/>
          <w:color w:val="002060"/>
          <w:sz w:val="24"/>
          <w:szCs w:val="24"/>
        </w:rPr>
      </w:pPr>
    </w:p>
    <w:p w:rsidR="002A727F" w:rsidRDefault="002A727F" w:rsidP="005A2B6D">
      <w:pPr>
        <w:spacing w:after="0" w:line="240" w:lineRule="auto"/>
        <w:ind w:right="141"/>
        <w:jc w:val="center"/>
        <w:rPr>
          <w:rFonts w:ascii="Times New Roman" w:hAnsi="Times New Roman" w:cs="Times New Roman"/>
          <w:b/>
          <w:color w:val="002060"/>
          <w:sz w:val="24"/>
          <w:szCs w:val="24"/>
        </w:rPr>
      </w:pPr>
    </w:p>
    <w:p w:rsidR="00E66735" w:rsidRPr="003B73A7" w:rsidRDefault="00E66735" w:rsidP="00E66735">
      <w:pPr>
        <w:pStyle w:val="a5"/>
        <w:shd w:val="clear" w:color="auto" w:fill="FFFFFF"/>
        <w:spacing w:before="0" w:beforeAutospacing="0" w:after="0" w:afterAutospacing="0"/>
        <w:ind w:right="142"/>
        <w:jc w:val="center"/>
        <w:rPr>
          <w:rFonts w:eastAsiaTheme="minorHAnsi"/>
          <w:b/>
          <w:color w:val="0000FF"/>
          <w:lang w:eastAsia="en-US"/>
        </w:rPr>
      </w:pPr>
      <w:r>
        <w:rPr>
          <w:rFonts w:eastAsiaTheme="minorHAnsi"/>
          <w:b/>
          <w:color w:val="0000FF"/>
          <w:lang w:eastAsia="en-US"/>
        </w:rPr>
        <w:t>Ко</w:t>
      </w:r>
      <w:r w:rsidRPr="003B73A7">
        <w:rPr>
          <w:rFonts w:eastAsiaTheme="minorHAnsi"/>
          <w:b/>
          <w:color w:val="0000FF"/>
          <w:lang w:eastAsia="en-US"/>
        </w:rPr>
        <w:t>нсультационный центр и пункты</w:t>
      </w:r>
    </w:p>
    <w:p w:rsidR="00E66735" w:rsidRPr="003B73A7" w:rsidRDefault="00E66735" w:rsidP="00E66735">
      <w:pPr>
        <w:pStyle w:val="a5"/>
        <w:shd w:val="clear" w:color="auto" w:fill="FFFFFF"/>
        <w:spacing w:before="0" w:beforeAutospacing="0" w:after="0" w:afterAutospacing="0"/>
        <w:ind w:right="142"/>
        <w:jc w:val="center"/>
        <w:rPr>
          <w:rFonts w:eastAsiaTheme="minorHAnsi"/>
          <w:b/>
          <w:color w:val="0000FF"/>
          <w:lang w:eastAsia="en-US"/>
        </w:rPr>
      </w:pPr>
      <w:r w:rsidRPr="003B73A7">
        <w:rPr>
          <w:rFonts w:eastAsiaTheme="minorHAnsi"/>
          <w:b/>
          <w:color w:val="0000FF"/>
          <w:lang w:eastAsia="en-US"/>
        </w:rPr>
        <w:t>по защите прав потребителей</w:t>
      </w:r>
    </w:p>
    <w:p w:rsidR="002A727F" w:rsidRDefault="002A727F" w:rsidP="005A2B6D">
      <w:pPr>
        <w:spacing w:after="0" w:line="240" w:lineRule="auto"/>
        <w:ind w:right="141"/>
        <w:jc w:val="center"/>
        <w:rPr>
          <w:rFonts w:ascii="Times New Roman" w:hAnsi="Times New Roman" w:cs="Times New Roman"/>
          <w:b/>
          <w:color w:val="002060"/>
          <w:sz w:val="24"/>
          <w:szCs w:val="24"/>
        </w:rPr>
      </w:pPr>
    </w:p>
    <w:p w:rsidR="005A2B6D" w:rsidRDefault="005A2B6D" w:rsidP="005A2B6D">
      <w:pPr>
        <w:spacing w:after="0" w:line="240" w:lineRule="auto"/>
        <w:ind w:right="141"/>
        <w:jc w:val="center"/>
        <w:rPr>
          <w:rFonts w:ascii="Times New Roman" w:hAnsi="Times New Roman" w:cs="Times New Roman"/>
          <w:b/>
          <w:color w:val="002060"/>
          <w:sz w:val="24"/>
          <w:szCs w:val="24"/>
        </w:rPr>
      </w:pPr>
    </w:p>
    <w:p w:rsidR="005A2B6D" w:rsidRDefault="005A2B6D" w:rsidP="005A2B6D">
      <w:pPr>
        <w:spacing w:after="0" w:line="240" w:lineRule="auto"/>
        <w:ind w:right="141"/>
        <w:jc w:val="center"/>
        <w:rPr>
          <w:rFonts w:ascii="Times New Roman" w:hAnsi="Times New Roman" w:cs="Times New Roman"/>
          <w:b/>
          <w:color w:val="002060"/>
          <w:sz w:val="24"/>
          <w:szCs w:val="24"/>
        </w:rPr>
      </w:pPr>
    </w:p>
    <w:p w:rsidR="005A2B6D" w:rsidRPr="005A2B6D" w:rsidRDefault="005A2B6D" w:rsidP="005A2B6D">
      <w:pPr>
        <w:spacing w:after="0" w:line="240" w:lineRule="auto"/>
        <w:ind w:right="141"/>
        <w:jc w:val="center"/>
        <w:rPr>
          <w:rFonts w:ascii="Times New Roman" w:hAnsi="Times New Roman" w:cs="Times New Roman"/>
          <w:b/>
          <w:color w:val="0000FF"/>
          <w:sz w:val="24"/>
          <w:szCs w:val="24"/>
        </w:rPr>
      </w:pPr>
      <w:r w:rsidRPr="005A2B6D">
        <w:rPr>
          <w:rFonts w:ascii="Times New Roman" w:hAnsi="Times New Roman" w:cs="Times New Roman"/>
          <w:b/>
          <w:color w:val="0000FF"/>
          <w:sz w:val="24"/>
          <w:szCs w:val="24"/>
        </w:rPr>
        <w:t>Единый консультационный центр Роспотребнадзора –</w:t>
      </w:r>
    </w:p>
    <w:p w:rsidR="005A2B6D" w:rsidRPr="008F5BB1" w:rsidRDefault="005A2B6D" w:rsidP="005A2B6D">
      <w:pPr>
        <w:jc w:val="center"/>
        <w:rPr>
          <w:sz w:val="24"/>
          <w:szCs w:val="24"/>
        </w:rPr>
      </w:pPr>
      <w:r w:rsidRPr="008F5BB1">
        <w:rPr>
          <w:rFonts w:ascii="Times New Roman" w:hAnsi="Times New Roman" w:cs="Times New Roman"/>
          <w:b/>
          <w:color w:val="FF0000"/>
          <w:sz w:val="24"/>
          <w:szCs w:val="24"/>
        </w:rPr>
        <w:t>8-800-555-49-43</w:t>
      </w:r>
    </w:p>
    <w:p w:rsidR="005A2B6D" w:rsidRPr="005A2B6D" w:rsidRDefault="005A2B6D" w:rsidP="005A2B6D">
      <w:pPr>
        <w:jc w:val="center"/>
        <w:rPr>
          <w:color w:val="0070C0"/>
          <w:sz w:val="28"/>
          <w:szCs w:val="28"/>
        </w:rPr>
      </w:pPr>
    </w:p>
    <w:sectPr w:rsidR="005A2B6D" w:rsidRPr="005A2B6D" w:rsidSect="003B73A7">
      <w:pgSz w:w="16838" w:h="11906" w:orient="landscape"/>
      <w:pgMar w:top="284" w:right="678" w:bottom="568"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3DF77F96"/>
    <w:multiLevelType w:val="hybridMultilevel"/>
    <w:tmpl w:val="E76804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6D"/>
    <w:rsid w:val="000212C9"/>
    <w:rsid w:val="00031FED"/>
    <w:rsid w:val="00034C24"/>
    <w:rsid w:val="0005606E"/>
    <w:rsid w:val="000C76E8"/>
    <w:rsid w:val="0012261F"/>
    <w:rsid w:val="00146047"/>
    <w:rsid w:val="001A3252"/>
    <w:rsid w:val="001E5952"/>
    <w:rsid w:val="002145B1"/>
    <w:rsid w:val="00237607"/>
    <w:rsid w:val="002A727F"/>
    <w:rsid w:val="002B625D"/>
    <w:rsid w:val="002B6920"/>
    <w:rsid w:val="002D1839"/>
    <w:rsid w:val="002E64F0"/>
    <w:rsid w:val="002F3F55"/>
    <w:rsid w:val="0038080A"/>
    <w:rsid w:val="00394D81"/>
    <w:rsid w:val="003B73A7"/>
    <w:rsid w:val="003E15F7"/>
    <w:rsid w:val="00454FBC"/>
    <w:rsid w:val="00464F3C"/>
    <w:rsid w:val="004A1E78"/>
    <w:rsid w:val="004D7036"/>
    <w:rsid w:val="004E3BD8"/>
    <w:rsid w:val="0050619F"/>
    <w:rsid w:val="00515745"/>
    <w:rsid w:val="00590999"/>
    <w:rsid w:val="005A2B6D"/>
    <w:rsid w:val="005E6CA0"/>
    <w:rsid w:val="0062288D"/>
    <w:rsid w:val="006406D7"/>
    <w:rsid w:val="0066213D"/>
    <w:rsid w:val="00692D00"/>
    <w:rsid w:val="006D5CB3"/>
    <w:rsid w:val="006F0273"/>
    <w:rsid w:val="00752663"/>
    <w:rsid w:val="007B42A0"/>
    <w:rsid w:val="007E036C"/>
    <w:rsid w:val="00802FCD"/>
    <w:rsid w:val="00817DA0"/>
    <w:rsid w:val="00860419"/>
    <w:rsid w:val="00866E10"/>
    <w:rsid w:val="009158D7"/>
    <w:rsid w:val="00964882"/>
    <w:rsid w:val="00A557B1"/>
    <w:rsid w:val="00AA47E0"/>
    <w:rsid w:val="00AD3521"/>
    <w:rsid w:val="00AE7BC5"/>
    <w:rsid w:val="00B554F5"/>
    <w:rsid w:val="00B76B4E"/>
    <w:rsid w:val="00BE4164"/>
    <w:rsid w:val="00C2351C"/>
    <w:rsid w:val="00C25CAE"/>
    <w:rsid w:val="00C34C75"/>
    <w:rsid w:val="00C5472F"/>
    <w:rsid w:val="00C73F2F"/>
    <w:rsid w:val="00CC5F61"/>
    <w:rsid w:val="00CC6119"/>
    <w:rsid w:val="00D413FB"/>
    <w:rsid w:val="00D87BEC"/>
    <w:rsid w:val="00DD6F07"/>
    <w:rsid w:val="00DE0DD4"/>
    <w:rsid w:val="00E66735"/>
    <w:rsid w:val="00E6674F"/>
    <w:rsid w:val="00E86E90"/>
    <w:rsid w:val="00E90E8A"/>
    <w:rsid w:val="00ED4141"/>
    <w:rsid w:val="00F45DE7"/>
    <w:rsid w:val="00FF04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D57B6-8383-403C-9CC6-0AA3BEBE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B6D"/>
  </w:style>
  <w:style w:type="paragraph" w:styleId="1">
    <w:name w:val="heading 1"/>
    <w:basedOn w:val="a"/>
    <w:link w:val="10"/>
    <w:uiPriority w:val="9"/>
    <w:qFormat/>
    <w:rsid w:val="00A55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B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B6D"/>
    <w:rPr>
      <w:rFonts w:ascii="Tahoma" w:hAnsi="Tahoma" w:cs="Tahoma"/>
      <w:sz w:val="16"/>
      <w:szCs w:val="16"/>
    </w:rPr>
  </w:style>
  <w:style w:type="paragraph" w:styleId="a5">
    <w:name w:val="Normal (Web)"/>
    <w:basedOn w:val="a"/>
    <w:uiPriority w:val="99"/>
    <w:unhideWhenUsed/>
    <w:rsid w:val="005A2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A2B6D"/>
    <w:rPr>
      <w:color w:val="0000FF"/>
      <w:u w:val="single"/>
    </w:rPr>
  </w:style>
  <w:style w:type="character" w:styleId="a7">
    <w:name w:val="Strong"/>
    <w:basedOn w:val="a0"/>
    <w:uiPriority w:val="22"/>
    <w:qFormat/>
    <w:rsid w:val="00FF041F"/>
    <w:rPr>
      <w:b/>
      <w:bCs/>
    </w:rPr>
  </w:style>
  <w:style w:type="character" w:customStyle="1" w:styleId="10">
    <w:name w:val="Заголовок 1 Знак"/>
    <w:basedOn w:val="a0"/>
    <w:link w:val="1"/>
    <w:uiPriority w:val="9"/>
    <w:rsid w:val="00A557B1"/>
    <w:rPr>
      <w:rFonts w:ascii="Times New Roman" w:eastAsia="Times New Roman" w:hAnsi="Times New Roman" w:cs="Times New Roman"/>
      <w:b/>
      <w:bCs/>
      <w:kern w:val="36"/>
      <w:sz w:val="48"/>
      <w:szCs w:val="48"/>
      <w:lang w:eastAsia="ru-RU"/>
    </w:rPr>
  </w:style>
  <w:style w:type="paragraph" w:customStyle="1" w:styleId="ConsPlusNormal">
    <w:name w:val="ConsPlusNormal"/>
    <w:rsid w:val="007B42A0"/>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56395">
      <w:bodyDiv w:val="1"/>
      <w:marLeft w:val="0"/>
      <w:marRight w:val="0"/>
      <w:marTop w:val="0"/>
      <w:marBottom w:val="0"/>
      <w:divBdr>
        <w:top w:val="none" w:sz="0" w:space="0" w:color="auto"/>
        <w:left w:val="none" w:sz="0" w:space="0" w:color="auto"/>
        <w:bottom w:val="none" w:sz="0" w:space="0" w:color="auto"/>
        <w:right w:val="none" w:sz="0" w:space="0" w:color="auto"/>
      </w:divBdr>
    </w:div>
    <w:div w:id="530536275">
      <w:bodyDiv w:val="1"/>
      <w:marLeft w:val="0"/>
      <w:marRight w:val="0"/>
      <w:marTop w:val="0"/>
      <w:marBottom w:val="0"/>
      <w:divBdr>
        <w:top w:val="none" w:sz="0" w:space="0" w:color="auto"/>
        <w:left w:val="none" w:sz="0" w:space="0" w:color="auto"/>
        <w:bottom w:val="none" w:sz="0" w:space="0" w:color="auto"/>
        <w:right w:val="none" w:sz="0" w:space="0" w:color="auto"/>
      </w:divBdr>
    </w:div>
    <w:div w:id="634720480">
      <w:bodyDiv w:val="1"/>
      <w:marLeft w:val="0"/>
      <w:marRight w:val="0"/>
      <w:marTop w:val="0"/>
      <w:marBottom w:val="0"/>
      <w:divBdr>
        <w:top w:val="none" w:sz="0" w:space="0" w:color="auto"/>
        <w:left w:val="none" w:sz="0" w:space="0" w:color="auto"/>
        <w:bottom w:val="none" w:sz="0" w:space="0" w:color="auto"/>
        <w:right w:val="none" w:sz="0" w:space="0" w:color="auto"/>
      </w:divBdr>
      <w:divsChild>
        <w:div w:id="1369182133">
          <w:marLeft w:val="0"/>
          <w:marRight w:val="0"/>
          <w:marTop w:val="0"/>
          <w:marBottom w:val="960"/>
          <w:divBdr>
            <w:top w:val="none" w:sz="0" w:space="0" w:color="auto"/>
            <w:left w:val="none" w:sz="0" w:space="0" w:color="auto"/>
            <w:bottom w:val="none" w:sz="0" w:space="0" w:color="auto"/>
            <w:right w:val="none" w:sz="0" w:space="0" w:color="auto"/>
          </w:divBdr>
        </w:div>
      </w:divsChild>
    </w:div>
    <w:div w:id="1263414586">
      <w:bodyDiv w:val="1"/>
      <w:marLeft w:val="0"/>
      <w:marRight w:val="0"/>
      <w:marTop w:val="0"/>
      <w:marBottom w:val="0"/>
      <w:divBdr>
        <w:top w:val="none" w:sz="0" w:space="0" w:color="auto"/>
        <w:left w:val="none" w:sz="0" w:space="0" w:color="auto"/>
        <w:bottom w:val="none" w:sz="0" w:space="0" w:color="auto"/>
        <w:right w:val="none" w:sz="0" w:space="0" w:color="auto"/>
      </w:divBdr>
    </w:div>
    <w:div w:id="1863013775">
      <w:bodyDiv w:val="1"/>
      <w:marLeft w:val="0"/>
      <w:marRight w:val="0"/>
      <w:marTop w:val="0"/>
      <w:marBottom w:val="0"/>
      <w:divBdr>
        <w:top w:val="none" w:sz="0" w:space="0" w:color="auto"/>
        <w:left w:val="none" w:sz="0" w:space="0" w:color="auto"/>
        <w:bottom w:val="none" w:sz="0" w:space="0" w:color="auto"/>
        <w:right w:val="none" w:sz="0" w:space="0" w:color="auto"/>
      </w:divBdr>
    </w:div>
    <w:div w:id="1882477690">
      <w:bodyDiv w:val="1"/>
      <w:marLeft w:val="0"/>
      <w:marRight w:val="0"/>
      <w:marTop w:val="0"/>
      <w:marBottom w:val="0"/>
      <w:divBdr>
        <w:top w:val="none" w:sz="0" w:space="0" w:color="auto"/>
        <w:left w:val="none" w:sz="0" w:space="0" w:color="auto"/>
        <w:bottom w:val="none" w:sz="0" w:space="0" w:color="auto"/>
        <w:right w:val="none" w:sz="0" w:space="0" w:color="auto"/>
      </w:divBdr>
      <w:divsChild>
        <w:div w:id="134302235">
          <w:marLeft w:val="0"/>
          <w:marRight w:val="0"/>
          <w:marTop w:val="0"/>
          <w:marBottom w:val="0"/>
          <w:divBdr>
            <w:top w:val="none" w:sz="0" w:space="0" w:color="auto"/>
            <w:left w:val="none" w:sz="0" w:space="0" w:color="auto"/>
            <w:bottom w:val="none" w:sz="0" w:space="0" w:color="auto"/>
            <w:right w:val="none" w:sz="0" w:space="0" w:color="auto"/>
          </w:divBdr>
          <w:divsChild>
            <w:div w:id="422649034">
              <w:marLeft w:val="0"/>
              <w:marRight w:val="0"/>
              <w:marTop w:val="0"/>
              <w:marBottom w:val="0"/>
              <w:divBdr>
                <w:top w:val="none" w:sz="0" w:space="0" w:color="auto"/>
                <w:left w:val="none" w:sz="0" w:space="0" w:color="auto"/>
                <w:bottom w:val="none" w:sz="0" w:space="0" w:color="auto"/>
                <w:right w:val="none" w:sz="0" w:space="0" w:color="auto"/>
              </w:divBdr>
            </w:div>
          </w:divsChild>
        </w:div>
        <w:div w:id="1412584472">
          <w:marLeft w:val="0"/>
          <w:marRight w:val="0"/>
          <w:marTop w:val="225"/>
          <w:marBottom w:val="0"/>
          <w:divBdr>
            <w:top w:val="single" w:sz="6" w:space="4" w:color="EEEEEE"/>
            <w:left w:val="none" w:sz="0" w:space="0" w:color="auto"/>
            <w:bottom w:val="single" w:sz="6" w:space="4" w:color="EEEEEE"/>
            <w:right w:val="none" w:sz="0" w:space="0" w:color="auto"/>
          </w:divBdr>
          <w:divsChild>
            <w:div w:id="607079932">
              <w:marLeft w:val="0"/>
              <w:marRight w:val="75"/>
              <w:marTop w:val="0"/>
              <w:marBottom w:val="0"/>
              <w:divBdr>
                <w:top w:val="none" w:sz="0" w:space="0" w:color="auto"/>
                <w:left w:val="none" w:sz="0" w:space="0" w:color="auto"/>
                <w:bottom w:val="none" w:sz="0" w:space="0" w:color="auto"/>
                <w:right w:val="none" w:sz="0" w:space="0" w:color="auto"/>
              </w:divBdr>
              <w:divsChild>
                <w:div w:id="976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985">
          <w:marLeft w:val="0"/>
          <w:marRight w:val="0"/>
          <w:marTop w:val="0"/>
          <w:marBottom w:val="0"/>
          <w:divBdr>
            <w:top w:val="none" w:sz="0" w:space="0" w:color="auto"/>
            <w:left w:val="none" w:sz="0" w:space="0" w:color="auto"/>
            <w:bottom w:val="none" w:sz="0" w:space="0" w:color="auto"/>
            <w:right w:val="none" w:sz="0" w:space="0" w:color="auto"/>
          </w:divBdr>
          <w:divsChild>
            <w:div w:id="1087310185">
              <w:marLeft w:val="0"/>
              <w:marRight w:val="0"/>
              <w:marTop w:val="180"/>
              <w:marBottom w:val="0"/>
              <w:divBdr>
                <w:top w:val="none" w:sz="0" w:space="0" w:color="auto"/>
                <w:left w:val="none" w:sz="0" w:space="0" w:color="auto"/>
                <w:bottom w:val="none" w:sz="0" w:space="0" w:color="auto"/>
                <w:right w:val="none" w:sz="0" w:space="0" w:color="auto"/>
              </w:divBdr>
            </w:div>
          </w:divsChild>
        </w:div>
        <w:div w:id="1102647076">
          <w:marLeft w:val="0"/>
          <w:marRight w:val="0"/>
          <w:marTop w:val="0"/>
          <w:marBottom w:val="0"/>
          <w:divBdr>
            <w:top w:val="none" w:sz="0" w:space="0" w:color="auto"/>
            <w:left w:val="none" w:sz="0" w:space="0" w:color="auto"/>
            <w:bottom w:val="none" w:sz="0" w:space="0" w:color="auto"/>
            <w:right w:val="none" w:sz="0" w:space="0" w:color="auto"/>
          </w:divBdr>
          <w:divsChild>
            <w:div w:id="845287423">
              <w:marLeft w:val="0"/>
              <w:marRight w:val="0"/>
              <w:marTop w:val="0"/>
              <w:marBottom w:val="60"/>
              <w:divBdr>
                <w:top w:val="none" w:sz="0" w:space="0" w:color="auto"/>
                <w:left w:val="none" w:sz="0" w:space="0" w:color="auto"/>
                <w:bottom w:val="none" w:sz="0" w:space="0" w:color="auto"/>
                <w:right w:val="none" w:sz="0" w:space="0" w:color="auto"/>
              </w:divBdr>
              <w:divsChild>
                <w:div w:id="1307204165">
                  <w:marLeft w:val="0"/>
                  <w:marRight w:val="0"/>
                  <w:marTop w:val="0"/>
                  <w:marBottom w:val="0"/>
                  <w:divBdr>
                    <w:top w:val="none" w:sz="0" w:space="0" w:color="auto"/>
                    <w:left w:val="none" w:sz="0" w:space="0" w:color="auto"/>
                    <w:bottom w:val="none" w:sz="0" w:space="0" w:color="auto"/>
                    <w:right w:val="none" w:sz="0" w:space="0" w:color="auto"/>
                  </w:divBdr>
                  <w:divsChild>
                    <w:div w:id="9490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fbuz-u-oba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1E472-C4FA-4C0E-8CC6-46CCC5C4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Маломыжева Анна Сергеевна</cp:lastModifiedBy>
  <cp:revision>2</cp:revision>
  <dcterms:created xsi:type="dcterms:W3CDTF">2024-02-20T09:16:00Z</dcterms:created>
  <dcterms:modified xsi:type="dcterms:W3CDTF">2024-02-20T09:16:00Z</dcterms:modified>
</cp:coreProperties>
</file>