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8D" w:rsidRPr="0052788D" w:rsidRDefault="0052788D" w:rsidP="0052788D">
      <w:pPr>
        <w:spacing w:after="0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sz w:val="36"/>
          <w:szCs w:val="36"/>
          <w:lang w:eastAsia="ru-RU"/>
        </w:rPr>
      </w:pPr>
      <w:r w:rsidRPr="0052788D">
        <w:rPr>
          <w:rFonts w:ascii="Arial" w:eastAsia="Times New Roman" w:hAnsi="Arial" w:cs="Arial"/>
          <w:caps/>
          <w:color w:val="000000"/>
          <w:kern w:val="36"/>
          <w:sz w:val="36"/>
          <w:szCs w:val="36"/>
          <w:lang w:eastAsia="ru-RU"/>
        </w:rPr>
        <w:t>ВОССТАНОВЛЕНИЕ В РОДИТЕЛЬСКИХ ПРАВАХ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center"/>
        <w:outlineLvl w:val="2"/>
        <w:rPr>
          <w:rFonts w:ascii="Lucida Sans Unicode" w:eastAsia="Times New Roman" w:hAnsi="Lucida Sans Unicode" w:cs="Lucida Sans Unicode"/>
          <w:b/>
          <w:bCs/>
          <w:color w:val="000000"/>
          <w:sz w:val="27"/>
          <w:szCs w:val="27"/>
          <w:lang w:eastAsia="ru-RU"/>
        </w:rPr>
      </w:pPr>
      <w:r w:rsidRPr="0052788D">
        <w:rPr>
          <w:rFonts w:ascii="Lucida Sans Unicode" w:eastAsia="Times New Roman" w:hAnsi="Lucida Sans Unicode" w:cs="Lucida Sans Unicode"/>
          <w:b/>
          <w:bCs/>
          <w:color w:val="FF6600"/>
          <w:sz w:val="27"/>
          <w:szCs w:val="27"/>
          <w:lang w:eastAsia="ru-RU"/>
        </w:rPr>
        <w:t>Проблема, связанная с лишением родительских прав, является достаточно актуальной в Российской Федерации.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69 Семейного кодекса РФ родители (один из них) могут быть лишены родительских прав, если они:</w:t>
      </w:r>
    </w:p>
    <w:p w:rsidR="0052788D" w:rsidRPr="0052788D" w:rsidRDefault="0052788D" w:rsidP="0052788D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уклоняются от выполнения обязанностей родителей, в том числе при злостном уклонении от уплаты алиментов;</w:t>
      </w:r>
    </w:p>
    <w:p w:rsidR="0052788D" w:rsidRPr="0052788D" w:rsidRDefault="0052788D" w:rsidP="0052788D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отказываются без уважительных причин взять своего ребенка из родильного дома (отделения) либо из иного лечебного учреждения, воспитательного учреждения, учреждения социальной защиты населения или из аналогичных организаций;</w:t>
      </w:r>
    </w:p>
    <w:p w:rsidR="0052788D" w:rsidRPr="0052788D" w:rsidRDefault="0052788D" w:rsidP="0052788D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злоупотребляют своими родительскими правами;</w:t>
      </w:r>
    </w:p>
    <w:p w:rsidR="0052788D" w:rsidRPr="0052788D" w:rsidRDefault="0052788D" w:rsidP="0052788D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52788D" w:rsidRPr="0052788D" w:rsidRDefault="0052788D" w:rsidP="0052788D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больными хроническим алкоголизмом или наркоманией;</w:t>
      </w:r>
    </w:p>
    <w:p w:rsidR="0052788D" w:rsidRPr="0052788D" w:rsidRDefault="0052788D" w:rsidP="0052788D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совершили умышленное преступление против жизни или здоровья своих детей либо против жизни или здоровья супруга.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Уклонение  родителей от выполнения своих обязанностей по воспитанию детей могут выражаться в отсутствии заботы об их нравственном и физическом развитии, обучении, подготовке к общественно  полезному труду.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Лишение родительских прав носит бессрочный характер, но не является бесповоротным актом</w:t>
      </w: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72 Семейного кодекса предусматривает возможность восстановления в родительских правах, если родители или один из них изменили:</w:t>
      </w:r>
    </w:p>
    <w:p w:rsidR="0052788D" w:rsidRPr="0052788D" w:rsidRDefault="0052788D" w:rsidP="0052788D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поведение;</w:t>
      </w:r>
    </w:p>
    <w:p w:rsidR="0052788D" w:rsidRPr="0052788D" w:rsidRDefault="0052788D" w:rsidP="0052788D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жизни;</w:t>
      </w:r>
    </w:p>
    <w:p w:rsidR="0052788D" w:rsidRPr="0052788D" w:rsidRDefault="0052788D" w:rsidP="0052788D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воспитанию ребенка.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шаг</w:t>
      </w: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которого начинается восстановление в родительских правах – </w:t>
      </w:r>
      <w:r w:rsidRPr="005278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исковое заявление</w:t>
      </w: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527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Исковое заявление может быть подано только самим родителем, который был лишён родительских прав.</w:t>
      </w: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Никто другой просить об этом не может. К исковому заявлению необходимо приложить документы для восстановления родительских прав.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 не сразу начинает рассматривать дело о восстановлении в родительских правах. Сначала органы опеки и попечительства производят проверку. </w:t>
      </w: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Представители данных органов должны удостовериться, что недобросовестный родитель пересмотрел своё отношение к воспитанию ребёнка и изменил свой образ жизни.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Иск о восстановлении в родительских правах предъявляется к тому, кто ранее предъявлял иск о лишении родительских прав.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после проверки и оформления акта обследования условий жизни родителя и мотивированного заключения возможно восстановление в родительских правах. Но положительные результаты проверки не являются гарантией, что восстановление в родительских правах будет произведено.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 ВОССТАНОВЛЕНИЕ В РОДИТЕЛЬСКИХ ПРАВАХ НЕВОЗМОЖНО В СЛУЧАЯХ, ЕСЛИ:</w:t>
      </w:r>
    </w:p>
    <w:p w:rsidR="0052788D" w:rsidRPr="0052788D" w:rsidRDefault="0052788D" w:rsidP="0052788D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(или один из них) не сумеют доказать то, что они изменились и им можно доверить опеку над ребенком.</w:t>
      </w:r>
    </w:p>
    <w:p w:rsidR="0052788D" w:rsidRPr="0052788D" w:rsidRDefault="0052788D" w:rsidP="0052788D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был ранее усыновлен.</w:t>
      </w:r>
    </w:p>
    <w:p w:rsidR="0052788D" w:rsidRPr="0052788D" w:rsidRDefault="0052788D" w:rsidP="0052788D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сам возражает против того, чтобы вновь жить с родителями.</w:t>
      </w:r>
    </w:p>
    <w:p w:rsidR="0052788D" w:rsidRPr="0052788D" w:rsidRDefault="0052788D" w:rsidP="0052788D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уже исполнилось 18 лет, и на момент судебного заседания он перестал быть несовершеннолетним.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 ПЕРЕЧЕНЬ ДОКУМЕНТОВ, НЕОБХОДИМЫХ ДЛЯ ВОССТАНОВЛЕНИЯ В РОДИТЕЛЬСКИХ ПРАВАХ</w:t>
      </w:r>
    </w:p>
    <w:p w:rsidR="0052788D" w:rsidRPr="0052788D" w:rsidRDefault="0052788D" w:rsidP="0052788D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о выплате алиментов.</w:t>
      </w:r>
    </w:p>
    <w:p w:rsidR="0052788D" w:rsidRPr="0052788D" w:rsidRDefault="0052788D" w:rsidP="0052788D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Справка о посещениях ребенка после лишения родительских прав из государственных </w:t>
      </w:r>
      <w:proofErr w:type="spellStart"/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proofErr w:type="spellEnd"/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учреждений.</w:t>
      </w:r>
    </w:p>
    <w:p w:rsidR="0052788D" w:rsidRPr="0052788D" w:rsidRDefault="0052788D" w:rsidP="0052788D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о наличии судимости.</w:t>
      </w:r>
    </w:p>
    <w:p w:rsidR="0052788D" w:rsidRPr="0052788D" w:rsidRDefault="0052788D" w:rsidP="0052788D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с места работы (с указанием должности и периода работы).</w:t>
      </w:r>
    </w:p>
    <w:p w:rsidR="0052788D" w:rsidRPr="0052788D" w:rsidRDefault="0052788D" w:rsidP="0052788D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от участкового уполномоченного.</w:t>
      </w:r>
    </w:p>
    <w:p w:rsidR="0052788D" w:rsidRPr="0052788D" w:rsidRDefault="0052788D" w:rsidP="0052788D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знакомых об изменении образа жизни и поведения.</w:t>
      </w:r>
    </w:p>
    <w:p w:rsidR="0052788D" w:rsidRPr="0052788D" w:rsidRDefault="0052788D" w:rsidP="0052788D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из наркологического и психоневрологического диспансеров, от участкового врача.</w:t>
      </w:r>
    </w:p>
    <w:p w:rsidR="0052788D" w:rsidRPr="0052788D" w:rsidRDefault="0052788D" w:rsidP="0052788D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о доходах (за 6 последних месяцев).</w:t>
      </w:r>
    </w:p>
    <w:p w:rsidR="0052788D" w:rsidRPr="0052788D" w:rsidRDefault="0052788D" w:rsidP="0052788D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право собственности жилого помещения.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Данный список может быть дополнен. Чем больше и достоверней информация, предоставляемая суду, тем больше шансов у родителя восстановить родительские права.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b/>
          <w:bCs/>
          <w:i/>
          <w:iCs/>
          <w:color w:val="FF6600"/>
          <w:sz w:val="28"/>
          <w:szCs w:val="28"/>
          <w:lang w:eastAsia="ru-RU"/>
        </w:rPr>
        <w:t> </w:t>
      </w:r>
      <w:r w:rsidRPr="0052788D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ОКАЗАНИЕ СОДЕЙСТВИЯ ГРАЖДАНАМ В ВОССТАНОВЛЕНИИ В РОДИТЕЛЬСКИХ ПРАВАХ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Многие родители, не владея юридическими знаниями, не имея представления о том, как необходимо поступить в данной ситуации, куда обратиться, какие документы необходимы, не используют предусмотренную законодательством возможность вернуть детей и воспитывать их в родных семьях.</w:t>
      </w:r>
    </w:p>
    <w:p w:rsidR="0052788D" w:rsidRPr="00E846D2" w:rsidRDefault="003C46FA" w:rsidP="0052788D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  <w:r w:rsidRPr="00E846D2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 xml:space="preserve">Специалисты отделов опеки и попечительства граждан </w:t>
      </w:r>
      <w:r w:rsidR="0052788D" w:rsidRPr="00E846D2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осуществля</w:t>
      </w:r>
      <w:r w:rsidRPr="00E846D2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ю</w:t>
      </w:r>
      <w:r w:rsidR="0052788D" w:rsidRPr="00E846D2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т работу по оказанию содействия гражданам, изменившим образ жизни, в восстановлении в родительских правах.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Специалистами проводится  работа с гражданами, лишенными родительских прав, направленная на изменение ими образа жизни и отношения к воспитанию детей, имеющая конечной целью восстановление их в родительских правах.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Непременным условием восстановления родительских прав является доказательство того, что возвращение ребенка в семью соответствует его интересам, обеспечит его всестороннее развитие, воспитание и уважение его человеческого достоинства. Для достижения этой цели специалист должен собрать максимально возможное количество доказательств изменения поведения, образа жизни родителя, лишенного родительских прав, а также изменения его отношения к исполнению родительских обязанностей, готовности к ответственному воспитанию ребенка.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</w:t>
      </w:r>
      <w:r w:rsidR="003C4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гражданином п</w:t>
      </w:r>
      <w:r w:rsidRPr="00527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роводятся комплексные мероприятия:</w:t>
      </w:r>
    </w:p>
    <w:p w:rsidR="0052788D" w:rsidRPr="0052788D" w:rsidRDefault="0052788D" w:rsidP="0052788D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юридической помощи;</w:t>
      </w:r>
    </w:p>
    <w:p w:rsidR="0052788D" w:rsidRPr="0052788D" w:rsidRDefault="0052788D" w:rsidP="0052788D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 поддержки гражданам, предпринимающим меры и действия по возврату ребенка в семью;</w:t>
      </w:r>
    </w:p>
    <w:p w:rsidR="0052788D" w:rsidRPr="0052788D" w:rsidRDefault="0052788D" w:rsidP="0052788D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помощь в сборе необходимых документов и составлении искового заявления в суд;</w:t>
      </w:r>
    </w:p>
    <w:p w:rsidR="0052788D" w:rsidRPr="0052788D" w:rsidRDefault="0052788D" w:rsidP="0052788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сотрудничества специалистов и граждан, желающих восстановить родительские права, основан на стремлении обеспечить право ребенка проживать в семье.</w:t>
      </w:r>
    </w:p>
    <w:p w:rsidR="0052788D" w:rsidRPr="00885BD0" w:rsidRDefault="0052788D" w:rsidP="003C46FA">
      <w:pPr>
        <w:shd w:val="clear" w:color="auto" w:fill="F8F8F8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  <w:r w:rsidRPr="0052788D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 xml:space="preserve">ПО ВОПРОСАМ, СВЯЗАННЫМ С ВОССТАНОВЛЕНИЕМ В РОДИТЕЛЬСКИХ ПРАВАХ, МОЖНО ОБРАЩАТЬСЯ </w:t>
      </w:r>
      <w:r w:rsidR="003C46FA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 xml:space="preserve">В ОТДЕЛЫ ОПЕКИ И ПОПЕЧИТЕЛЬСТВА ГРАЖДАН </w:t>
      </w:r>
      <w:r w:rsidR="00885BD0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 xml:space="preserve"> НА ТЕРРИТОРИЯХ МУМ3.</w:t>
      </w:r>
      <w:bookmarkStart w:id="0" w:name="_GoBack"/>
      <w:bookmarkEnd w:id="0"/>
    </w:p>
    <w:p w:rsidR="00113D14" w:rsidRPr="0052788D" w:rsidRDefault="00113D14">
      <w:pPr>
        <w:rPr>
          <w:rFonts w:ascii="Times New Roman" w:hAnsi="Times New Roman" w:cs="Times New Roman"/>
          <w:sz w:val="28"/>
          <w:szCs w:val="28"/>
        </w:rPr>
      </w:pPr>
    </w:p>
    <w:sectPr w:rsidR="00113D14" w:rsidRPr="00527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845E7"/>
    <w:multiLevelType w:val="multilevel"/>
    <w:tmpl w:val="F04C2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30281"/>
    <w:multiLevelType w:val="multilevel"/>
    <w:tmpl w:val="8724E7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F209D8"/>
    <w:multiLevelType w:val="multilevel"/>
    <w:tmpl w:val="9EC692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A0166"/>
    <w:multiLevelType w:val="multilevel"/>
    <w:tmpl w:val="8C505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163658"/>
    <w:multiLevelType w:val="multilevel"/>
    <w:tmpl w:val="357EA9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7B"/>
    <w:rsid w:val="00113D14"/>
    <w:rsid w:val="003C46FA"/>
    <w:rsid w:val="0044604E"/>
    <w:rsid w:val="0052788D"/>
    <w:rsid w:val="00885BD0"/>
    <w:rsid w:val="00CA1E7B"/>
    <w:rsid w:val="00E8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8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278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278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78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78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2788D"/>
    <w:rPr>
      <w:b/>
      <w:bCs/>
    </w:rPr>
  </w:style>
  <w:style w:type="paragraph" w:styleId="a4">
    <w:name w:val="Normal (Web)"/>
    <w:basedOn w:val="a"/>
    <w:uiPriority w:val="99"/>
    <w:semiHidden/>
    <w:unhideWhenUsed/>
    <w:rsid w:val="0052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278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8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278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278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78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78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2788D"/>
    <w:rPr>
      <w:b/>
      <w:bCs/>
    </w:rPr>
  </w:style>
  <w:style w:type="paragraph" w:styleId="a4">
    <w:name w:val="Normal (Web)"/>
    <w:basedOn w:val="a"/>
    <w:uiPriority w:val="99"/>
    <w:semiHidden/>
    <w:unhideWhenUsed/>
    <w:rsid w:val="0052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278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9C0E2-5793-4763-9D22-69831B51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Зинец Оксана Викторовна</dc:creator>
  <cp:keywords/>
  <dc:description/>
  <cp:lastModifiedBy>Reznikova-NN</cp:lastModifiedBy>
  <cp:revision>4</cp:revision>
  <dcterms:created xsi:type="dcterms:W3CDTF">2022-06-30T04:15:00Z</dcterms:created>
  <dcterms:modified xsi:type="dcterms:W3CDTF">2024-09-12T07:50:00Z</dcterms:modified>
</cp:coreProperties>
</file>