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DF646E" w:rsidTr="00DF646E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DF646E" w:rsidRDefault="00563C19" w:rsidP="002F48AE">
            <w:pPr>
              <w:tabs>
                <w:tab w:val="left" w:pos="900"/>
                <w:tab w:val="center" w:pos="7285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b/>
                <w:i/>
                <w:color w:val="1F4E79" w:themeColor="accent1" w:themeShade="80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19400" cy="1619250"/>
                  <wp:effectExtent l="0" t="0" r="0" b="0"/>
                  <wp:docPr id="2" name="Рисунок 2" descr="Государственная поддержка малоимущих семей в виде помощи по социальному контракту :: Соцзащита разъясняет :: Горожанам - Администрация и городская Дума муниципального образования город-герой Новороссий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сударственная поддержка малоимущих семей в виде помощи по социальному контракту :: Соцзащита разъясняет :: Горожанам - Администрация и городская Дума муниципального образования город-герой Новороссий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646E" w:rsidRDefault="00DF646E" w:rsidP="002F48AE">
            <w:pPr>
              <w:tabs>
                <w:tab w:val="left" w:pos="900"/>
                <w:tab w:val="center" w:pos="7285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b/>
                <w:i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DF646E" w:rsidRDefault="000700B3" w:rsidP="000700B3">
            <w:pPr>
              <w:tabs>
                <w:tab w:val="left" w:pos="900"/>
                <w:tab w:val="center" w:pos="7285"/>
              </w:tabs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1F4E79" w:themeColor="accent1" w:themeShade="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color w:val="1F4E79" w:themeColor="accent1" w:themeShade="80"/>
                <w:sz w:val="40"/>
                <w:szCs w:val="40"/>
              </w:rPr>
              <w:t>Памятка замещающим родителям</w:t>
            </w:r>
          </w:p>
          <w:p w:rsidR="000700B3" w:rsidRDefault="00563C19" w:rsidP="000700B3">
            <w:pPr>
              <w:tabs>
                <w:tab w:val="left" w:pos="900"/>
                <w:tab w:val="center" w:pos="7285"/>
              </w:tabs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1F4E79" w:themeColor="accent1" w:themeShade="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color w:val="1F4E79" w:themeColor="accent1" w:themeShade="80"/>
                <w:sz w:val="40"/>
                <w:szCs w:val="40"/>
              </w:rPr>
              <w:t>И</w:t>
            </w:r>
            <w:r w:rsidR="000700B3">
              <w:rPr>
                <w:rFonts w:ascii="Times New Roman" w:hAnsi="Times New Roman" w:cs="Times New Roman"/>
                <w:b/>
                <w:i/>
                <w:color w:val="1F4E79" w:themeColor="accent1" w:themeShade="80"/>
                <w:sz w:val="40"/>
                <w:szCs w:val="40"/>
              </w:rPr>
              <w:t>ркутской области</w:t>
            </w:r>
          </w:p>
        </w:tc>
      </w:tr>
    </w:tbl>
    <w:p w:rsidR="007E302C" w:rsidRDefault="007E302C" w:rsidP="00DF646E">
      <w:pPr>
        <w:tabs>
          <w:tab w:val="left" w:pos="900"/>
          <w:tab w:val="center" w:pos="7285"/>
        </w:tabs>
        <w:spacing w:after="100" w:afterAutospacing="1" w:line="240" w:lineRule="auto"/>
        <w:contextualSpacing/>
        <w:rPr>
          <w:rFonts w:ascii="Times New Roman" w:hAnsi="Times New Roman" w:cs="Times New Roman"/>
          <w:b/>
          <w:i/>
          <w:color w:val="1F4E79" w:themeColor="accent1" w:themeShade="80"/>
          <w:sz w:val="40"/>
          <w:szCs w:val="40"/>
        </w:rPr>
      </w:pPr>
    </w:p>
    <w:p w:rsidR="007E302C" w:rsidRPr="000700B3" w:rsidRDefault="007E302C" w:rsidP="007E30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32"/>
          <w:szCs w:val="32"/>
          <w:lang w:eastAsia="ru-RU"/>
        </w:rPr>
      </w:pPr>
      <w:r w:rsidRPr="000700B3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32"/>
          <w:szCs w:val="32"/>
          <w:lang w:eastAsia="ru-RU"/>
        </w:rPr>
        <w:t>Что такое приемная семья</w:t>
      </w:r>
      <w:r w:rsidR="002F48AE" w:rsidRPr="000700B3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32"/>
          <w:szCs w:val="32"/>
          <w:lang w:eastAsia="ru-RU"/>
        </w:rPr>
        <w:t>:</w:t>
      </w:r>
    </w:p>
    <w:p w:rsidR="007E302C" w:rsidRDefault="007E302C" w:rsidP="007E302C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</w:pP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>Приемной семьей признается опека и попечительство над ребенком (детьми) на основании договора о приемной семье, заключенного органом опеки и попечительства и приемными родителями (приемным родителем) на срок, указанный в договоре.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br/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br/>
        <w:t xml:space="preserve">К отношениям, возникающим из договора о приемной семье, применяются правила гражданского законодательства о возмездном оказании услуг. </w:t>
      </w:r>
      <w:r w:rsidRPr="007E302C">
        <w:rPr>
          <w:rFonts w:ascii="MS Mincho" w:eastAsia="Times New Roman" w:hAnsi="MS Mincho" w:cs="MS Mincho"/>
          <w:color w:val="474747"/>
          <w:sz w:val="30"/>
          <w:szCs w:val="30"/>
          <w:lang w:eastAsia="ru-RU"/>
        </w:rPr>
        <w:t> 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br/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br/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Приемные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родители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по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отношению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к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принятому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на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воспитание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ребенку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или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детям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осуществляют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права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и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исполняют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обязанности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опекуна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или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 xml:space="preserve"> </w:t>
      </w:r>
      <w:r w:rsidRPr="007E302C">
        <w:rPr>
          <w:rFonts w:ascii="Times New Roman" w:eastAsia="Times New Roman" w:hAnsi="Times New Roman" w:cs="Times New Roman"/>
          <w:color w:val="474747"/>
          <w:sz w:val="30"/>
          <w:szCs w:val="30"/>
          <w:lang w:eastAsia="ru-RU"/>
        </w:rPr>
        <w:t>попечителя</w:t>
      </w: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>.</w:t>
      </w:r>
    </w:p>
    <w:p w:rsidR="007E302C" w:rsidRPr="007E302C" w:rsidRDefault="007E302C" w:rsidP="007E302C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</w:pPr>
    </w:p>
    <w:p w:rsidR="007E302C" w:rsidRPr="000700B3" w:rsidRDefault="007E302C" w:rsidP="007E30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32"/>
          <w:szCs w:val="32"/>
          <w:lang w:eastAsia="ru-RU"/>
        </w:rPr>
      </w:pPr>
      <w:r w:rsidRPr="000700B3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32"/>
          <w:szCs w:val="32"/>
          <w:lang w:eastAsia="ru-RU"/>
        </w:rPr>
        <w:t>Что такое опека</w:t>
      </w:r>
      <w:r w:rsidR="002F48AE" w:rsidRPr="000700B3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32"/>
          <w:szCs w:val="32"/>
          <w:lang w:eastAsia="ru-RU"/>
        </w:rPr>
        <w:t>:</w:t>
      </w:r>
    </w:p>
    <w:p w:rsidR="007E302C" w:rsidRPr="00DF646E" w:rsidRDefault="007E302C" w:rsidP="00DF646E">
      <w:pPr>
        <w:shd w:val="clear" w:color="auto" w:fill="FFFFFF"/>
        <w:spacing w:after="0" w:line="240" w:lineRule="auto"/>
        <w:rPr>
          <w:rFonts w:eastAsia="Times New Roman" w:cs="Times New Roman"/>
          <w:color w:val="474747"/>
          <w:sz w:val="30"/>
          <w:szCs w:val="30"/>
          <w:lang w:eastAsia="ru-RU"/>
        </w:rPr>
      </w:pPr>
      <w:r w:rsidRPr="007E302C">
        <w:rPr>
          <w:rFonts w:ascii="Inter" w:eastAsia="Times New Roman" w:hAnsi="Inter" w:cs="Times New Roman"/>
          <w:color w:val="474747"/>
          <w:sz w:val="30"/>
          <w:szCs w:val="30"/>
          <w:lang w:eastAsia="ru-RU"/>
        </w:rPr>
        <w:t>Опека (попечительство) устанавливается над детьми-сиротами и детьми, оставшимися без попечения родителей, в целях их содержания, воспитания и образования, а также для защиты их прав и интересов. Опека устанавливается над детьми, не достигшими 14-летнего возраста, попечительство - над детьми в возрасте от 14 до 18 лет.</w:t>
      </w:r>
    </w:p>
    <w:p w:rsidR="00855640" w:rsidRDefault="00855640" w:rsidP="00F97365">
      <w:pPr>
        <w:jc w:val="both"/>
        <w:rPr>
          <w:color w:val="2E74B5" w:themeColor="accent1" w:themeShade="BF"/>
        </w:rPr>
      </w:pPr>
    </w:p>
    <w:p w:rsidR="00204995" w:rsidRDefault="00204995" w:rsidP="00F97365">
      <w:pPr>
        <w:jc w:val="both"/>
        <w:rPr>
          <w:color w:val="2E74B5" w:themeColor="accent1" w:themeShade="B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204995" w:rsidTr="00204995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204995" w:rsidRDefault="00204995" w:rsidP="00F97365">
            <w:pPr>
              <w:jc w:val="both"/>
              <w:rPr>
                <w:color w:val="2E74B5" w:themeColor="accent1" w:themeShade="B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A1D30D" wp14:editId="752A76DB">
                  <wp:extent cx="2514600" cy="2424074"/>
                  <wp:effectExtent l="0" t="0" r="0" b="0"/>
                  <wp:docPr id="5" name="Рисунок 5" descr="Понятие замещающая семья, социально-педагогическое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нятие замещающая семья, социально-педагогическое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623" cy="2432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700B3" w:rsidRDefault="000700B3" w:rsidP="000700B3">
            <w:pPr>
              <w:tabs>
                <w:tab w:val="left" w:pos="900"/>
                <w:tab w:val="center" w:pos="7285"/>
              </w:tabs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1F4E79" w:themeColor="accent1" w:themeShade="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color w:val="1F4E79" w:themeColor="accent1" w:themeShade="80"/>
                <w:sz w:val="40"/>
                <w:szCs w:val="40"/>
              </w:rPr>
              <w:t>Меры поддержки опекунам и попечителям</w:t>
            </w:r>
          </w:p>
          <w:p w:rsidR="000700B3" w:rsidRDefault="000700B3" w:rsidP="000700B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1F4E79" w:themeColor="accent1" w:themeShade="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color w:val="1F4E79" w:themeColor="accent1" w:themeShade="80"/>
                <w:sz w:val="40"/>
                <w:szCs w:val="40"/>
              </w:rPr>
              <w:t>(замещающим семьям)</w:t>
            </w:r>
          </w:p>
          <w:p w:rsidR="00204995" w:rsidRDefault="000700B3" w:rsidP="000700B3">
            <w:pPr>
              <w:jc w:val="both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 </w:t>
            </w:r>
          </w:p>
        </w:tc>
      </w:tr>
    </w:tbl>
    <w:p w:rsidR="00204995" w:rsidRDefault="00204995" w:rsidP="005A1AFA">
      <w:pPr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D6BB1" w:rsidRPr="000700B3" w:rsidRDefault="009D6BB1" w:rsidP="002049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00B3">
        <w:rPr>
          <w:rFonts w:ascii="Times New Roman" w:hAnsi="Times New Roman" w:cs="Times New Roman"/>
          <w:sz w:val="28"/>
          <w:szCs w:val="28"/>
        </w:rPr>
        <w:t>Право на получение всех видов </w:t>
      </w:r>
      <w:r w:rsidRPr="000700B3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>бесплатной юридической помощи</w:t>
      </w:r>
      <w:r w:rsidRPr="000700B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 </w:t>
      </w:r>
      <w:r w:rsidRPr="000700B3">
        <w:rPr>
          <w:rFonts w:ascii="Times New Roman" w:hAnsi="Times New Roman" w:cs="Times New Roman"/>
          <w:sz w:val="28"/>
          <w:szCs w:val="28"/>
        </w:rPr>
        <w:t>(правовое консультирование в устной и письменной форме, составление заявлений, жалоб, ходатайств и других документов правового характера, представления интересов гражданина в судах, государственных и муниципальных органах, организациях, в иных не запрещенных законодательством Российской Федерации видах).</w:t>
      </w:r>
    </w:p>
    <w:p w:rsidR="009D6BB1" w:rsidRPr="009D6BB1" w:rsidRDefault="009D6BB1" w:rsidP="00F97365">
      <w:pPr>
        <w:pStyle w:val="a3"/>
        <w:ind w:left="435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0700B3" w:rsidRPr="000700B3" w:rsidRDefault="009D6BB1" w:rsidP="000700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00B3">
        <w:rPr>
          <w:rFonts w:ascii="Times New Roman" w:hAnsi="Times New Roman" w:cs="Times New Roman"/>
          <w:sz w:val="28"/>
          <w:szCs w:val="28"/>
          <w:shd w:val="clear" w:color="auto" w:fill="FFFFFF"/>
        </w:rPr>
        <w:t>Опекунам, попечителям, приемным родителям ежемесячно выплачиваются </w:t>
      </w:r>
      <w:r w:rsidRPr="000700B3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shd w:val="clear" w:color="auto" w:fill="FFFFFF"/>
        </w:rPr>
        <w:t>денежные средства на содержание ребенка</w:t>
      </w:r>
      <w:r w:rsidRPr="000700B3">
        <w:rPr>
          <w:rFonts w:ascii="Times New Roman" w:hAnsi="Times New Roman" w:cs="Times New Roman"/>
          <w:color w:val="2E74B5" w:themeColor="accent1" w:themeShade="BF"/>
          <w:sz w:val="28"/>
          <w:szCs w:val="28"/>
          <w:shd w:val="clear" w:color="auto" w:fill="FFFFFF"/>
        </w:rPr>
        <w:t xml:space="preserve">, </w:t>
      </w:r>
      <w:r w:rsidRPr="000700B3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находящегося под опекой или попечительством, (на питание, приобретение одежды, обуви, мягкого инвентаря, хозяйственного инвентаря, книг, предметов личной гигиены, на оплату проезда на городском, пригородном, в сельской местности - на внутрирайонном транспорте и другие расходы) в размере установленной Правительством Иркутской области величины прожиточного минимума для детей по району (местности), в котором (которой) проживает ребенок.</w:t>
      </w:r>
    </w:p>
    <w:p w:rsidR="000700B3" w:rsidRPr="000700B3" w:rsidRDefault="000700B3" w:rsidP="000700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0B3" w:rsidRDefault="009D6BB1" w:rsidP="000700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00B3">
        <w:rPr>
          <w:rFonts w:ascii="Times New Roman" w:hAnsi="Times New Roman" w:cs="Times New Roman"/>
          <w:sz w:val="28"/>
          <w:szCs w:val="28"/>
        </w:rPr>
        <w:t>Один из опекунов (попечителей), приемных родителей имеет право на </w:t>
      </w:r>
      <w:r w:rsidRPr="000700B3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>единовременное пособие при передаче ребенка на воспитание в семью</w:t>
      </w:r>
      <w:r w:rsidRPr="000700B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 </w:t>
      </w:r>
      <w:r w:rsidRPr="000700B3">
        <w:rPr>
          <w:rFonts w:ascii="Times New Roman" w:hAnsi="Times New Roman" w:cs="Times New Roman"/>
          <w:sz w:val="28"/>
          <w:szCs w:val="28"/>
        </w:rPr>
        <w:t>в размере 8 000 рублей (пособие ежегодно индексируется, в 2022 году базовый размер – 20 472,77 рублей, также начисляются районный коэффициент и процентные надбавки).</w:t>
      </w:r>
    </w:p>
    <w:p w:rsidR="000700B3" w:rsidRPr="000700B3" w:rsidRDefault="000700B3" w:rsidP="000700B3">
      <w:pPr>
        <w:pStyle w:val="a3"/>
        <w:rPr>
          <w:sz w:val="28"/>
          <w:szCs w:val="28"/>
        </w:rPr>
      </w:pPr>
    </w:p>
    <w:p w:rsidR="005A1AFA" w:rsidRPr="000700B3" w:rsidRDefault="00994930" w:rsidP="000700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00B3">
        <w:rPr>
          <w:rFonts w:ascii="Times New Roman" w:hAnsi="Times New Roman" w:cs="Times New Roman"/>
          <w:sz w:val="28"/>
          <w:szCs w:val="28"/>
        </w:rPr>
        <w:t>Один из родителей либо </w:t>
      </w:r>
      <w:r w:rsidRPr="000700B3">
        <w:rPr>
          <w:rFonts w:ascii="Times New Roman" w:hAnsi="Times New Roman" w:cs="Times New Roman"/>
          <w:bCs/>
          <w:sz w:val="28"/>
          <w:szCs w:val="28"/>
        </w:rPr>
        <w:t>лицо, его заменяющее</w:t>
      </w:r>
      <w:r w:rsidRPr="000700B3">
        <w:rPr>
          <w:rFonts w:ascii="Times New Roman" w:hAnsi="Times New Roman" w:cs="Times New Roman"/>
          <w:sz w:val="28"/>
          <w:szCs w:val="28"/>
        </w:rPr>
        <w:t xml:space="preserve">, не подлежащие обязательному социальному страхованию (в том числе обучающиеся по очной форме обучения) </w:t>
      </w:r>
      <w:r w:rsidRPr="000700B3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имеет право на получение единовременного пособия при рождении ребенка</w:t>
      </w:r>
      <w:r w:rsidRPr="000700B3">
        <w:rPr>
          <w:rFonts w:ascii="Times New Roman" w:hAnsi="Times New Roman" w:cs="Times New Roman"/>
          <w:sz w:val="28"/>
          <w:szCs w:val="28"/>
        </w:rPr>
        <w:t xml:space="preserve"> (если обращение за ним последовало не позднее шести месяцев со дня рождения ребенка).</w:t>
      </w:r>
      <w:r w:rsidR="005A1AFA" w:rsidRPr="000700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B1596E" w:rsidRPr="000700B3" w:rsidRDefault="00994930" w:rsidP="000700B3">
      <w:pPr>
        <w:pStyle w:val="a4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0700B3">
        <w:rPr>
          <w:sz w:val="28"/>
          <w:szCs w:val="28"/>
        </w:rPr>
        <w:t>Одному из приемных родителей ежемесячно выплачивается </w:t>
      </w:r>
      <w:r w:rsidRPr="000700B3">
        <w:rPr>
          <w:b/>
          <w:bCs/>
          <w:color w:val="2E74B5" w:themeColor="accent1" w:themeShade="BF"/>
          <w:sz w:val="28"/>
          <w:szCs w:val="28"/>
        </w:rPr>
        <w:t>вознаграждение</w:t>
      </w:r>
      <w:r w:rsidRPr="000700B3">
        <w:rPr>
          <w:b/>
          <w:color w:val="2E74B5" w:themeColor="accent1" w:themeShade="BF"/>
          <w:sz w:val="28"/>
          <w:szCs w:val="28"/>
        </w:rPr>
        <w:t> на каждого принятого на восп</w:t>
      </w:r>
      <w:r w:rsidR="00BA4D59" w:rsidRPr="000700B3">
        <w:rPr>
          <w:b/>
          <w:color w:val="2E74B5" w:themeColor="accent1" w:themeShade="BF"/>
          <w:sz w:val="28"/>
          <w:szCs w:val="28"/>
        </w:rPr>
        <w:t>итание в приемную семью ребенка.</w:t>
      </w:r>
      <w:r w:rsidR="00BA4D59" w:rsidRPr="000700B3">
        <w:rPr>
          <w:sz w:val="28"/>
          <w:szCs w:val="28"/>
        </w:rPr>
        <w:t xml:space="preserve"> Размер вознаграждения приемным родителям увеличивается на 25 процентов за каждого принятого на воспитание в приемную семью ребенка, не достигшего трехлетнего возраста, ребенка с ограниченными возможностями здоровья, ребенка-инвалида либо ВИЧ-инфицированного ребенка</w:t>
      </w:r>
    </w:p>
    <w:p w:rsidR="00B1596E" w:rsidRPr="000700B3" w:rsidRDefault="00B1596E" w:rsidP="000700B3">
      <w:pPr>
        <w:pStyle w:val="a4"/>
        <w:numPr>
          <w:ilvl w:val="0"/>
          <w:numId w:val="11"/>
        </w:num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0700B3">
        <w:rPr>
          <w:sz w:val="28"/>
          <w:szCs w:val="28"/>
          <w:shd w:val="clear" w:color="auto" w:fill="FFFFFF"/>
        </w:rPr>
        <w:t xml:space="preserve">Опекуны, попечители имеют право </w:t>
      </w:r>
      <w:r w:rsidRPr="000700B3">
        <w:rPr>
          <w:b/>
          <w:color w:val="2E74B5" w:themeColor="accent1" w:themeShade="BF"/>
          <w:sz w:val="28"/>
          <w:szCs w:val="28"/>
          <w:shd w:val="clear" w:color="auto" w:fill="FFFFFF"/>
        </w:rPr>
        <w:t>на социальный налоговый вычет</w:t>
      </w:r>
      <w:r w:rsidRPr="000700B3">
        <w:rPr>
          <w:color w:val="2E74B5" w:themeColor="accent1" w:themeShade="BF"/>
          <w:sz w:val="28"/>
          <w:szCs w:val="28"/>
          <w:shd w:val="clear" w:color="auto" w:fill="FFFFFF"/>
        </w:rPr>
        <w:t xml:space="preserve"> </w:t>
      </w:r>
      <w:r w:rsidRPr="000700B3">
        <w:rPr>
          <w:sz w:val="28"/>
          <w:szCs w:val="28"/>
          <w:shd w:val="clear" w:color="auto" w:fill="FFFFFF"/>
        </w:rPr>
        <w:t xml:space="preserve">в сумме, уплаченной налогоплательщиком за обучение своих подопечных в возрасте до 18 лет по очной форме обучения в образовательных учреждениях, в размере фактически произведенных расходов на это обучение, но не более 50 000 рублей на каждого ребенка в общей сумме на обоих родителей (опекуна или попечителя) </w:t>
      </w:r>
    </w:p>
    <w:p w:rsidR="00B1596E" w:rsidRPr="000700B3" w:rsidRDefault="00B1596E" w:rsidP="000700B3">
      <w:pPr>
        <w:pStyle w:val="a4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0700B3">
        <w:rPr>
          <w:b/>
          <w:color w:val="2E74B5" w:themeColor="accent1" w:themeShade="BF"/>
          <w:sz w:val="28"/>
          <w:szCs w:val="28"/>
          <w:shd w:val="clear" w:color="auto" w:fill="FFFFFF"/>
        </w:rPr>
        <w:t>Единственному опекуну или попечителю предоставляется стандартный налоговый вычет в двойном размере</w:t>
      </w:r>
      <w:r w:rsidR="00C766A6" w:rsidRPr="000700B3">
        <w:rPr>
          <w:sz w:val="28"/>
          <w:szCs w:val="28"/>
          <w:shd w:val="clear" w:color="auto" w:fill="FFFFFF"/>
        </w:rPr>
        <w:t>.</w:t>
      </w:r>
      <w:r w:rsidRPr="000700B3">
        <w:rPr>
          <w:sz w:val="28"/>
          <w:szCs w:val="28"/>
        </w:rPr>
        <w:t xml:space="preserve"> </w:t>
      </w:r>
    </w:p>
    <w:p w:rsidR="00A31D61" w:rsidRPr="000700B3" w:rsidRDefault="00A31D61" w:rsidP="000700B3">
      <w:pPr>
        <w:pStyle w:val="a4"/>
        <w:numPr>
          <w:ilvl w:val="0"/>
          <w:numId w:val="11"/>
        </w:num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0700B3">
        <w:rPr>
          <w:sz w:val="28"/>
          <w:szCs w:val="28"/>
          <w:shd w:val="clear" w:color="auto" w:fill="FFFFFF"/>
        </w:rPr>
        <w:t>Работодатель обязан устанавливать</w:t>
      </w:r>
      <w:r w:rsidRPr="000700B3">
        <w:rPr>
          <w:b/>
          <w:sz w:val="28"/>
          <w:szCs w:val="28"/>
          <w:shd w:val="clear" w:color="auto" w:fill="FFFFFF"/>
        </w:rPr>
        <w:t xml:space="preserve"> </w:t>
      </w:r>
      <w:r w:rsidRPr="000700B3">
        <w:rPr>
          <w:b/>
          <w:color w:val="2E74B5" w:themeColor="accent1" w:themeShade="BF"/>
          <w:sz w:val="28"/>
          <w:szCs w:val="28"/>
          <w:shd w:val="clear" w:color="auto" w:fill="FFFFFF"/>
        </w:rPr>
        <w:t>неполный рабочий день</w:t>
      </w:r>
      <w:r w:rsidRPr="000700B3">
        <w:rPr>
          <w:color w:val="2E74B5" w:themeColor="accent1" w:themeShade="BF"/>
          <w:sz w:val="28"/>
          <w:szCs w:val="28"/>
          <w:shd w:val="clear" w:color="auto" w:fill="FFFFFF"/>
        </w:rPr>
        <w:t xml:space="preserve"> </w:t>
      </w:r>
      <w:r w:rsidRPr="000700B3">
        <w:rPr>
          <w:sz w:val="28"/>
          <w:szCs w:val="28"/>
          <w:shd w:val="clear" w:color="auto" w:fill="FFFFFF"/>
        </w:rPr>
        <w:t>(смену) или неполную рабочую неделю по просьбе одного из родителей (опекуна, попечителя), имеющего ребенка в возрасте до четырнадцати лет (ребенка-инвалида в возрасте до восемнадцати лет)</w:t>
      </w:r>
    </w:p>
    <w:p w:rsidR="004B6623" w:rsidRPr="000700B3" w:rsidRDefault="008D1B2A" w:rsidP="000700B3">
      <w:pPr>
        <w:pStyle w:val="a4"/>
        <w:numPr>
          <w:ilvl w:val="0"/>
          <w:numId w:val="11"/>
        </w:num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0700B3">
        <w:rPr>
          <w:sz w:val="28"/>
          <w:szCs w:val="28"/>
          <w:shd w:val="clear" w:color="auto" w:fill="FFFFFF"/>
        </w:rPr>
        <w:t xml:space="preserve">Одному из родителей (опекуну, попечителю, приемному родителю), работающему в районах Крайнего Севера и приравненных к ним местностях, имеющему ребенка в возрасте до шестнадцати лет, по его письменному заявлению </w:t>
      </w:r>
      <w:r w:rsidRPr="000700B3">
        <w:rPr>
          <w:b/>
          <w:color w:val="2E74B5" w:themeColor="accent1" w:themeShade="BF"/>
          <w:sz w:val="28"/>
          <w:szCs w:val="28"/>
          <w:shd w:val="clear" w:color="auto" w:fill="FFFFFF"/>
        </w:rPr>
        <w:t>ежемесячно предоставляется дополнительный выходной день без сохранения заработной платы</w:t>
      </w:r>
      <w:r w:rsidRPr="000700B3">
        <w:rPr>
          <w:sz w:val="28"/>
          <w:szCs w:val="28"/>
          <w:shd w:val="clear" w:color="auto" w:fill="FFFFFF"/>
        </w:rPr>
        <w:t>.</w:t>
      </w:r>
    </w:p>
    <w:p w:rsidR="008D1B2A" w:rsidRPr="000700B3" w:rsidRDefault="008D1B2A" w:rsidP="000700B3">
      <w:pPr>
        <w:pStyle w:val="a4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0700B3">
        <w:rPr>
          <w:sz w:val="28"/>
          <w:szCs w:val="28"/>
          <w:shd w:val="clear" w:color="auto" w:fill="FFFFFF"/>
        </w:rPr>
        <w:t xml:space="preserve">По просьбе одного из работающих родителей (опекуна, попечителя) работодатель обязан предоставить ему ежегодный </w:t>
      </w:r>
      <w:r w:rsidRPr="000700B3">
        <w:rPr>
          <w:b/>
          <w:color w:val="2E74B5" w:themeColor="accent1" w:themeShade="BF"/>
          <w:sz w:val="28"/>
          <w:szCs w:val="28"/>
          <w:shd w:val="clear" w:color="auto" w:fill="FFFFFF"/>
        </w:rPr>
        <w:t>оплачиваемый отпуск или его часть (не менее 14 календарных дней)</w:t>
      </w:r>
      <w:r w:rsidRPr="000700B3">
        <w:rPr>
          <w:color w:val="2E74B5" w:themeColor="accent1" w:themeShade="BF"/>
          <w:sz w:val="28"/>
          <w:szCs w:val="28"/>
          <w:shd w:val="clear" w:color="auto" w:fill="FFFFFF"/>
        </w:rPr>
        <w:t xml:space="preserve"> </w:t>
      </w:r>
      <w:r w:rsidRPr="000700B3">
        <w:rPr>
          <w:sz w:val="28"/>
          <w:szCs w:val="28"/>
          <w:shd w:val="clear" w:color="auto" w:fill="FFFFFF"/>
        </w:rPr>
        <w:t>для сопровождения ребенка в возрасте до восемнадцати лет, поступающего на обучение по образовательным программам среднего профессионального образования или высшего образования, расположенные в другой местности. При наличии двух и более детей отпуск для указанной цели предоставляется один раз для каждого ребенка</w:t>
      </w:r>
    </w:p>
    <w:tbl>
      <w:tblPr>
        <w:tblStyle w:val="a9"/>
        <w:tblW w:w="14933" w:type="dxa"/>
        <w:tblLook w:val="04A0" w:firstRow="1" w:lastRow="0" w:firstColumn="1" w:lastColumn="0" w:noHBand="0" w:noVBand="1"/>
      </w:tblPr>
      <w:tblGrid>
        <w:gridCol w:w="6318"/>
        <w:gridCol w:w="8615"/>
      </w:tblGrid>
      <w:tr w:rsidR="00DF646E" w:rsidTr="003C128B">
        <w:trPr>
          <w:trHeight w:val="2545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</w:tcPr>
          <w:p w:rsidR="00DF646E" w:rsidRDefault="00563C19" w:rsidP="00F97365">
            <w:pPr>
              <w:pStyle w:val="a4"/>
              <w:jc w:val="both"/>
              <w:rPr>
                <w:color w:val="2E74B5" w:themeColor="accent1" w:themeShade="BF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347620" cy="1838325"/>
                  <wp:effectExtent l="0" t="0" r="5715" b="0"/>
                  <wp:docPr id="3" name="Рисунок 3" descr="Финансовая поддержка семей при рождении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инансовая поддержка семей при рождении дете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67"/>
                          <a:stretch/>
                        </pic:blipFill>
                        <pic:spPr bwMode="auto">
                          <a:xfrm>
                            <a:off x="0" y="0"/>
                            <a:ext cx="3364948" cy="184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</w:tcPr>
          <w:p w:rsidR="00DF646E" w:rsidRPr="003C128B" w:rsidRDefault="00DF646E" w:rsidP="003C128B">
            <w:pPr>
              <w:pStyle w:val="a4"/>
              <w:shd w:val="clear" w:color="auto" w:fill="FFFFFF"/>
              <w:jc w:val="both"/>
              <w:rPr>
                <w:b/>
                <w:i/>
                <w:color w:val="2E74B5" w:themeColor="accent1" w:themeShade="BF"/>
                <w:sz w:val="36"/>
                <w:szCs w:val="36"/>
              </w:rPr>
            </w:pPr>
            <w:r w:rsidRPr="006E2C95">
              <w:rPr>
                <w:b/>
                <w:i/>
                <w:color w:val="2E74B5" w:themeColor="accent1" w:themeShade="BF"/>
                <w:sz w:val="36"/>
                <w:szCs w:val="36"/>
              </w:rPr>
              <w:t xml:space="preserve">    </w:t>
            </w:r>
            <w:r w:rsidR="000700B3" w:rsidRPr="006E2C95">
              <w:rPr>
                <w:b/>
                <w:bCs/>
                <w:i/>
                <w:color w:val="2E74B5" w:themeColor="accent1" w:themeShade="BF"/>
                <w:sz w:val="36"/>
                <w:szCs w:val="36"/>
              </w:rPr>
              <w:t>Многодетным семьям</w:t>
            </w:r>
            <w:r w:rsidR="000700B3" w:rsidRPr="006E2C95">
              <w:rPr>
                <w:b/>
                <w:i/>
                <w:color w:val="2E74B5" w:themeColor="accent1" w:themeShade="BF"/>
                <w:sz w:val="36"/>
                <w:szCs w:val="36"/>
              </w:rPr>
              <w:t>, имеющим в своем составе трех и более детей, не достигших возраста 18 лет, включая пасынков, падчериц, усыновленных, удочеренных, принятых под опеку (попечительство), переданных на воспитание в приемную семью (среднедушевой доход которых ниже двукратной величины прожиточного минимума, установленной в целом по области в расчете на душу населения) предоставляются меры социальной поддержки:</w:t>
            </w:r>
          </w:p>
          <w:p w:rsidR="00DF646E" w:rsidRDefault="00DF646E" w:rsidP="00F97365">
            <w:pPr>
              <w:pStyle w:val="a4"/>
              <w:jc w:val="both"/>
              <w:rPr>
                <w:color w:val="2E74B5" w:themeColor="accent1" w:themeShade="BF"/>
                <w:sz w:val="28"/>
                <w:szCs w:val="28"/>
              </w:rPr>
            </w:pPr>
          </w:p>
        </w:tc>
      </w:tr>
    </w:tbl>
    <w:p w:rsidR="00BA4D59" w:rsidRPr="000700B3" w:rsidRDefault="00BA4D59" w:rsidP="0082430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30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преимущества при приеме детей в муниципальные дошкольные образовательные</w:t>
      </w:r>
      <w:r w:rsidRPr="0082430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0700B3">
        <w:rPr>
          <w:rFonts w:ascii="Times New Roman" w:hAnsi="Times New Roman" w:cs="Times New Roman"/>
          <w:sz w:val="28"/>
          <w:szCs w:val="28"/>
        </w:rPr>
        <w:t xml:space="preserve">организации, государственные дошкольные образовательные организации и государственные организации дополнительного образования детей, находящиеся в ведении области; </w:t>
      </w:r>
    </w:p>
    <w:p w:rsidR="00BA4D59" w:rsidRPr="000700B3" w:rsidRDefault="00BA4D59" w:rsidP="0082430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30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- </w:t>
      </w:r>
      <w:r w:rsidRPr="0082430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бесплатное обеспечение лекарственными препаратами</w:t>
      </w:r>
      <w:r w:rsidRPr="0082430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0700B3">
        <w:rPr>
          <w:rFonts w:ascii="Times New Roman" w:hAnsi="Times New Roman" w:cs="Times New Roman"/>
          <w:sz w:val="28"/>
          <w:szCs w:val="28"/>
        </w:rPr>
        <w:t xml:space="preserve">для медицинского применения, отпускаемыми по рецептам на лекарственные препараты, при амбулаторном лечении для детей в возрасте до 6 лет; </w:t>
      </w:r>
    </w:p>
    <w:p w:rsidR="00BA4D59" w:rsidRPr="000700B3" w:rsidRDefault="00BA4D59" w:rsidP="0082430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30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- </w:t>
      </w:r>
      <w:r w:rsidRPr="0082430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обеспечение один раз в день бесплатным питанием обучающихся</w:t>
      </w:r>
      <w:r w:rsidRPr="0082430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0700B3">
        <w:rPr>
          <w:rFonts w:ascii="Times New Roman" w:hAnsi="Times New Roman" w:cs="Times New Roman"/>
          <w:sz w:val="28"/>
          <w:szCs w:val="28"/>
        </w:rPr>
        <w:t xml:space="preserve">в государственных общеобразовательных организациях области, в муниципальных общеобразовательных организациях в области, в частных </w:t>
      </w:r>
      <w:r w:rsidRPr="000700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общеобразовательных организациях в области по имеющим государственную аккредитацию основным образовательным программам основного общего и среднего общего образования, а при отсутствии в таких организациях организованного питания либо на время применения электронного обучения и дистанционных образовательных технологий в период действия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 - предоставление набора продуктов питания, ежемесячная компенсация родителям (законным представителям) расходов на питание обучающихся по имеющим государственную аккредитацию основным образовательным программам основного общего и среднего общего образования в федеральных </w:t>
      </w:r>
      <w:r w:rsidRPr="000700B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государственных общеобразовательных организациях, расположенных на территории области, а также обучающихся по имеющим государственную аккредитацию основным образовательным программам основного общего и среднего общего образования в муниципальных общеобразовательных организациях, расположенных на территории</w:t>
      </w:r>
      <w:r w:rsidRPr="000700B3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граничащего с областью;</w:t>
      </w:r>
    </w:p>
    <w:p w:rsidR="00BA4D59" w:rsidRPr="000700B3" w:rsidRDefault="00BA4D59" w:rsidP="00824306">
      <w:pPr>
        <w:pStyle w:val="a4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F97365">
        <w:rPr>
          <w:color w:val="2E74B5" w:themeColor="accent1" w:themeShade="BF"/>
          <w:sz w:val="28"/>
          <w:szCs w:val="28"/>
        </w:rPr>
        <w:t xml:space="preserve">- </w:t>
      </w:r>
      <w:r w:rsidRPr="008E070A">
        <w:rPr>
          <w:b/>
          <w:color w:val="2E74B5" w:themeColor="accent1" w:themeShade="BF"/>
          <w:sz w:val="28"/>
          <w:szCs w:val="28"/>
        </w:rPr>
        <w:t>1 раз в 2 года предоставление пособия на приобретение для детей комплекта одежды и спортивной форм</w:t>
      </w:r>
      <w:r w:rsidRPr="00F97365">
        <w:rPr>
          <w:color w:val="2E74B5" w:themeColor="accent1" w:themeShade="BF"/>
          <w:sz w:val="28"/>
          <w:szCs w:val="28"/>
        </w:rPr>
        <w:t xml:space="preserve">ы </w:t>
      </w:r>
      <w:r w:rsidRPr="000700B3">
        <w:rPr>
          <w:sz w:val="28"/>
          <w:szCs w:val="28"/>
        </w:rPr>
        <w:t>для посещения школьных занятий образовательным программам среднего профессионального образования, социальных стипендий;</w:t>
      </w:r>
    </w:p>
    <w:p w:rsidR="00BA4D59" w:rsidRPr="005A1AFA" w:rsidRDefault="00BA4D59" w:rsidP="00F97365">
      <w:pPr>
        <w:pStyle w:val="a4"/>
        <w:numPr>
          <w:ilvl w:val="0"/>
          <w:numId w:val="9"/>
        </w:numPr>
        <w:shd w:val="clear" w:color="auto" w:fill="FFFFFF"/>
        <w:jc w:val="both"/>
        <w:rPr>
          <w:color w:val="2E74B5" w:themeColor="accent1" w:themeShade="BF"/>
          <w:sz w:val="28"/>
          <w:szCs w:val="28"/>
        </w:rPr>
      </w:pPr>
      <w:r w:rsidRPr="00F97365">
        <w:rPr>
          <w:color w:val="2E74B5" w:themeColor="accent1" w:themeShade="BF"/>
          <w:sz w:val="28"/>
          <w:szCs w:val="28"/>
        </w:rPr>
        <w:t xml:space="preserve">- </w:t>
      </w:r>
      <w:r w:rsidRPr="008E070A">
        <w:rPr>
          <w:b/>
          <w:color w:val="2E74B5" w:themeColor="accent1" w:themeShade="BF"/>
          <w:sz w:val="28"/>
          <w:szCs w:val="28"/>
        </w:rPr>
        <w:t>бесплатное посещение государственных учреждений культуры</w:t>
      </w:r>
      <w:r w:rsidRPr="00F97365">
        <w:rPr>
          <w:color w:val="2E74B5" w:themeColor="accent1" w:themeShade="BF"/>
          <w:sz w:val="28"/>
          <w:szCs w:val="28"/>
        </w:rPr>
        <w:t xml:space="preserve">, </w:t>
      </w:r>
      <w:r w:rsidRPr="000700B3">
        <w:rPr>
          <w:sz w:val="28"/>
          <w:szCs w:val="28"/>
        </w:rPr>
        <w:t>находящихся в ведении области, 1 раз в месяц</w:t>
      </w:r>
      <w:r w:rsidRPr="00F97365">
        <w:rPr>
          <w:color w:val="2E74B5" w:themeColor="accent1" w:themeShade="BF"/>
          <w:sz w:val="28"/>
          <w:szCs w:val="28"/>
        </w:rPr>
        <w:t>;</w:t>
      </w:r>
    </w:p>
    <w:p w:rsidR="00BA4D59" w:rsidRPr="000700B3" w:rsidRDefault="00BA4D59" w:rsidP="0082430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30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- </w:t>
      </w:r>
      <w:r w:rsidRPr="0082430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выплата студентам, обучающимся по очной форме обучения</w:t>
      </w:r>
      <w:r w:rsidRPr="0082430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0700B3">
        <w:rPr>
          <w:rFonts w:ascii="Times New Roman" w:hAnsi="Times New Roman" w:cs="Times New Roman"/>
          <w:sz w:val="28"/>
          <w:szCs w:val="28"/>
        </w:rPr>
        <w:t>в государственных профессиональных образовательных организациях области, осуществляющих образовательную деятельность по имеющим государственную аккредитацию</w:t>
      </w:r>
    </w:p>
    <w:p w:rsidR="00824306" w:rsidRPr="009E31DF" w:rsidRDefault="009F36EE" w:rsidP="009F36EE">
      <w:pPr>
        <w:pStyle w:val="a4"/>
        <w:shd w:val="clear" w:color="auto" w:fill="FFFFFF"/>
        <w:jc w:val="both"/>
        <w:rPr>
          <w:sz w:val="28"/>
          <w:szCs w:val="28"/>
        </w:rPr>
      </w:pPr>
      <w:r w:rsidRPr="000700B3">
        <w:rPr>
          <w:sz w:val="28"/>
          <w:szCs w:val="28"/>
        </w:rPr>
        <w:t xml:space="preserve">Один из родителей многодетной семьи, имеющей трех и более детей, не достигших возраста 18 лет, и (или) учащихся очной формы обучения, аспирантов, ординаторов, студентов, курсантов в возрасте до 24 лет, включая усыновленных, удочеренных, а также детей, не достигших возраста 18 лет, принятых под опеку (попечительство), переданных на воспитание в приемную семью; один из родителей, усыновивший (удочеривший) ребенка, оставшегося без попечения родителей, в том числе ребенка-инвалида, </w:t>
      </w:r>
      <w:r w:rsidRPr="006F348D">
        <w:rPr>
          <w:b/>
          <w:color w:val="2E74B5" w:themeColor="accent1" w:themeShade="BF"/>
          <w:sz w:val="28"/>
          <w:szCs w:val="28"/>
        </w:rPr>
        <w:t>имеют право на льготу по транспортному налогу</w:t>
      </w:r>
      <w:r w:rsidR="009E31DF" w:rsidRPr="006F348D">
        <w:rPr>
          <w:b/>
          <w:color w:val="2E74B5" w:themeColor="accent1" w:themeShade="BF"/>
          <w:sz w:val="28"/>
          <w:szCs w:val="28"/>
        </w:rPr>
        <w:t>.</w:t>
      </w:r>
      <w:r w:rsidRPr="009E31DF">
        <w:rPr>
          <w:color w:val="2E74B5" w:themeColor="accent1" w:themeShade="BF"/>
          <w:sz w:val="28"/>
          <w:szCs w:val="28"/>
        </w:rPr>
        <w:t xml:space="preserve"> </w:t>
      </w:r>
      <w:r w:rsidRPr="009E31DF">
        <w:rPr>
          <w:sz w:val="28"/>
          <w:szCs w:val="28"/>
        </w:rPr>
        <w:t>Льгота предоставляется в отношении одного транспортного средс</w:t>
      </w:r>
      <w:r w:rsidR="005A1AFA" w:rsidRPr="009E31DF">
        <w:rPr>
          <w:sz w:val="28"/>
          <w:szCs w:val="28"/>
        </w:rPr>
        <w:t>тва по выбору налогоплательщика</w:t>
      </w:r>
    </w:p>
    <w:p w:rsidR="00824306" w:rsidRPr="006E2C95" w:rsidRDefault="00824306" w:rsidP="009F36EE">
      <w:pPr>
        <w:pStyle w:val="a4"/>
        <w:shd w:val="clear" w:color="auto" w:fill="FFFFFF"/>
        <w:jc w:val="both"/>
        <w:rPr>
          <w:sz w:val="28"/>
          <w:szCs w:val="28"/>
        </w:rPr>
      </w:pPr>
      <w:r w:rsidRPr="006E2C95">
        <w:rPr>
          <w:b/>
          <w:sz w:val="28"/>
          <w:szCs w:val="28"/>
          <w:shd w:val="clear" w:color="auto" w:fill="FFFFFF"/>
        </w:rPr>
        <w:t>Многодетная семья</w:t>
      </w:r>
      <w:r w:rsidRPr="006E2C95">
        <w:rPr>
          <w:sz w:val="28"/>
          <w:szCs w:val="28"/>
          <w:shd w:val="clear" w:color="auto" w:fill="FFFFFF"/>
        </w:rPr>
        <w:t>, состоящая из родителей (усыновителей, опекунов или попечителей) или единственного родителя (усыновителя, опекуна или попечителя), а также трех и более детей, в том числе детей, находящихся под опекой или попечительством, не достигших возраста 18 лет, место жительства которых находится в Иркутской области, имеет право на </w:t>
      </w:r>
      <w:r w:rsidRPr="006E2C95">
        <w:rPr>
          <w:b/>
          <w:bCs/>
          <w:color w:val="2E74B5" w:themeColor="accent1" w:themeShade="BF"/>
          <w:sz w:val="28"/>
          <w:szCs w:val="28"/>
          <w:shd w:val="clear" w:color="auto" w:fill="FFFFFF"/>
        </w:rPr>
        <w:t>предоставление земельных участков</w:t>
      </w:r>
      <w:r w:rsidRPr="006E2C95">
        <w:rPr>
          <w:color w:val="2E74B5" w:themeColor="accent1" w:themeShade="BF"/>
          <w:sz w:val="28"/>
          <w:szCs w:val="28"/>
          <w:shd w:val="clear" w:color="auto" w:fill="FFFFFF"/>
        </w:rPr>
        <w:t> </w:t>
      </w:r>
      <w:r w:rsidRPr="006E2C95">
        <w:rPr>
          <w:sz w:val="28"/>
          <w:szCs w:val="28"/>
          <w:shd w:val="clear" w:color="auto" w:fill="FFFFFF"/>
        </w:rPr>
        <w:t>в собственность бесплатно на территории Иркутской области для индивидуального жилищного строительства, для индивидуального жилищного строительства, ведения личного подсобного хозяйства.</w:t>
      </w:r>
    </w:p>
    <w:p w:rsidR="009F36EE" w:rsidRPr="006E2C95" w:rsidRDefault="009F36EE" w:rsidP="009F36EE">
      <w:pPr>
        <w:pStyle w:val="a4"/>
        <w:shd w:val="clear" w:color="auto" w:fill="FFFFFF"/>
        <w:jc w:val="both"/>
        <w:rPr>
          <w:sz w:val="28"/>
          <w:szCs w:val="28"/>
        </w:rPr>
      </w:pPr>
      <w:r w:rsidRPr="006E2C95">
        <w:rPr>
          <w:sz w:val="28"/>
          <w:szCs w:val="28"/>
        </w:rPr>
        <w:t xml:space="preserve">По желанию работников, усыновивших ребенка (детей), им </w:t>
      </w:r>
      <w:r w:rsidRPr="006E2C95">
        <w:rPr>
          <w:b/>
          <w:color w:val="2E74B5" w:themeColor="accent1" w:themeShade="BF"/>
          <w:sz w:val="28"/>
          <w:szCs w:val="28"/>
        </w:rPr>
        <w:t>предоставляется отпуск по уходу за ребенком</w:t>
      </w:r>
      <w:r w:rsidRPr="006E2C95">
        <w:rPr>
          <w:sz w:val="28"/>
          <w:szCs w:val="28"/>
        </w:rPr>
        <w:t xml:space="preserve"> до достижения им (ими) возраста трех лет.</w:t>
      </w:r>
    </w:p>
    <w:p w:rsidR="009F36EE" w:rsidRPr="006E2C95" w:rsidRDefault="009F36EE" w:rsidP="009F36EE">
      <w:pPr>
        <w:spacing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6E2C9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Направление в служебные командировки, привлечение к сверхурочной работе, работе в ночное время, выходные и нерабочие праздничные дни опекунов (попечителей), приемных родителей, усыновителей, воспитывающих детей в возрасте до пяти лет, </w:t>
      </w:r>
      <w:r w:rsidRPr="006E2C95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shd w:val="clear" w:color="auto" w:fill="FFFFFF"/>
        </w:rPr>
        <w:t xml:space="preserve">допускается только с их письменного согласия и при условии, если такая работа не запрещена им по состоянию здоровья в соответствии с медицинским заключением </w:t>
      </w:r>
    </w:p>
    <w:p w:rsidR="009F36EE" w:rsidRPr="006E2C95" w:rsidRDefault="009F36EE" w:rsidP="009F36EE">
      <w:pPr>
        <w:jc w:val="both"/>
        <w:rPr>
          <w:rFonts w:ascii="Times New Roman" w:hAnsi="Times New Roman" w:cs="Times New Roman"/>
          <w:sz w:val="28"/>
          <w:szCs w:val="28"/>
        </w:rPr>
      </w:pPr>
      <w:r w:rsidRPr="006E2C9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один раз в день бесплатным питанием обучающихся в государственных общеобразовательных организациях области, в муниципальных общеобразовательных организациях в области, в частных общеобразовательных организациях в области по имеющим государственную аккредитацию основным образовательным программам основного общего и среднего общего образования, а при отсутствии в таких организациях организованного питания либо на время применения электронного обучения и дистанционных образовательных технологий в период действия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 - предоставление набора продуктов питания, ежемесячная компенсация родителям (законным представителям) расходов на питание обучающихся по имеющим государственную аккредитацию основным образовательным программам основного общего и среднего общего образования в федеральных государственных общеобразовательных организациях, расположенных на территории области, а также обучающихся по имеющим</w:t>
      </w:r>
      <w:r w:rsidR="00496C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6EE" w:rsidRPr="006E2C95" w:rsidRDefault="009F36EE" w:rsidP="009F36EE">
      <w:pPr>
        <w:pStyle w:val="a4"/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8D1B2A" w:rsidRDefault="008D1B2A" w:rsidP="00F97365">
      <w:pPr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B9610A" w:rsidRDefault="008D1B2A" w:rsidP="00F97365">
      <w:pPr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6"/>
          <w:szCs w:val="36"/>
          <w:lang w:eastAsia="ru-RU"/>
        </w:rPr>
      </w:pPr>
      <w:r w:rsidRPr="008D1B2A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6"/>
          <w:szCs w:val="36"/>
          <w:lang w:eastAsia="ru-RU"/>
        </w:rPr>
        <w:t xml:space="preserve">                                </w:t>
      </w:r>
    </w:p>
    <w:p w:rsidR="0040356E" w:rsidRDefault="008D1B2A" w:rsidP="00F97365">
      <w:pPr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6"/>
          <w:szCs w:val="36"/>
          <w:lang w:eastAsia="ru-RU"/>
        </w:rPr>
      </w:pPr>
      <w:r w:rsidRPr="008D1B2A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6"/>
          <w:szCs w:val="36"/>
          <w:lang w:eastAsia="ru-RU"/>
        </w:rPr>
        <w:t xml:space="preserve">                    </w:t>
      </w:r>
    </w:p>
    <w:p w:rsidR="0040356E" w:rsidRPr="008D1B2A" w:rsidRDefault="0040356E" w:rsidP="00F97365">
      <w:pPr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6"/>
          <w:szCs w:val="36"/>
          <w:lang w:eastAsia="ru-RU"/>
        </w:rPr>
        <w:t xml:space="preserve">                 </w:t>
      </w:r>
      <w:r w:rsidR="008D1B2A" w:rsidRPr="008D1B2A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6"/>
          <w:szCs w:val="36"/>
          <w:lang w:eastAsia="ru-RU"/>
        </w:rPr>
        <w:t xml:space="preserve">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40356E" w:rsidTr="0040356E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40356E" w:rsidRDefault="0040356E" w:rsidP="00F973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36"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857500" cy="1600200"/>
                  <wp:effectExtent l="0" t="0" r="0" b="0"/>
                  <wp:docPr id="6" name="Рисунок 6" descr="Моя семья для детей: посмотрите и скачайте изображения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оя семья для детей: посмотрите и скачайте изображения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40356E" w:rsidRPr="006E2C95" w:rsidRDefault="0040356E" w:rsidP="006E2C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E74B5" w:themeColor="accent1" w:themeShade="BF"/>
                <w:sz w:val="40"/>
                <w:szCs w:val="40"/>
                <w:lang w:eastAsia="ru-RU"/>
              </w:rPr>
            </w:pPr>
            <w:r w:rsidRPr="006E2C95">
              <w:rPr>
                <w:rFonts w:ascii="Times New Roman" w:eastAsia="Times New Roman" w:hAnsi="Times New Roman" w:cs="Times New Roman"/>
                <w:b/>
                <w:bCs/>
                <w:i/>
                <w:color w:val="2E74B5" w:themeColor="accent1" w:themeShade="BF"/>
                <w:sz w:val="40"/>
                <w:szCs w:val="40"/>
                <w:lang w:eastAsia="ru-RU"/>
              </w:rPr>
              <w:t>Малоимущим</w:t>
            </w:r>
            <w:r w:rsidRPr="006E2C95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40"/>
                <w:szCs w:val="40"/>
                <w:lang w:eastAsia="ru-RU"/>
              </w:rPr>
              <w:t> </w:t>
            </w:r>
            <w:r w:rsidRPr="006E2C95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40"/>
                <w:szCs w:val="40"/>
                <w:lang w:eastAsia="ru-RU"/>
              </w:rPr>
              <w:t>замещающим семьям</w:t>
            </w:r>
            <w:r w:rsidR="006E2C95" w:rsidRPr="006E2C95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40"/>
                <w:szCs w:val="40"/>
                <w:lang w:eastAsia="ru-RU"/>
              </w:rPr>
              <w:t xml:space="preserve"> </w:t>
            </w:r>
            <w:r w:rsidR="006E2C95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40"/>
                <w:szCs w:val="40"/>
                <w:lang w:eastAsia="ru-RU"/>
              </w:rPr>
              <w:t>п</w:t>
            </w:r>
            <w:r w:rsidR="006E2C95" w:rsidRPr="006E2C95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40"/>
                <w:szCs w:val="40"/>
                <w:lang w:eastAsia="ru-RU"/>
              </w:rPr>
              <w:t>редоставляются следующие меры социальной поддержки:</w:t>
            </w:r>
          </w:p>
        </w:tc>
      </w:tr>
    </w:tbl>
    <w:p w:rsidR="008E070A" w:rsidRPr="006E2C95" w:rsidRDefault="008E070A" w:rsidP="006E2C95">
      <w:pPr>
        <w:jc w:val="both"/>
        <w:rPr>
          <w:rFonts w:ascii="Times New Roman" w:hAnsi="Times New Roman" w:cs="Times New Roman"/>
          <w:color w:val="2E74B5" w:themeColor="accent1" w:themeShade="BF"/>
          <w:sz w:val="36"/>
          <w:szCs w:val="36"/>
        </w:rPr>
      </w:pPr>
    </w:p>
    <w:p w:rsidR="008E070A" w:rsidRPr="006E2C95" w:rsidRDefault="008E070A" w:rsidP="006E2C95">
      <w:pPr>
        <w:pStyle w:val="a3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95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- </w:t>
      </w:r>
      <w:r w:rsidRPr="006E2C95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бесплатное обеспечение лекарственными препаратами</w:t>
      </w:r>
      <w:r w:rsidRPr="006E2C95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 </w:t>
      </w:r>
      <w:r w:rsidRPr="006E2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медицинского применения, отпускаемыми по рецептам на лекарственные препараты, при амбулаторном лечении для детей первых 3 лет жизни;</w:t>
      </w:r>
    </w:p>
    <w:p w:rsidR="00526AB3" w:rsidRPr="006E2C95" w:rsidRDefault="00526AB3" w:rsidP="006E2C95">
      <w:pPr>
        <w:pStyle w:val="a3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E2C95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обеспечение один раз в день бесплатным питанием обучающихся</w:t>
      </w:r>
      <w:r w:rsidRPr="006E2C95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 </w:t>
      </w:r>
      <w:r w:rsidRPr="006E2C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государственных общеобразовательных организациях области, в муниципальных общеобразовательных организациях в области, в частных общеобразовательных организациях в области по имеющим государственную аккредитацию основным образовательным программам основного общего и среднего общего образования, а при отсутствии в таких организациях организованного питания либо на время применения электронного обучения и дистанционных образовательных технологий в период действия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 - предоставление набора продуктов питания, ежемесячная компенсация родителям (законным представителям) расходов на питание обучающихся по имеющим государственную аккредитацию основным образовательным программам основного общего и среднего общего образования в федеральных государственных общеобразовательных организациях, расположенных на территории области, а также обучающихся по имеющим государственную аккредитацию основным образовательным программам основного общего и среднего общего образования в муниципальных общеобразовательных организациях, расположенных на территории субъекта Российской Федерации, граничащего с областью;</w:t>
      </w:r>
    </w:p>
    <w:p w:rsidR="00526AB3" w:rsidRPr="006E2C95" w:rsidRDefault="00526AB3" w:rsidP="006E2C95">
      <w:pPr>
        <w:pStyle w:val="a3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E2C95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1 раз в 2 года предоставление пособия на приобретение для детей комплекта одежды и спортивной формы</w:t>
      </w:r>
      <w:r w:rsidRPr="006E2C95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 </w:t>
      </w:r>
      <w:r w:rsidRPr="006E2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посещения школьных занятий;</w:t>
      </w:r>
    </w:p>
    <w:p w:rsidR="00526AB3" w:rsidRPr="006E2C95" w:rsidRDefault="00526AB3" w:rsidP="006E2C95">
      <w:pPr>
        <w:pStyle w:val="a3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E2C95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выплата студентам, обучающимся по очной форме обучения</w:t>
      </w:r>
      <w:r w:rsidRPr="006E2C95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 </w:t>
      </w:r>
      <w:r w:rsidRPr="006E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государственных профессиональных образовательных организациях области, осуществляющих образовательную деятельность по имеющим </w:t>
      </w:r>
      <w:r w:rsidRPr="006E2C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государственную аккредитацию образовательным программам среднего профессионального образования, социальных стипендий.</w:t>
      </w:r>
    </w:p>
    <w:p w:rsidR="009D6BB1" w:rsidRPr="006E2C95" w:rsidRDefault="008E070A" w:rsidP="006E2C9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C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26AB3" w:rsidRPr="006E2C95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shd w:val="clear" w:color="auto" w:fill="FFFFFF"/>
        </w:rPr>
        <w:t>Выплата </w:t>
      </w:r>
      <w:r w:rsidR="00526AB3" w:rsidRPr="006E2C95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shd w:val="clear" w:color="auto" w:fill="FFFFFF"/>
        </w:rPr>
        <w:t>компенсации</w:t>
      </w:r>
      <w:r w:rsidR="00526AB3" w:rsidRPr="006E2C95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shd w:val="clear" w:color="auto" w:fill="FFFFFF"/>
        </w:rPr>
        <w:t> 50% максимальной стоимости путевки</w:t>
      </w:r>
      <w:r w:rsidR="00526AB3" w:rsidRPr="006E2C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установленной Правительством Иркутской области, в случае самостоятельного приобретения опекуном, попечителем, приемным родителем оздоровительной путевки для ребенка, а также компенсация 50% от фактически затраченных средств на проезд ребенка к месту отдыха и обратно.</w:t>
      </w:r>
    </w:p>
    <w:p w:rsidR="00526AB3" w:rsidRPr="006E2C95" w:rsidRDefault="00442C03" w:rsidP="006E2C9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6E2C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26AB3" w:rsidRPr="006E2C95">
        <w:rPr>
          <w:rFonts w:ascii="Times New Roman" w:hAnsi="Times New Roman" w:cs="Times New Roman"/>
          <w:sz w:val="28"/>
          <w:szCs w:val="28"/>
          <w:shd w:val="clear" w:color="auto" w:fill="FFFFFF"/>
        </w:rPr>
        <w:t>Неработающим приемным родителям, проживающим в районах Крайнего Севера Иркутской области и местностях Иркутской области, приравненных к районам Крайнего Севера, являющимся получателями страховых пенсий по старости, и подопечным детям, воспитывающимся в их семьях, предоставляется </w:t>
      </w:r>
      <w:r w:rsidR="00526AB3" w:rsidRPr="006E2C95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shd w:val="clear" w:color="auto" w:fill="FFFFFF"/>
        </w:rPr>
        <w:t>компенсация расходов</w:t>
      </w:r>
      <w:r w:rsidR="00526AB3" w:rsidRPr="006E2C95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shd w:val="clear" w:color="auto" w:fill="FFFFFF"/>
        </w:rPr>
        <w:t> на оплату стоимости проезда ж/д, воздушным, водным и автомобильным транспортом к месту отдыха и (или) лечения на территории Российской Федерации и обратно</w:t>
      </w:r>
      <w:r w:rsidR="005D2B94" w:rsidRPr="006E2C95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shd w:val="clear" w:color="auto" w:fill="FFFFFF"/>
        </w:rPr>
        <w:t xml:space="preserve">. </w:t>
      </w:r>
    </w:p>
    <w:p w:rsidR="00526AB3" w:rsidRPr="006E2C95" w:rsidRDefault="00526AB3" w:rsidP="00F973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6BB1" w:rsidRPr="006E2C95" w:rsidRDefault="009D6BB1" w:rsidP="009D6B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6BB1" w:rsidRPr="006E2C95" w:rsidSect="002F48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38B" w:rsidRDefault="0043338B" w:rsidP="00DF646E">
      <w:pPr>
        <w:spacing w:after="0" w:line="240" w:lineRule="auto"/>
      </w:pPr>
      <w:r>
        <w:separator/>
      </w:r>
    </w:p>
  </w:endnote>
  <w:endnote w:type="continuationSeparator" w:id="0">
    <w:p w:rsidR="0043338B" w:rsidRDefault="0043338B" w:rsidP="00D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38B" w:rsidRDefault="0043338B" w:rsidP="00DF646E">
      <w:pPr>
        <w:spacing w:after="0" w:line="240" w:lineRule="auto"/>
      </w:pPr>
      <w:r>
        <w:separator/>
      </w:r>
    </w:p>
  </w:footnote>
  <w:footnote w:type="continuationSeparator" w:id="0">
    <w:p w:rsidR="0043338B" w:rsidRDefault="0043338B" w:rsidP="00D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55463"/>
    <w:multiLevelType w:val="hybridMultilevel"/>
    <w:tmpl w:val="5900C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06AEE"/>
    <w:multiLevelType w:val="hybridMultilevel"/>
    <w:tmpl w:val="AF20DC00"/>
    <w:lvl w:ilvl="0" w:tplc="A63AAF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9E431C1"/>
    <w:multiLevelType w:val="hybridMultilevel"/>
    <w:tmpl w:val="AF20DC00"/>
    <w:lvl w:ilvl="0" w:tplc="A63AAF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DD40458"/>
    <w:multiLevelType w:val="hybridMultilevel"/>
    <w:tmpl w:val="4A9E25D6"/>
    <w:lvl w:ilvl="0" w:tplc="36B05A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50F75C4A"/>
    <w:multiLevelType w:val="hybridMultilevel"/>
    <w:tmpl w:val="A14A1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04826"/>
    <w:multiLevelType w:val="hybridMultilevel"/>
    <w:tmpl w:val="AF20DC00"/>
    <w:lvl w:ilvl="0" w:tplc="A63AAF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19B5072"/>
    <w:multiLevelType w:val="hybridMultilevel"/>
    <w:tmpl w:val="AF20DC00"/>
    <w:lvl w:ilvl="0" w:tplc="A63AAF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631C7C63"/>
    <w:multiLevelType w:val="hybridMultilevel"/>
    <w:tmpl w:val="6574A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86C3B"/>
    <w:multiLevelType w:val="hybridMultilevel"/>
    <w:tmpl w:val="E0CC9134"/>
    <w:lvl w:ilvl="0" w:tplc="E8A2130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1F4E79" w:themeColor="accent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06C69"/>
    <w:multiLevelType w:val="hybridMultilevel"/>
    <w:tmpl w:val="7F40506C"/>
    <w:lvl w:ilvl="0" w:tplc="B78E66A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2E74B5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B0D00"/>
    <w:multiLevelType w:val="hybridMultilevel"/>
    <w:tmpl w:val="FAF06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4B"/>
    <w:rsid w:val="000700B3"/>
    <w:rsid w:val="001016A8"/>
    <w:rsid w:val="001377F9"/>
    <w:rsid w:val="00204995"/>
    <w:rsid w:val="00207A47"/>
    <w:rsid w:val="00267069"/>
    <w:rsid w:val="0027624A"/>
    <w:rsid w:val="002D554B"/>
    <w:rsid w:val="002F48AE"/>
    <w:rsid w:val="003C128B"/>
    <w:rsid w:val="0040356E"/>
    <w:rsid w:val="0043338B"/>
    <w:rsid w:val="00442C03"/>
    <w:rsid w:val="00496C82"/>
    <w:rsid w:val="004A0DF1"/>
    <w:rsid w:val="004B6623"/>
    <w:rsid w:val="00526AB3"/>
    <w:rsid w:val="00563C19"/>
    <w:rsid w:val="005A1AFA"/>
    <w:rsid w:val="005D295C"/>
    <w:rsid w:val="005D2B94"/>
    <w:rsid w:val="005D6E56"/>
    <w:rsid w:val="006477DC"/>
    <w:rsid w:val="006830DA"/>
    <w:rsid w:val="006E2C95"/>
    <w:rsid w:val="006F348D"/>
    <w:rsid w:val="00744FF8"/>
    <w:rsid w:val="007E302C"/>
    <w:rsid w:val="007F7912"/>
    <w:rsid w:val="00824306"/>
    <w:rsid w:val="00855640"/>
    <w:rsid w:val="008D1B2A"/>
    <w:rsid w:val="008E070A"/>
    <w:rsid w:val="00962442"/>
    <w:rsid w:val="00994930"/>
    <w:rsid w:val="009D6BB1"/>
    <w:rsid w:val="009E31DF"/>
    <w:rsid w:val="009F36EE"/>
    <w:rsid w:val="00A31D61"/>
    <w:rsid w:val="00AE26CD"/>
    <w:rsid w:val="00B1596E"/>
    <w:rsid w:val="00B9610A"/>
    <w:rsid w:val="00BA4D59"/>
    <w:rsid w:val="00C12417"/>
    <w:rsid w:val="00C766A6"/>
    <w:rsid w:val="00CD0B11"/>
    <w:rsid w:val="00D853F9"/>
    <w:rsid w:val="00DC0CF0"/>
    <w:rsid w:val="00DF646E"/>
    <w:rsid w:val="00E12B9C"/>
    <w:rsid w:val="00F36B99"/>
    <w:rsid w:val="00F4046D"/>
    <w:rsid w:val="00F664FE"/>
    <w:rsid w:val="00F97365"/>
    <w:rsid w:val="00F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E164E-AAAB-4E9F-895B-E011AA35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B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BB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D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meshchayushchiesemiblocktitle">
    <w:name w:val="zameshchayushchie_semi_block_title"/>
    <w:basedOn w:val="a"/>
    <w:rsid w:val="007E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F6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646E"/>
  </w:style>
  <w:style w:type="paragraph" w:styleId="a7">
    <w:name w:val="footer"/>
    <w:basedOn w:val="a"/>
    <w:link w:val="a8"/>
    <w:uiPriority w:val="99"/>
    <w:unhideWhenUsed/>
    <w:rsid w:val="00DF6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646E"/>
  </w:style>
  <w:style w:type="table" w:styleId="a9">
    <w:name w:val="Table Grid"/>
    <w:basedOn w:val="a1"/>
    <w:uiPriority w:val="39"/>
    <w:rsid w:val="00DF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8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2026-04-20T06:15:00Z</dcterms:created>
  <dcterms:modified xsi:type="dcterms:W3CDTF">2026-05-22T08:34:00Z</dcterms:modified>
</cp:coreProperties>
</file>