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_GoBack"/>
      <w:r>
        <w:rPr>
          <w:rFonts w:ascii="Arial" w:eastAsiaTheme="minorHAnsi" w:hAnsi="Arial" w:cs="Arial"/>
          <w:color w:val="auto"/>
          <w:sz w:val="20"/>
          <w:szCs w:val="20"/>
        </w:rPr>
        <w:t>МИНИСТЕРСТВО ПРОСВЕЩЕНИЯ РОССИЙСКОЙ ФЕДЕРАЦИИ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ПИСЬМО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5 августа 2019 г. N 12-453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ПОРЯДКЕ ОФОРМЛЕНИЯ И ПРЕДСТАВЛЕНИЯ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ДОКУМЕНТОВ О НАГРАЖДЕНИИ</w:t>
      </w:r>
    </w:p>
    <w:bookmarkEnd w:id="0"/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Департамент государственной службы и кадров направляет Методические </w:t>
      </w:r>
      <w:hyperlink w:anchor="Par18" w:history="1">
        <w:r>
          <w:rPr>
            <w:rFonts w:ascii="Arial" w:hAnsi="Arial" w:cs="Arial"/>
            <w:color w:val="0000FF"/>
            <w:sz w:val="20"/>
            <w:szCs w:val="20"/>
          </w:rPr>
          <w:t>рекомендации</w:t>
        </w:r>
      </w:hyperlink>
      <w:r>
        <w:rPr>
          <w:rFonts w:ascii="Arial" w:hAnsi="Arial" w:cs="Arial"/>
          <w:sz w:val="20"/>
          <w:szCs w:val="20"/>
        </w:rPr>
        <w:t xml:space="preserve"> о порядке оформления и представления документов о награждении ведомственными наградами Министерства просвещения Российской Федерации.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Директор Департамента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службы и кадров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М.В.БАКУТИН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" w:name="Par18"/>
      <w:bookmarkEnd w:id="1"/>
      <w:r>
        <w:rPr>
          <w:rFonts w:ascii="Arial" w:eastAsiaTheme="minorHAnsi" w:hAnsi="Arial" w:cs="Arial"/>
          <w:color w:val="auto"/>
          <w:sz w:val="20"/>
          <w:szCs w:val="20"/>
        </w:rPr>
        <w:t>МЕТОДИЧЕСКИЕ РЕКОМЕНДАЦИИ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ПОРЯДКЕ ОФОРМЛЕНИЯ И ПРЕДСТАВЛЕНИЯ ДОКУМЕНТОВ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НАГРАЖДЕНИИ ВЕДОМСТВЕННЫМИ НАГРАДАМИ МИНИСТЕРСТВА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ПРОСВЕЩЕНИЯ РОССИЙСКОЙ ФЕДЕРАЦИИ И ЗНАКОМ ОТЛИЧИЯ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МИНИСТЕРСТВА ПРОСВЕЩЕНИЯ РОССИЙСКОЙ ФЕДЕРАЦИИ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"ОТЛИЧНИК ПРОСВЕЩЕНИЯ"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Настоящие Методические рекомендации подготовлены в целях реализации: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Министерства просвещения Российской Федерации от 9 января 2019 г. N 1 "О ведомственных наградах Министерства просвещения Российской Федерации";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Министерства просвещения Российской Федерации от 10 января 2019 г. N 5 "О ведомственном знаке отличия Министерства просвещения Российской Федерации, дающем право на присвоение звания "Ветеран труда".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настоящее время к ведомственным наградам Министерства просвещения Российской Федерации относятся: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Благодарность Министерства просвещения Российской Федерации;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Почетная грамота Министерства просвещения Российской Федерации;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нагрудный знак "Почетный работник воспитания и просвещения Российской Федерации";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медаль Л.С. Выготского;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почетное звание "Ветеран сферы воспитания и образования";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знак отличия Министерства просвещения Российской Федерации "Отличник просвещения".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II. Рекомендации по оформлению документов о награждении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ведомственными наградами и Знаком отличия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Ведомственными наградами Министерства просвещения Российской Федерации (далее соответственно - ведомственные награды, Знак отличия) награждаются работники за добросовестный труд и заслуги (достижения) в сфере образования.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 Число лиц, представляемых к награждению ведомственными наградами, может составлять не более 1 (одного) человека в год от каждых 100 работающих в организации (органов).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праздновании юбилейных дат организации число лиц, представляемых к насаждению, может увеличиваться в два раза.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Решение о возбуждении ходатайства о награждении ведомственными наградами Минпросвещения России и Знаком отличия принимается коллективом организации и рассматривается коллегиальным органом организации (органа) (далее соответственно - организация, коллегиальный орган).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представлении к награждению граждан за деятельность, не связанную с их основной работой (за активное участие в общественной работе и другую деятельность), вопрос о награждении, инициированный в соответствующей сторонней организации, должен в обязательном порядке рассматриваться в коллективе по месту их основной работы.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коллектива организации оформляется протоколом, о чем делается запись в наградном листе к ведомственной награде и в представлении к Знаку отличия.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Вид награды определяется исходя из характера и степени заслуг, а также стажа работы (службы) кандидата, представляемого к награждению в организации с учетом требований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Положения</w:t>
        </w:r>
      </w:hyperlink>
      <w:r>
        <w:rPr>
          <w:rFonts w:ascii="Arial" w:hAnsi="Arial" w:cs="Arial"/>
          <w:sz w:val="20"/>
          <w:szCs w:val="20"/>
        </w:rPr>
        <w:t xml:space="preserve"> о ведомственных наградах Минпросвещения России.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К ходатайству в зависимости от вида награды прилагается наградной лист на ведомственную награду или представление на Знак отличия.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Бланк "Наградной лист" имеет формат бумаги A4.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Бланк "Представление" имеет формат бумаги A3.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Наградной лист/представление оформляется с использованием печатных устройств. При заполнении наградного листа/представления не допускаются какие-либо сокращения, неточности и исправления. Набор и печать текста на бланках осуществляется в текстовом процессоре </w:t>
      </w:r>
      <w:proofErr w:type="spellStart"/>
      <w:r>
        <w:rPr>
          <w:rFonts w:ascii="Arial" w:hAnsi="Arial" w:cs="Arial"/>
          <w:sz w:val="20"/>
          <w:szCs w:val="20"/>
        </w:rPr>
        <w:t>Microsoft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Word</w:t>
      </w:r>
      <w:proofErr w:type="spellEnd"/>
      <w:r>
        <w:rPr>
          <w:rFonts w:ascii="Arial" w:hAnsi="Arial" w:cs="Arial"/>
          <w:sz w:val="20"/>
          <w:szCs w:val="20"/>
        </w:rPr>
        <w:t xml:space="preserve">, шрифт </w:t>
      </w:r>
      <w:proofErr w:type="spellStart"/>
      <w:r>
        <w:rPr>
          <w:rFonts w:ascii="Arial" w:hAnsi="Arial" w:cs="Arial"/>
          <w:sz w:val="20"/>
          <w:szCs w:val="20"/>
        </w:rPr>
        <w:t>Times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Roman</w:t>
      </w:r>
      <w:proofErr w:type="spellEnd"/>
      <w:r>
        <w:rPr>
          <w:rFonts w:ascii="Arial" w:hAnsi="Arial" w:cs="Arial"/>
          <w:sz w:val="20"/>
          <w:szCs w:val="20"/>
        </w:rPr>
        <w:t xml:space="preserve"> размер N 12 - 14.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В наградном листе/представлении в соответствующих графах указываются следующие сведения: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наименование ведомственной награды Минпросвещения России полностью, без сокращений;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фамилия (заглавными буквами), имя, отчество </w:t>
      </w:r>
      <w:proofErr w:type="gramStart"/>
      <w:r>
        <w:rPr>
          <w:rFonts w:ascii="Arial" w:hAnsi="Arial" w:cs="Arial"/>
          <w:sz w:val="20"/>
          <w:szCs w:val="20"/>
        </w:rPr>
        <w:t>награждаемого</w:t>
      </w:r>
      <w:proofErr w:type="gramEnd"/>
      <w:r>
        <w:rPr>
          <w:rFonts w:ascii="Arial" w:hAnsi="Arial" w:cs="Arial"/>
          <w:sz w:val="20"/>
          <w:szCs w:val="20"/>
        </w:rPr>
        <w:t xml:space="preserve"> в именительном падеже (например, ИВАНОВ Иван Иванович);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место работы и занимаемая должность согласно записи в трудовой </w:t>
      </w:r>
      <w:proofErr w:type="gramStart"/>
      <w:r>
        <w:rPr>
          <w:rFonts w:ascii="Arial" w:hAnsi="Arial" w:cs="Arial"/>
          <w:sz w:val="20"/>
          <w:szCs w:val="20"/>
        </w:rPr>
        <w:t>книжке</w:t>
      </w:r>
      <w:proofErr w:type="gramEnd"/>
      <w:r>
        <w:rPr>
          <w:rFonts w:ascii="Arial" w:hAnsi="Arial" w:cs="Arial"/>
          <w:sz w:val="20"/>
          <w:szCs w:val="20"/>
        </w:rPr>
        <w:t xml:space="preserve"> с указанием занимаемой в настоящее время должности и полного, без сокращения, наименования структурного подразделения, органа (организации), в котором осуществляется текущая трудовая деятельность (служба) представляемого к награждению;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пол без сокращений (женский/мужской);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дата рождения числовым способом (например, 10.06.1958);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 место рождения по документу, удостоверяющему личность (например, согласно паспорту гражданина Российской Федерации: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Рязанская обл., г. Шилово, ул. Первомайская, д. 10; ГДР, г. Лейпциг);</w:t>
      </w:r>
      <w:proofErr w:type="gramEnd"/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образование с обозначением уровня, полного наименования учебного заведения и года его окончания через запятую (например: высшее, Московский политехнический университет, 1980 г.);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ученая степень и ученое звание при их наличии и полностью, без сокращений (например, доктор экономических наук, профессор), либо: не имеет;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государственные и ведомственные награды в хронологическом порядке, без сокращения наименования и с указанием числовым способом только года награждения (например; орден Дружбы, 1996 г.; Почетная грамота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России, 2016 г.).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 отсутствии государственных и ведомственных наград пишется: не награждался.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общий стаж, стаж работы в сфере с указанием числовым способом количества полных лет (без округления), без учета периодов обучения в образовательных организациях среднего профессионального и (или) высшего образования (например, 15);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трудовая деятельность в соответствии с записями в трудовой книжке с указанием всех ранее занимаемых должностей и сроков работы в этих должностях.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Каждая вновь занимаемая должность пишется на отдельной строке с указанием месяца и года поступления и ухода.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наличии перерыва в работе вносятся сведения с указанием причины (например: 01.1980 - 05.1981 отпуск по уходу за ребенком; либо: временно не работал).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 характеристике представляемого к награждению должны быть отражены данные, характеризующие его трудовые заслуги, достижения, сведения об эффективности и качестве работы.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Наградной лист/представление подписывают: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для награждения ведомственными наградами: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руководитель организации или лицо, исполняющее его обязанности (копия приказа прилагается);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председатель коллегиального органа организации.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руководителя организации наградной лист подписывается заместителем руководителя и председателем коллегиального органа организации.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для награждения Знаком отличия: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руководитель организации;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секретарь коллегиального органа организации;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руководитель органа исполнительной власти субъекта Российской Федерации, осуществляющего государственное управление в сфере образования;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высшее должностное лицо субъекта Российской Федерации.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Рекомендации по представлению документов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награждении ведомственными наградами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К ходатайству о награждении ведомственными наградами прилагаются: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наградной лист, оформленный на каждого кандидата;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решение коллегиального органа организации, представляющего работника к награждению;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сведения об общем количестве работников в организации.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представлении к награждению нескольких кандидатур ходатайство о награждении и решение коллегиального органа оформляются общим списком.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Ходатайство о награждении ведомственными наградами направляется в вышестоящую организацию по подведомственности организации: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 образовательные организации, находящиеся в ведении органов местного самоуправления, осуществляющих управление в сфере образования (муниципальных органов управления образованием), - в орган местного самоуправления, осуществляющий управление в сфере образования, который по подведомственности представляет ходатайство в орган исполнительной власти субъекта Российской Федерации, осуществляющий государственное управление в сфере образования, который в последующем представляет его в Минпросвещения России;</w:t>
      </w:r>
      <w:proofErr w:type="gramEnd"/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образовательные организации, находящиеся в ведении органа исполнительной власти субъекта Российской Федерации, осуществляющего государственное управление в сфере образования, - в орган исполнительной власти субъекта Российской Федерации, осуществляющий государственное управление в сфере образования, который в последующем представляет ходатайство в Минпросвещения России;</w:t>
      </w:r>
      <w:proofErr w:type="gramEnd"/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образовательные организации, находящиеся в ведении других министерств и ведомств, - в соответствующие федеральные органы исполнительной власти по подведомственности, которые в последующем представляют ходатайство в Минпросвещения России;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образовательные организации и государственные бюджетные (автономные) организации (учреждения), подведомственные Минпросвещения России, - в Минпросвещения России;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местные организации Общероссийского Профсоюза образования (с учетом сферы деятельности Минпросвещения России) - в соответствующие региональные (межрегиональные) организации Общероссийского Профсоюза образования, которые представляют ходатайство в Центральный Совет Общероссийского Профсоюза образования, который в последующем представляет его в Минпросвещения России.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Ходатайство о награждении ведомственными наградами работников органов местного самоуправления, осуществляющих управление в сфере образования, представляется в орган исполнительной власти субъекта Российской Федерации, осуществляющий государственное управление в сфере образования.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Ходатайство о награждении ведомственными наградами работников органа исполнительной власти субъекта Российской Федерации, осуществляющего государственное управление в сфере образования, представляется непосредственно в Минпросвещения России.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Ходатайство о награждении ведомственными наградами на работников региональных (межрегиональных) организаций Общероссийского Профсоюза образования представляется непосредственно в Центральный Совет Общероссийского Профсоюза образования, который в последующем представляет его в Минпросвещения России.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Ходатайство о награждении ведомственными наградами на работников аппарата Общероссийского Профсоюза образования представляется непосредственно в Минпросвещения России.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Документы, оформленные с нарушениями настоящих требований, возвращаются в организации на переоформление.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Орган исполнительной власти субъекта Российской Федерации, осуществляющий государственное управление в сфере образования, коллегиально рассматривает ходатайства, представленные от организаций (органов), и направляет в Минпросвещения России: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письмо-ходатайство на имя Министра просвещения Российской Федерации о награждении ведомственными наградами работников организаций, находящихся в ведении субъекта Российской Федерации, с указанием общего количества работающих в сфере образования в субъекте Российской Федерации;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 протокол заседания коллегии (или выписку решения коллегии) с краткими сведениями о награждаемых с указанием фамилии, имени, отчества, занимаемой должности и места работы, стажа работы, наличия государственных и ведомственных наград, например:</w:t>
      </w:r>
      <w:proofErr w:type="gramEnd"/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ИВАНОВ Петр Алексеевич - учитель истории, муниципального бюджетного образовательного учреждения "Средняя общеобразовательная школа N 1" г. Перми, стаж работы: общий - 20 лет, в сфере - 15 лет, в организации - 10 лет, награды:</w:t>
      </w:r>
      <w:proofErr w:type="gramEnd"/>
      <w:r>
        <w:rPr>
          <w:rFonts w:ascii="Arial" w:hAnsi="Arial" w:cs="Arial"/>
          <w:sz w:val="20"/>
          <w:szCs w:val="20"/>
        </w:rPr>
        <w:t xml:space="preserve"> Почетная грамота МОН РФ, 2012.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к награждению представляется более 5 человек, то прикладывается проект приказа о награждении, сформированный по видам наград, завизированный руководителем, подписавшим ходатайство.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представлении пакета наградных документов в Минпросвещения России документы не скрепляются скобами и не сшиваются.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13. Вручение ведомственных наград производится (по месту работы) в торжественной обстановке не позднее 6 месяцев со дня издания приказа Минпросвещения России о награждении.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Награждение очередной ведомственной </w:t>
      </w:r>
      <w:proofErr w:type="gramStart"/>
      <w:r>
        <w:rPr>
          <w:rFonts w:ascii="Arial" w:hAnsi="Arial" w:cs="Arial"/>
          <w:sz w:val="20"/>
          <w:szCs w:val="20"/>
        </w:rPr>
        <w:t>наградой</w:t>
      </w:r>
      <w:proofErr w:type="gramEnd"/>
      <w:r>
        <w:rPr>
          <w:rFonts w:ascii="Arial" w:hAnsi="Arial" w:cs="Arial"/>
          <w:sz w:val="20"/>
          <w:szCs w:val="20"/>
        </w:rPr>
        <w:t xml:space="preserve"> возможно не ранее чем через 2 года.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IV. Требования, предъявляемые к кандидатам на награждение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ведомственными наградами Минпросвещения России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Благодарность Министерства просвещения Российской Федерации: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стаж в организации не менее 1 года.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Почетная грамота Министерства просвещения Российской Федерации;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стаж в установленной сфере не менее 5 лет,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стаж в организации не менее 3 года.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Нагрудный знак "Почетный работник воспитания и просвещения Российской Федерации" (награждаются работники, связанные с образовательным процессом и его управлением, работники сферы воспитания, опеки и попечительства, по делам несовершеннолетних, работники детских домов, специальных учреждений и других бюджетных учреждений, деятельность которых не связана с образовательным процессом):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стаж в установленной сфере не менее 10 лет,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стаж в организации не менее 3 года.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Медаль Л.С. Выготского (награждаются только работники, внесшие вклад в психологические и педагогические науки, как правило, доктора психологических и педагогических наук, в основном за создание учебников и методических пособий):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стаж в области психологических и педагогических наук не менее 15 лет,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стаж в организации не менее 5 лет.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награждения медалью Л.С. Выготского дополнительно прилагается список печатных трудов с указанием издательства, даты издания, количества печатных листов.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Почетное звание "Ветеран сферы воспитания и образования" (награждаются работники сферы образования и воспитания за многолетний добросовестный труд и профессиональные заслуги):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стаж в установленной сфере более 20 лет,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стаж в организации не менее 10 лет;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наличие ведомственной награды Минпросвещения России (нагрудный знак или медаль).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V. Рекомендации по представлению документов и требования,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предъявляемые к кандидатам, для награждения Знаком отличия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Знак отличия Министерства просвещения Российской Федерации "Отличник просвещения" является ведомственной наградой Министерства просвещения Российской Федерации, дающей право на присвоение звания "Ветеран труда".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Квота для награждения Знаком отличия не установлена.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132"/>
      <w:bookmarkEnd w:id="2"/>
      <w:r>
        <w:rPr>
          <w:rFonts w:ascii="Arial" w:hAnsi="Arial" w:cs="Arial"/>
          <w:sz w:val="20"/>
          <w:szCs w:val="20"/>
        </w:rPr>
        <w:t xml:space="preserve">17. </w:t>
      </w:r>
      <w:proofErr w:type="gramStart"/>
      <w:r>
        <w:rPr>
          <w:rFonts w:ascii="Arial" w:hAnsi="Arial" w:cs="Arial"/>
          <w:sz w:val="20"/>
          <w:szCs w:val="20"/>
        </w:rPr>
        <w:t xml:space="preserve">Знаком отличия награждаются работники системы образования за заслуги в труде и продолжительную работу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иных сферах </w:t>
      </w:r>
      <w:r>
        <w:rPr>
          <w:rFonts w:ascii="Arial" w:hAnsi="Arial" w:cs="Arial"/>
          <w:sz w:val="20"/>
          <w:szCs w:val="20"/>
        </w:rPr>
        <w:lastRenderedPageBreak/>
        <w:t>ведения Минпросвещения России (далее - сфера образования, воспитания, опеки и попечительства в отношении</w:t>
      </w:r>
      <w:proofErr w:type="gramEnd"/>
      <w:r>
        <w:rPr>
          <w:rFonts w:ascii="Arial" w:hAnsi="Arial" w:cs="Arial"/>
          <w:sz w:val="20"/>
          <w:szCs w:val="20"/>
        </w:rPr>
        <w:t xml:space="preserve"> несовершеннолетних граждан).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Требования, предъявляемые к кандидатам на награждение Знаком отличия: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стаж работы в сфере образования, воспитания, опеки и попечительства в отношении несовершеннолетних граждан - не менее 15 лет;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стаж работы (службы) в представляющей ходатайство о награждении Знаком отличия организации (органе) - не менее 3 лет.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ликвидации организации или реорганизации с передачей прав и ответственности другому юридическому лицу стаж работы кандидата на награждение сохраняется.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наличие одной ведомственной награды Минпросвещения России (почетная грамота, нагрудный знак, медаль, почетное звание) за добросовестный труд и заслуги (достижения) в сфере образования или иного федерального органа исполнительной власти, ранее осуществлявшего функции, указанные в </w:t>
      </w:r>
      <w:hyperlink w:anchor="Par132" w:history="1">
        <w:r>
          <w:rPr>
            <w:rFonts w:ascii="Arial" w:hAnsi="Arial" w:cs="Arial"/>
            <w:color w:val="0000FF"/>
            <w:sz w:val="20"/>
            <w:szCs w:val="20"/>
          </w:rPr>
          <w:t>пункте 17</w:t>
        </w:r>
      </w:hyperlink>
      <w:r>
        <w:rPr>
          <w:rFonts w:ascii="Arial" w:hAnsi="Arial" w:cs="Arial"/>
          <w:sz w:val="20"/>
          <w:szCs w:val="20"/>
        </w:rPr>
        <w:t xml:space="preserve"> Методических рекомендаций (см. также </w:t>
      </w:r>
      <w:hyperlink w:anchor="Par231" w:history="1">
        <w:r>
          <w:rPr>
            <w:rFonts w:ascii="Arial" w:hAnsi="Arial" w:cs="Arial"/>
            <w:color w:val="0000FF"/>
            <w:sz w:val="20"/>
            <w:szCs w:val="20"/>
          </w:rPr>
          <w:t>Приложение N 3</w:t>
        </w:r>
      </w:hyperlink>
      <w:r>
        <w:rPr>
          <w:rFonts w:ascii="Arial" w:hAnsi="Arial" w:cs="Arial"/>
          <w:sz w:val="20"/>
          <w:szCs w:val="20"/>
        </w:rPr>
        <w:t>);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наличие профессиональных заслуг в соответствующей сфере деятельности;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отсутствие неснятой или непогашенной в установленном федеральным законом порядке судимости;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отсутствие неснятого дисциплинарного взыскания.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Награждение Знаком </w:t>
      </w:r>
      <w:proofErr w:type="gramStart"/>
      <w:r>
        <w:rPr>
          <w:rFonts w:ascii="Arial" w:hAnsi="Arial" w:cs="Arial"/>
          <w:sz w:val="20"/>
          <w:szCs w:val="20"/>
        </w:rPr>
        <w:t>отличия</w:t>
      </w:r>
      <w:proofErr w:type="gramEnd"/>
      <w:r>
        <w:rPr>
          <w:rFonts w:ascii="Arial" w:hAnsi="Arial" w:cs="Arial"/>
          <w:sz w:val="20"/>
          <w:szCs w:val="20"/>
        </w:rPr>
        <w:t xml:space="preserve"> возможно не ранее чем через 3 года после награждения ведомственной наградой Минпросвещения России.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Ходатайство о награждении Знаком отличия по каждой кандидатуре направляется в вышестоящую организацию по подведомственности организации (учреждения):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образовательные организации органов местного самоуправления, осуществляющих управление в сфере образования, - в орган исполнительной власти субъекта Российской Федерации, осуществляющий государственное управление в сфере образования, который в последующем представляет ходатайство в Минпросвещения России;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 образовательные организации, находящиеся в ведении органа исполнительной власти субъекта Российской Федерации, осуществляющего государственное управление в сфере образования, - в орган исполнительной власти субъекта Российской Федерации, осуществляющий государственное управление в сфере образования, который в последующем представляет ходатайство в Минпросвещения России;</w:t>
      </w:r>
      <w:proofErr w:type="gramEnd"/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образовательные организации и государственные бюджетные (автономные) организации (учреждения), подведомственные Минпросвещения России, - в Минпросвещения России;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местные организации Общероссийского Профсоюза образования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образования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(с учетом сферы деятельности Минпросвещения России) - в соответствующие региональные (межрегиональные) организации Общероссийского Профсоюза образования.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Работники (служащие) организаций (органов), подведомственных иным федеральным органам исполнительной власти, к награждению знаком отличия не представляются.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Для награждения Знаком отличия направляются следующие документы в Минпросвещения России: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письмо на имя Министра просвещения Российской Федерации, подписанное руководителем органа исполнительной власти субъекта Российской Федерации, осуществляющего государственное управление в сфере образования, с ходатайством о награждении работника Знаком отличия;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представление к награждению лица Знаком отличия, подписанное руководителем организации (органа), секретарем коллегиального органа организации и согласованное с руководителем органа исполнительной власти субъекта Российской Федерации, осуществляющего государственное управление в сфере образования, и высшим должностным лицом субъекта Российской Федерации.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Подписи указанных руководителей скрепляются соответствующими печатями с обязательным проставлением даты согласований.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протокол (решение) коллегиального органа организации, представляющей работника к награждению, подписанный руководителем организации (органа) и секретарем коллегиального органа организации, возбудившей ходатайство о награждении, и заверенный печатью организации (органа);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копия паспорта (вторая и третья страницы);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письменное согласие кандидата на награждение на обработку персональных данных, содержащихся в документах о награждении знаком отличия, в соответствии с законодательством Российской Федерации </w:t>
      </w:r>
      <w:hyperlink w:anchor="Par170" w:history="1">
        <w:r>
          <w:rPr>
            <w:rFonts w:ascii="Arial" w:hAnsi="Arial" w:cs="Arial"/>
            <w:color w:val="0000FF"/>
            <w:sz w:val="20"/>
            <w:szCs w:val="20"/>
          </w:rPr>
          <w:t>(приложение N 1)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письменное согласие лица на проведение в отношении него проверочных мероприятий </w:t>
      </w:r>
      <w:hyperlink w:anchor="Par205" w:history="1">
        <w:r>
          <w:rPr>
            <w:rFonts w:ascii="Arial" w:hAnsi="Arial" w:cs="Arial"/>
            <w:color w:val="0000FF"/>
            <w:sz w:val="20"/>
            <w:szCs w:val="20"/>
          </w:rPr>
          <w:t>(приложение N 2)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копия устава организации (первые 3 страницы).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Документы о награждении кандидата Знаком отличия рассматриваются Комиссией по наградам Минпросвещения России. Срок рассмотрения документов не может превышать 90 календарных дней со дня их поступления в Минпросвещения России.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 Решение о награждении кандидата Знаком отличия оформляется приказом Минпросвещения России.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 Вручение Знака отличия производится в торжественной обстановке по месту работы награждаемого не позднее 6 месяцев со дня издания приказа Минпросвещения России о награждении Знаком отличия.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Контакты для справок по вопросам подготовки документов о награждении: Мыскина О.В. (myskina-ov@edu.gov.ru); </w:t>
      </w:r>
      <w:proofErr w:type="spellStart"/>
      <w:r>
        <w:rPr>
          <w:rFonts w:ascii="Arial" w:hAnsi="Arial" w:cs="Arial"/>
          <w:sz w:val="20"/>
          <w:szCs w:val="20"/>
        </w:rPr>
        <w:t>конт</w:t>
      </w:r>
      <w:proofErr w:type="spellEnd"/>
      <w:r>
        <w:rPr>
          <w:rFonts w:ascii="Arial" w:hAnsi="Arial" w:cs="Arial"/>
          <w:sz w:val="20"/>
          <w:szCs w:val="20"/>
        </w:rPr>
        <w:t>. тел. 8 (495)-587-01-10, доб. 3780.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3" w:name="Par170"/>
      <w:bookmarkEnd w:id="3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Согласие на обработку персональных данных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Я, _______________________________________________________________________,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(фамилия, имя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тчество (при наличии)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зарегистрированны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й(</w:t>
      </w:r>
      <w:proofErr w:type="spellStart"/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ая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по адресу _________________________________________,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паспорт серия _______ N ________, выдан _____________, ___________________,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(дата выдачи)      (кем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выдан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свободно,  своей  волей  и  в своем интересе даю согласие должностным лицам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Министерства просвещения Российской Федерации, расположенного по адресу: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_____________________________________________________________, на обработку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(любое   действие   (операцию)   или   совокупность   действий  (операций),</w:t>
      </w:r>
      <w:proofErr w:type="gramEnd"/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совершаемых  с  использованием  средств автоматизации или без использования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таких    сре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дств   с   п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ерсональными   данными,   включая   сбор,   запись,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систематизацию,  накопление,  хранение,  уточнение (обновление, изменение),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извлечение,   использование,   передачу  (распространение,  предоставление,</w:t>
      </w:r>
      <w:proofErr w:type="gramEnd"/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доступ),   обезличивание,   блокирование,   удаление,   уничтожение)   моих</w:t>
      </w:r>
      <w:proofErr w:type="gramEnd"/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персональных   данных,   содержащихся   в   представлении   к   награждению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ведомственным  знаком отличия Министерства просвещения Российской Федерации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"Отличник  просвещения",  а  также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полученных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ходе проведения в отношении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меня проверочных мероприятий.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>_______________________   ___________________   ___________________________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(должность)              (подпись)           (инициалы и фамилия)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"____" _________________ _____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(день)      (месяц)      (год)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4" w:name="Par205"/>
      <w:bookmarkEnd w:id="4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Согласие на проведение проверочных мероприятий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Я, ___________________________________________________________________,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(фамилия, имя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тчество (при наличии)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зарегистрированны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й(</w:t>
      </w:r>
      <w:proofErr w:type="spellStart"/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ая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по адресу _________________________________________,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паспорт серия _______ N ________, выдан _____________, ___________________,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(дата выдачи)      (кем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выдан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свободно,  своей  волей  и  в своем интересе даю согласие должностным лицам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Министерства просвещения Российской Федерации, расположенного по адресу: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________________________________________________, на проведение в отношении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меня   проверочных   мероприятий,   необходимых   для  принятия  решения  о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награждении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меня  ведомственным  знаком  отличия  Министерства просвещения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 Федерации "Отличник просвещения".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   ___________________   ___________________________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(должность)              (подпись)           (инициалы и фамилия)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"____" _________________ _____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(день)      (месяц)      (год)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3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5" w:name="Par231"/>
      <w:bookmarkEnd w:id="5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НОРМАТИВНЫХ ПРАВОВЫХ АКТОВ О ВЕДОМСТВЕННЫХ НАГРАДАХ,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ЯВЛЯЮЩИХСЯ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ТОЖДЕСТВЕННЫМИ СОВРЕМЕННЫМ ВЕДОМСТВЕННЫМ НАГРАДАМ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СООТВЕТСТВУЮЩЕЙ СФЕРЕ ДЕЯТЕЛЬНОСТИ МИНПРОСВЕЩЕНИЯ РОССИИ</w:t>
      </w:r>
    </w:p>
    <w:p w:rsidR="00B05A1D" w:rsidRDefault="00B05A1D" w:rsidP="00B05A1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ИМЕЮЩИХ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ОДИНАКОВУЮ С НИМИ ЮРИДИЧЕСКУЮ СИЛУ:</w:t>
      </w: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05A1D" w:rsidRDefault="00B05A1D" w:rsidP="00B05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Совета Народных Комиссаров РСФСР от 14 ноября 1943 г. N 926 "Об утверждении Положения о значке "Отличник народного просвещения";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Совета Министров РСФСР от 25 июня 1946 г. N 396 "Об утверждении Положения о порядке награждения медалью К.Д. Ушинского, ее образца и описания";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Совета Министров РСФСР от 9 января 1960 г. N 21 "Об учреждении нагрудного значка "Отличник профессионально-технического образования РСФСР";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решение Коллегии </w:t>
      </w:r>
      <w:proofErr w:type="spellStart"/>
      <w:r>
        <w:rPr>
          <w:rFonts w:ascii="Arial" w:hAnsi="Arial" w:cs="Arial"/>
          <w:sz w:val="20"/>
          <w:szCs w:val="20"/>
        </w:rPr>
        <w:t>Минпроса</w:t>
      </w:r>
      <w:proofErr w:type="spellEnd"/>
      <w:r>
        <w:rPr>
          <w:rFonts w:ascii="Arial" w:hAnsi="Arial" w:cs="Arial"/>
          <w:sz w:val="20"/>
          <w:szCs w:val="20"/>
        </w:rPr>
        <w:t xml:space="preserve"> СССР и ЦК профсоюза работников просвещения, высшей школы и научных учреждений от 2 июля 1967 г. "Об учреждении Почетной грамоты Министерства просвещения СССР и ЦК профсоюза работников просвещения, высшей школы и научных учреждений и утверждении положения о ней" (а также нормативные правовые акты об учреждении Почетных грамот органов управления образованием РСФСР и Российской Федерации);</w:t>
      </w:r>
      <w:proofErr w:type="gramEnd"/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постановление Совета Министров СССР от 21 июля 1967 г. N 687 "Об учреждении медали Н.К. Крупской";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решение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Минпроса</w:t>
      </w:r>
      <w:proofErr w:type="spellEnd"/>
      <w:r>
        <w:rPr>
          <w:rFonts w:ascii="Arial" w:hAnsi="Arial" w:cs="Arial"/>
          <w:sz w:val="20"/>
          <w:szCs w:val="20"/>
        </w:rPr>
        <w:t xml:space="preserve"> СССР и ЦК профсоюза работников просвещения, высшей школы и научных учреждений от 16 сентября 1967 г. "Об утверждении Положения о нагрудном значке "Отличник просвещения СССР";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РСФСР от 28 декабря 1991 г. N 79 "Вопросы Министерства образования РСФСР" производилось награждение нагрудным знаком "Отличник народного просвещения";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Государственного комитета Российской Федерации по образованию от 28 июня 1995 г. N 1235 "Об утверждении Положения об отраслевой системе поощрения работников образовательных учреждений системы среднего, высшего, послевузовского профессионального и соответствующего дополнительного образования";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Минобразования России от 13 января 1999 г. N 44 "Об утверждении Положения об отраслевых наградах Министерства общего и профессионального образования Российской Федерации";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образования и науки Российской Федерации от 6 октября 2004 г. N 84 "О знаках отличия в сфере образования и науки";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образования и науки Российской Федерации от 3 июня 2010 г. N 580 "О ведомственных наградах Министерства образования и науки Российской Федерации";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образования и науки Российской Федерации от 30 января 2014 г. N 68 "О ведомственной награде Министерства образования и науки Российской Федерации почетном звании "Почетный работник сферы молодежной политики Российской Федерации";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образования и науки Российской Федерации от 12 мая 2016 г. N 546 "О медали Л.С. Выготского";</w:t>
      </w:r>
    </w:p>
    <w:p w:rsidR="00B05A1D" w:rsidRDefault="00B05A1D" w:rsidP="00B05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образования и науки Российской Федерации от 26 сентября 2016 г. N 1223 "О ведомственных наградах Министерства образования и науки Российской Федерации".</w:t>
      </w:r>
    </w:p>
    <w:p w:rsidR="00C44D87" w:rsidRDefault="00B05A1D"/>
    <w:sectPr w:rsidR="00C44D87" w:rsidSect="0004130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75"/>
    <w:rsid w:val="004E6BE5"/>
    <w:rsid w:val="00B05A1D"/>
    <w:rsid w:val="00CE1F45"/>
    <w:rsid w:val="00FD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81E7A038AC0BB959EC852B14B8957DDC40436945934A4C8AE9B6B40523979CC95994F01621E4C556B1DFEFE7P7N" TargetMode="External"/><Relationship Id="rId13" Type="http://schemas.openxmlformats.org/officeDocument/2006/relationships/hyperlink" Target="consultantplus://offline/ref=3381E7A038AC0BB959EC8C3916B8957DD942446D4ACE4044D3E5B4B30A7C9289D8019BF60C3FE5DA4AB3DDEEPDN" TargetMode="External"/><Relationship Id="rId18" Type="http://schemas.openxmlformats.org/officeDocument/2006/relationships/hyperlink" Target="consultantplus://offline/ref=3381E7A038AC0BB959EC8C3916B8957DDF4D4B684498174682B0BAB6022CC899DC48CCFF103BFAC449ADDDED75E5P9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381E7A038AC0BB959EC8C3916B8957DDD464769449A174682B0BAB6022CC899CE4894F3123FE4C64DB88BBC330C2F5C70D7CFEB79D54646E7P2N" TargetMode="External"/><Relationship Id="rId12" Type="http://schemas.openxmlformats.org/officeDocument/2006/relationships/hyperlink" Target="consultantplus://offline/ref=3381E7A038AC0BB959EC852011B8957DDD474A62419F174682B0BAB6022CC899DC48CCFF103BFAC449ADDDED75E5P9N" TargetMode="External"/><Relationship Id="rId17" Type="http://schemas.openxmlformats.org/officeDocument/2006/relationships/hyperlink" Target="consultantplus://offline/ref=3381E7A038AC0BB959EC8C3916B8957DDF414B63439C174682B0BAB6022CC899DC48CCFF103BFAC449ADDDED75E5P9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381E7A038AC0BB959EC8C3916B8957DDF44416D409F174682B0BAB6022CC899DC48CCFF103BFAC449ADDDED75E5P9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81E7A038AC0BB959EC8C3916B8957DDD46426F459D174682B0BAB6022CC899DC48CCFF103BFAC449ADDDED75E5P9N" TargetMode="External"/><Relationship Id="rId11" Type="http://schemas.openxmlformats.org/officeDocument/2006/relationships/hyperlink" Target="consultantplus://offline/ref=3381E7A038AC0BB959EC852B14B8957DDF45466E42934A4C8AE9B6B40523979CC95994F01621E4C556B1DFEFE7P7N" TargetMode="External"/><Relationship Id="rId5" Type="http://schemas.openxmlformats.org/officeDocument/2006/relationships/hyperlink" Target="consultantplus://offline/ref=3381E7A038AC0BB959EC8C3916B8957DDD464769449A174682B0BAB6022CC899DC48CCFF103BFAC449ADDDED75E5P9N" TargetMode="External"/><Relationship Id="rId15" Type="http://schemas.openxmlformats.org/officeDocument/2006/relationships/hyperlink" Target="consultantplus://offline/ref=3381E7A038AC0BB959EC852011B8957DDD47476C4591174682B0BAB6022CC899DC48CCFF103BFAC449ADDDED75E5P9N" TargetMode="External"/><Relationship Id="rId10" Type="http://schemas.openxmlformats.org/officeDocument/2006/relationships/hyperlink" Target="consultantplus://offline/ref=3381E7A038AC0BB959EC852B14B8957DDC47436F48934A4C8AE9B6B40523979CC95994F01621E4C556B1DFEFE7P7N" TargetMode="External"/><Relationship Id="rId19" Type="http://schemas.openxmlformats.org/officeDocument/2006/relationships/hyperlink" Target="consultantplus://offline/ref=3381E7A038AC0BB959EC8C3916B8957DDC4D45684790174682B0BAB6022CC899DC48CCFF103BFAC449ADDDED75E5P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81E7A038AC0BB959EC852B14B8957DDC4C436A43934A4C8AE9B6B40523979CC95994F01621E4C556B1DFEFE7P7N" TargetMode="External"/><Relationship Id="rId14" Type="http://schemas.openxmlformats.org/officeDocument/2006/relationships/hyperlink" Target="consultantplus://offline/ref=3381E7A038AC0BB959EC852011B8957DDD45456A4091174682B0BAB6022CC899DC48CCFF103BFAC449ADDDED75E5P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4040</Words>
  <Characters>23031</Characters>
  <Application>Microsoft Office Word</Application>
  <DocSecurity>0</DocSecurity>
  <Lines>191</Lines>
  <Paragraphs>54</Paragraphs>
  <ScaleCrop>false</ScaleCrop>
  <Company/>
  <LinksUpToDate>false</LinksUpToDate>
  <CharactersWithSpaces>27017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Александровна Евдокимова</dc:creator>
  <cp:keywords/>
  <dc:description/>
  <cp:lastModifiedBy>Кристина Александровна Евдокимова</cp:lastModifiedBy>
  <cp:revision>3</cp:revision>
  <dcterms:created xsi:type="dcterms:W3CDTF">2020-01-24T13:15:00Z</dcterms:created>
  <dcterms:modified xsi:type="dcterms:W3CDTF">2020-01-24T13:15:00Z</dcterms:modified>
</cp:coreProperties>
</file>