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98" w:rsidRPr="00306A41" w:rsidRDefault="000D6698" w:rsidP="000D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Утверждаю:</w:t>
      </w:r>
    </w:p>
    <w:p w:rsidR="00540EA9" w:rsidRDefault="000D6698" w:rsidP="000D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306A41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306A41">
        <w:rPr>
          <w:rFonts w:ascii="Times New Roman" w:hAnsi="Times New Roman" w:cs="Times New Roman"/>
          <w:sz w:val="28"/>
          <w:szCs w:val="28"/>
        </w:rPr>
        <w:t xml:space="preserve"> СОШ</w:t>
      </w:r>
      <w:r w:rsidR="00540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698" w:rsidRPr="00306A41" w:rsidRDefault="00540EA9" w:rsidP="000D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0D6698" w:rsidRPr="00306A41" w:rsidRDefault="000D6698" w:rsidP="000D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6698" w:rsidRPr="00306A41" w:rsidRDefault="000D6698" w:rsidP="000D6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____________  А.С.Захарова.</w:t>
      </w:r>
    </w:p>
    <w:p w:rsidR="000D6698" w:rsidRPr="00306A41" w:rsidRDefault="000D6698" w:rsidP="000D6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A4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A6FC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06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540EA9">
        <w:rPr>
          <w:rFonts w:ascii="Times New Roman" w:hAnsi="Times New Roman" w:cs="Times New Roman"/>
          <w:sz w:val="24"/>
          <w:szCs w:val="24"/>
        </w:rPr>
        <w:t xml:space="preserve"> к приказу № 241 от 31.08.2018</w:t>
      </w:r>
      <w:r w:rsidR="005A6FCF">
        <w:rPr>
          <w:rFonts w:ascii="Times New Roman" w:hAnsi="Times New Roman" w:cs="Times New Roman"/>
          <w:sz w:val="24"/>
          <w:szCs w:val="24"/>
        </w:rPr>
        <w:t>г.</w:t>
      </w:r>
    </w:p>
    <w:p w:rsidR="007F063C" w:rsidRDefault="007F063C" w:rsidP="007F06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063C" w:rsidRDefault="007F063C" w:rsidP="007F06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063C" w:rsidRPr="000D6698" w:rsidRDefault="007F063C" w:rsidP="007F06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063C" w:rsidRPr="000D6698" w:rsidRDefault="007F063C" w:rsidP="007F063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7F063C" w:rsidRPr="000D6698" w:rsidRDefault="007F063C" w:rsidP="007F063C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D6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комиссии по  определению статуса семьи для обеспечения горячим питанием.</w:t>
      </w:r>
    </w:p>
    <w:p w:rsidR="007F063C" w:rsidRPr="000D6698" w:rsidRDefault="007F063C" w:rsidP="007F063C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063C" w:rsidRPr="000D6698" w:rsidRDefault="007F063C" w:rsidP="007F063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на основании:</w:t>
      </w:r>
    </w:p>
    <w:p w:rsidR="007F063C" w:rsidRPr="000D6698" w:rsidRDefault="007F063C" w:rsidP="007F063C">
      <w:pPr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 от 29 декабря 2012 N 273-ФЗ «Об образовании в Российской Федерации»; </w:t>
      </w:r>
    </w:p>
    <w:p w:rsidR="007F063C" w:rsidRPr="000D6698" w:rsidRDefault="007F063C" w:rsidP="007F06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Распоряжения Правительства Российской Федерации от 25.10.2010                    № 1873-р «Об основах государственной политики Российской Федерации в области здорового питания населения на период до 2020 года»;</w:t>
      </w:r>
    </w:p>
    <w:p w:rsidR="007F063C" w:rsidRPr="000D6698" w:rsidRDefault="007F063C" w:rsidP="007F06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Приказа Министерства общего и профессионального образования Ростовской области от 25.12.2015 № 954 «Об утверждении плана комплексных мероприятий по совершенствованию организации питания в образовательных организациях Ростовской области»;</w:t>
      </w:r>
    </w:p>
    <w:p w:rsidR="007F063C" w:rsidRPr="000D6698" w:rsidRDefault="007F063C" w:rsidP="007F06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Семик</w:t>
      </w:r>
      <w:r w:rsidR="005A6FCF">
        <w:rPr>
          <w:rFonts w:ascii="Times New Roman" w:hAnsi="Times New Roman" w:cs="Times New Roman"/>
          <w:sz w:val="28"/>
          <w:szCs w:val="28"/>
          <w:lang w:eastAsia="ru-RU"/>
        </w:rPr>
        <w:t>аракорского района от 08.02.2017г. №108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«Об обеспечении горячим питанием обучающихся в муниципальных бюджетных общеобразовательных учреждениях Семикаракорского района»;</w:t>
      </w:r>
    </w:p>
    <w:p w:rsidR="007F063C" w:rsidRPr="000D6698" w:rsidRDefault="005A6FCF" w:rsidP="007F06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Устава  МБОУ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Золотарёвская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540EA9">
        <w:rPr>
          <w:rFonts w:ascii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540EA9">
        <w:rPr>
          <w:rFonts w:ascii="Times New Roman" w:hAnsi="Times New Roman" w:cs="Times New Roman"/>
          <w:sz w:val="28"/>
          <w:szCs w:val="28"/>
          <w:lang w:eastAsia="ru-RU"/>
        </w:rPr>
        <w:t>С.И.Здоровцева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63C" w:rsidRPr="000D6698" w:rsidRDefault="007F063C" w:rsidP="007F063C">
      <w:pPr>
        <w:shd w:val="clear" w:color="auto" w:fill="FEFEFE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D6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ОБЩИЕ ПОЛОЖЕНИЯ: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ab/>
        <w:t>Комиссия по определению статуса семьи для обеспечения горячим питанием (далее – Комиссия) создаётся приказом директора школы в начале учебного года.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ab/>
        <w:t>В состав Комиссии  входят: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-заместитель директора по воспитательной работе;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-инспектор по охране прав детства;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-социальный педагог;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питания;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-представитель родительской общественности.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1.3. 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Льготное питание обучающихся является мерой социальной защиты обучающихся из семей, находящихся в трудной жизненной ситуации.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>1.4.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 Распределением льготного питания занимается Комиссия в течение первых двух недель сентября, а затем по мере поступления заявлений.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>1.5.  Подготовку документов осуществляют классные руководители совместно с классными родительскими комитетами.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Инициаторами постановки на льготное питание являются родители 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обучающихся или лица их заменяющие путем подачи письменного заявления.  </w:t>
      </w:r>
      <w:r w:rsidRPr="000D66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(Приложение № 1).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>В исключительных случаях инициаторами постановки на льготное питание могут выступать представители родительской общественности класса, социальный педагог или классный руководитель.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1.6.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обучающихся, подавшие заявление, несут ответственность за своевременность и достоверность представляемых сведений, являющихся основанием для назначения льготного питания.</w:t>
      </w:r>
      <w:proofErr w:type="gramEnd"/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D6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УСЛОВИЯ ПРЕДОСТАВЛЕНИЯ ЛЬГОТНОГО ПИТАНИЯ: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2.1. На бесплатной основе питание предоставляется обучающимся, входящим в одну из следующих категорий: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• среднедушевой доход семьи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(включая обучающегося) ниже прожиточного минимума, установленного в Ростовской области на основании  Постановления  Правительства Ростовской области от 27.07.2016 № 539 «Об установлении величины прожиточного минимума на душу населения и по основным социально-демографическим группам населения в Ростовской области за II квартал 2016 года»;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• обучающиеся из категории «дети,  находящиеся в трудной жизненной ситуации», на основе просьбы несовершеннолетнего, его родителей (законных представителей),  по инициативе педагогических работников (классных руководителей, социального педагога);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к категории </w:t>
      </w:r>
      <w:r w:rsidRPr="000D6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«дети, находящиеся в трудной жизненной ситуации»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могут быть отнесены: опекаемые дети; дети, воспитывающиеся  в приёмных семьях; в многодетных семьях; одинокими матерями или отцами;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родителями-инвалидами; родителями, потерявшими работу, состоящими на учёте в центре занятости; в асоциальных (</w:t>
      </w:r>
      <w:proofErr w:type="spell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алкоголизированных</w:t>
      </w:r>
      <w:proofErr w:type="spell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>) семьях, в семьях переселенцев и др.;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>• обучающиеся, признанные инвалидами в установленном порядке;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обучающиеся из неполных семей, родители которых (один из родителей) погибли (погиб) при выполнении служебных обязанностей в качестве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системы. </w:t>
      </w:r>
      <w:proofErr w:type="gramEnd"/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ОРГАНИЗАЦИЯ РАБОТЫ ПО ПОСТАНОВКЕ НА ЛЬГОТНОЕ ПИТАНИЕ: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3.1. Работа по постановке на льготное питание проводится в течение первых двух недель сентября, затем – по мере поступления заявлений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3.2.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подают заявление и финансовые документы о доходах семьи: справки с места работы родителей о заработной плате за последние три месяца, справки о пенсиях, алиментах и других доходах; ксерокопии трудовых книжек с объяснением причин отсутствия 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трудоустройства для не состоящих на бирже труда, справки о выплатах для состоящих на бирже труда, справки о пособиях и другие документы.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>3.3.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>   Родительский комитет класса и классный руководитель рассматривают полученную информацию, посещают семьи, проводят собеседования с родителями (законными представителями), составляют подробный акт материального обследования, социальный паспорт и характеристику семьи.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3.4. Документы после рассмотрения родительским комитетом класса подаются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питания.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питания представляет документы на рассмотрение.  Комиссии.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3.6. Комиссия по льготному питанию рассматривает представленные документы и составляет </w:t>
      </w:r>
      <w:r w:rsidRPr="000D6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заключительный акт материально-бытового обследования </w:t>
      </w:r>
      <w:r w:rsidRPr="000D669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Pr="000D66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Приложение 2).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3.7. На основании </w:t>
      </w:r>
      <w:r w:rsidRPr="000D66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акта  материально-бытового обследования</w:t>
      </w: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, составленного Комиссией  издается приказ директора 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о внесении обучающегося в банк данных детей из семей, нуждающихся в льготном питании.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ПРАВА И ОБЯЗАННОСТИ УЧАСТНИКОВ ВОСПИТАТЕЛЬНОГО ПРОЦЕССА: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4.1. Члены Комиссии по льготному питанию имеют право:</w:t>
      </w:r>
    </w:p>
    <w:p w:rsidR="007F063C" w:rsidRPr="000D6698" w:rsidRDefault="007F063C" w:rsidP="007F063C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организовать дополнительное посещение семей, подавших заявление на льготное питание для выявления спорных вопросов;</w:t>
      </w:r>
    </w:p>
    <w:p w:rsidR="007F063C" w:rsidRPr="000D6698" w:rsidRDefault="007F063C" w:rsidP="007F063C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отказать в льготном питании детей: из семей, имеющих доход, превышающий установленный размер; при отсутствии финансовых документов;</w:t>
      </w:r>
    </w:p>
    <w:p w:rsidR="007F063C" w:rsidRPr="000D6698" w:rsidRDefault="007F063C" w:rsidP="007F063C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осуществлять контроль организации льготного питания во время ежедневных завтраков или обедов;</w:t>
      </w:r>
    </w:p>
    <w:p w:rsidR="007F063C" w:rsidRPr="000D6698" w:rsidRDefault="007F063C" w:rsidP="007F063C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на уважение своего решения сотрудниками школы и родителями.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Обязаны:</w:t>
      </w:r>
    </w:p>
    <w:p w:rsidR="007F063C" w:rsidRPr="000D6698" w:rsidRDefault="007F063C" w:rsidP="007F063C">
      <w:pPr>
        <w:numPr>
          <w:ilvl w:val="0"/>
          <w:numId w:val="2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объективно выносить решения о предоставлении или отказе в бесплатном питании;</w:t>
      </w:r>
    </w:p>
    <w:p w:rsidR="007F063C" w:rsidRPr="000D6698" w:rsidRDefault="007F063C" w:rsidP="007F063C">
      <w:pPr>
        <w:numPr>
          <w:ilvl w:val="0"/>
          <w:numId w:val="2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своевременно сообщить родителям о результатах рассмотренного вопроса;</w:t>
      </w:r>
    </w:p>
    <w:p w:rsidR="007F063C" w:rsidRPr="000D6698" w:rsidRDefault="007F063C" w:rsidP="007F063C">
      <w:pPr>
        <w:numPr>
          <w:ilvl w:val="0"/>
          <w:numId w:val="2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корректно и уважительно отзываться о родителях, обучающихся и членах их семей;</w:t>
      </w:r>
    </w:p>
    <w:p w:rsidR="007F063C" w:rsidRPr="000D6698" w:rsidRDefault="007F063C" w:rsidP="007F063C">
      <w:pPr>
        <w:numPr>
          <w:ilvl w:val="0"/>
          <w:numId w:val="2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возвращаться к повторному рассмотрению вопросов питания в случае обращения родителей.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 4.2. Классные руководители имеют право:</w:t>
      </w:r>
    </w:p>
    <w:p w:rsidR="007F063C" w:rsidRPr="000D6698" w:rsidRDefault="007F063C" w:rsidP="007F063C">
      <w:pPr>
        <w:numPr>
          <w:ilvl w:val="0"/>
          <w:numId w:val="3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предлагать льготное питание детям из нуждающихся семей: </w:t>
      </w:r>
    </w:p>
    <w:p w:rsidR="007F063C" w:rsidRPr="000D6698" w:rsidRDefault="007F063C" w:rsidP="007F063C">
      <w:pPr>
        <w:numPr>
          <w:ilvl w:val="0"/>
          <w:numId w:val="3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участвовать в заседании родительского комитета при рассмотрении вопросов бесплатного питания.</w:t>
      </w:r>
    </w:p>
    <w:p w:rsidR="007F063C" w:rsidRPr="000D6698" w:rsidRDefault="007F063C" w:rsidP="007F063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 4.3. </w:t>
      </w:r>
      <w:proofErr w:type="gramStart"/>
      <w:r w:rsidRPr="000D6698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D669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питания имеет право:</w:t>
      </w:r>
    </w:p>
    <w:p w:rsidR="007F063C" w:rsidRPr="000D6698" w:rsidRDefault="007F063C" w:rsidP="007F063C">
      <w:pPr>
        <w:numPr>
          <w:ilvl w:val="0"/>
          <w:numId w:val="4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принимать к рассмотрению документы на льготное питание, если они не представляют собой полный набор, определенный данным Положением;</w:t>
      </w:r>
    </w:p>
    <w:p w:rsidR="007F063C" w:rsidRPr="000D6698" w:rsidRDefault="007F063C" w:rsidP="007F063C">
      <w:pPr>
        <w:numPr>
          <w:ilvl w:val="0"/>
          <w:numId w:val="4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обучающихся;</w:t>
      </w:r>
    </w:p>
    <w:p w:rsidR="007F063C" w:rsidRPr="000D6698" w:rsidRDefault="007F063C" w:rsidP="007F063C">
      <w:pPr>
        <w:numPr>
          <w:ilvl w:val="0"/>
          <w:numId w:val="4"/>
        </w:numPr>
        <w:shd w:val="clear" w:color="auto" w:fill="FEFEF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участвовать в обсуждении всех вопросов, связанных с льготным питанием.</w:t>
      </w:r>
    </w:p>
    <w:p w:rsidR="007F063C" w:rsidRPr="000D6698" w:rsidRDefault="007F063C" w:rsidP="007F063C">
      <w:pPr>
        <w:shd w:val="clear" w:color="auto" w:fill="FEFEFE"/>
        <w:spacing w:after="30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66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A1639" w:rsidRDefault="00DA1639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454E0D" w:rsidRDefault="00454E0D">
      <w:pPr>
        <w:rPr>
          <w:rFonts w:ascii="Times New Roman" w:hAnsi="Times New Roman" w:cs="Times New Roman"/>
          <w:sz w:val="28"/>
          <w:szCs w:val="28"/>
        </w:rPr>
      </w:pPr>
    </w:p>
    <w:p w:rsidR="00540EA9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42D"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540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0D" w:rsidRPr="00F4342D" w:rsidRDefault="00540EA9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454E0D" w:rsidRPr="00F4342D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А.С.</w:t>
      </w:r>
    </w:p>
    <w:p w:rsidR="00454E0D" w:rsidRPr="00F4342D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42D">
        <w:rPr>
          <w:rFonts w:ascii="Times New Roman" w:hAnsi="Times New Roman" w:cs="Times New Roman"/>
          <w:sz w:val="28"/>
          <w:szCs w:val="28"/>
        </w:rPr>
        <w:t>от _____________________</w:t>
      </w:r>
    </w:p>
    <w:p w:rsidR="00454E0D" w:rsidRPr="00F4342D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4342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F4342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54E0D" w:rsidRPr="00F4342D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42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54E0D" w:rsidRPr="00F4342D" w:rsidRDefault="00454E0D" w:rsidP="00454E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42D">
        <w:rPr>
          <w:rFonts w:ascii="Times New Roman" w:hAnsi="Times New Roman" w:cs="Times New Roman"/>
          <w:sz w:val="28"/>
          <w:szCs w:val="28"/>
        </w:rPr>
        <w:t>тел.____________________</w:t>
      </w:r>
    </w:p>
    <w:p w:rsidR="00454E0D" w:rsidRDefault="00454E0D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4777" w:rsidRDefault="00864777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4777" w:rsidRPr="00F4342D" w:rsidRDefault="00864777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Pr="000606AC" w:rsidRDefault="00454E0D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06AC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54E0D" w:rsidRDefault="00454E0D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606AC">
        <w:rPr>
          <w:rFonts w:ascii="Times New Roman" w:hAnsi="Times New Roman" w:cs="Times New Roman"/>
          <w:sz w:val="28"/>
          <w:szCs w:val="28"/>
        </w:rPr>
        <w:t>о предоставлении бесплатного питания</w:t>
      </w:r>
    </w:p>
    <w:p w:rsidR="00864777" w:rsidRPr="000606AC" w:rsidRDefault="00864777" w:rsidP="00454E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42D">
        <w:rPr>
          <w:rFonts w:ascii="Times New Roman" w:hAnsi="Times New Roman" w:cs="Times New Roman"/>
          <w:sz w:val="28"/>
          <w:szCs w:val="28"/>
        </w:rPr>
        <w:t>Прошу предоставить моему сыну (дочери)_______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54E0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F4342D">
        <w:rPr>
          <w:rFonts w:ascii="Times New Roman" w:hAnsi="Times New Roman" w:cs="Times New Roman"/>
          <w:sz w:val="28"/>
          <w:szCs w:val="28"/>
        </w:rPr>
        <w:t>бучающемуся (обучающейся) ___________ класса, в дни посещения образовательного учреждения на период с _________ по ________ питание на бесплатной основе в связи с тем, что: обучающийся проживает</w:t>
      </w:r>
      <w:r>
        <w:rPr>
          <w:rFonts w:ascii="Times New Roman" w:hAnsi="Times New Roman" w:cs="Times New Roman"/>
          <w:sz w:val="28"/>
          <w:szCs w:val="28"/>
        </w:rPr>
        <w:t xml:space="preserve"> в семье</w:t>
      </w:r>
      <w:r w:rsidRPr="00F4342D">
        <w:rPr>
          <w:rFonts w:ascii="Times New Roman" w:hAnsi="Times New Roman" w:cs="Times New Roman"/>
          <w:sz w:val="28"/>
          <w:szCs w:val="28"/>
        </w:rPr>
        <w:t>, среднедушевой доход которой ниже величины прожиточного минимума.</w:t>
      </w:r>
      <w:proofErr w:type="gramEnd"/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П</w:t>
      </w:r>
      <w:r w:rsidRPr="00F4342D"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питания </w:t>
      </w:r>
      <w:proofErr w:type="gramStart"/>
      <w:r w:rsidRPr="00F434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4342D">
        <w:rPr>
          <w:rFonts w:ascii="Times New Roman" w:hAnsi="Times New Roman" w:cs="Times New Roman"/>
          <w:sz w:val="28"/>
          <w:szCs w:val="28"/>
        </w:rPr>
        <w:t xml:space="preserve"> на бесплатной основе, ознакомлен.</w:t>
      </w:r>
    </w:p>
    <w:p w:rsidR="00454E0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342D">
        <w:rPr>
          <w:rFonts w:ascii="Times New Roman" w:hAnsi="Times New Roman" w:cs="Times New Roman"/>
          <w:sz w:val="28"/>
          <w:szCs w:val="28"/>
        </w:rPr>
        <w:t>В случае изменения оснований для получения питания на бесплатной основе обязуюсь незамедлительно письменно информировать администрацию образовательного учреждения.</w:t>
      </w: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4342D">
        <w:rPr>
          <w:rFonts w:ascii="Times New Roman" w:hAnsi="Times New Roman" w:cs="Times New Roman"/>
          <w:sz w:val="28"/>
          <w:szCs w:val="28"/>
        </w:rPr>
        <w:t>Проинформирован</w:t>
      </w:r>
      <w:proofErr w:type="gramEnd"/>
      <w:r w:rsidRPr="00F4342D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учреждением:</w:t>
      </w: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42D">
        <w:rPr>
          <w:rFonts w:ascii="Times New Roman" w:hAnsi="Times New Roman" w:cs="Times New Roman"/>
          <w:sz w:val="28"/>
          <w:szCs w:val="28"/>
        </w:rPr>
        <w:t>- о необходимости подачи заявления о предоставлении бесплатного питания и соответствующих подтверждающих документов.</w:t>
      </w:r>
    </w:p>
    <w:p w:rsidR="00454E0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42D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сведений, изложенных в настоящем времени.</w:t>
      </w:r>
    </w:p>
    <w:p w:rsidR="00454E0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Pr="00F4342D" w:rsidRDefault="00454E0D" w:rsidP="00454E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42D">
        <w:rPr>
          <w:rFonts w:ascii="Times New Roman" w:hAnsi="Times New Roman" w:cs="Times New Roman"/>
          <w:sz w:val="28"/>
          <w:szCs w:val="28"/>
        </w:rPr>
        <w:t xml:space="preserve">Подпись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342D">
        <w:rPr>
          <w:rFonts w:ascii="Times New Roman" w:hAnsi="Times New Roman" w:cs="Times New Roman"/>
          <w:sz w:val="28"/>
          <w:szCs w:val="28"/>
        </w:rPr>
        <w:t xml:space="preserve">     Дата</w:t>
      </w:r>
    </w:p>
    <w:p w:rsidR="00454E0D" w:rsidRPr="007523EC" w:rsidRDefault="00454E0D" w:rsidP="00454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 w:rsidRPr="007523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752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Pr="00306A41" w:rsidRDefault="00454E0D" w:rsidP="00454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Утверждаю:</w:t>
      </w:r>
    </w:p>
    <w:p w:rsidR="00454E0D" w:rsidRDefault="00454E0D" w:rsidP="00454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306A41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306A41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40EA9" w:rsidRPr="00306A41" w:rsidRDefault="00540EA9" w:rsidP="00454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454E0D" w:rsidRPr="00306A41" w:rsidRDefault="00454E0D" w:rsidP="00454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E0D" w:rsidRPr="00306A41" w:rsidRDefault="00454E0D" w:rsidP="00454E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A41">
        <w:rPr>
          <w:rFonts w:ascii="Times New Roman" w:hAnsi="Times New Roman" w:cs="Times New Roman"/>
          <w:sz w:val="28"/>
          <w:szCs w:val="28"/>
        </w:rPr>
        <w:t>____________  А.С.Захарова.</w:t>
      </w:r>
    </w:p>
    <w:p w:rsidR="00454E0D" w:rsidRPr="00306A41" w:rsidRDefault="00454E0D" w:rsidP="0045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6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540EA9">
        <w:rPr>
          <w:rFonts w:ascii="Times New Roman" w:hAnsi="Times New Roman" w:cs="Times New Roman"/>
          <w:sz w:val="24"/>
          <w:szCs w:val="24"/>
        </w:rPr>
        <w:t xml:space="preserve"> к приказу №241 от 31.08.2018</w:t>
      </w:r>
      <w:bookmarkStart w:id="0" w:name="_GoBack"/>
      <w:bookmarkEnd w:id="0"/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Default="00454E0D" w:rsidP="00454E0D">
      <w:pPr>
        <w:widowControl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454E0D" w:rsidRPr="007523EC" w:rsidRDefault="00454E0D" w:rsidP="00454E0D">
      <w:pPr>
        <w:widowControl w:val="0"/>
        <w:spacing w:after="0" w:line="240" w:lineRule="auto"/>
        <w:ind w:left="-142" w:right="2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523EC">
        <w:rPr>
          <w:rFonts w:ascii="Times New Roman" w:hAnsi="Times New Roman" w:cs="Times New Roman"/>
          <w:sz w:val="28"/>
          <w:szCs w:val="28"/>
        </w:rPr>
        <w:t>АКТ</w:t>
      </w:r>
    </w:p>
    <w:p w:rsidR="00454E0D" w:rsidRPr="007523EC" w:rsidRDefault="00454E0D" w:rsidP="00454E0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материально-бытового обследования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Комиссия в составе: 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 xml:space="preserve">«___»___________ 20__ г. провела материально-бытовое обследование 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1. Семья в составе: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Отец______________________________________________________________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Мать______________________________________________________________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Дети______________________________________________________________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Другие члены семьи, проживающие по данному адресу.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2. Условия проживания: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Квартира общей/жилой площадью _____/_____ м. кв. количество комнат 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Санитарное состояние жилья 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 xml:space="preserve">3. Материальное положение семьи: 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4. Дополнительная информация: __________________________________________________________________</w:t>
      </w:r>
    </w:p>
    <w:p w:rsidR="00454E0D" w:rsidRPr="007523EC" w:rsidRDefault="00454E0D" w:rsidP="00454E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sz w:val="28"/>
          <w:szCs w:val="28"/>
          <w:lang w:eastAsia="ru-RU"/>
        </w:rPr>
        <w:t>ЗАКЛЮЧЕНИЕ КОМИССИИ (выводы, рекомендации)_____________________________________________________</w:t>
      </w:r>
    </w:p>
    <w:p w:rsidR="00454E0D" w:rsidRPr="007523EC" w:rsidRDefault="00454E0D" w:rsidP="00454E0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23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Комиссия:</w:t>
      </w:r>
    </w:p>
    <w:p w:rsidR="00454E0D" w:rsidRDefault="00454E0D" w:rsidP="00454E0D">
      <w:pPr>
        <w:widowControl w:val="0"/>
        <w:spacing w:after="0" w:line="240" w:lineRule="auto"/>
        <w:ind w:right="260"/>
        <w:rPr>
          <w:rFonts w:ascii="Times New Roman" w:hAnsi="Times New Roman" w:cs="Times New Roman"/>
          <w:color w:val="000000"/>
          <w:spacing w:val="10"/>
          <w:shd w:val="clear" w:color="auto" w:fill="FFFFFF"/>
        </w:rPr>
      </w:pPr>
    </w:p>
    <w:p w:rsidR="00454E0D" w:rsidRPr="000D6698" w:rsidRDefault="00454E0D">
      <w:pPr>
        <w:rPr>
          <w:rFonts w:ascii="Times New Roman" w:hAnsi="Times New Roman" w:cs="Times New Roman"/>
          <w:sz w:val="28"/>
          <w:szCs w:val="28"/>
        </w:rPr>
      </w:pPr>
    </w:p>
    <w:sectPr w:rsidR="00454E0D" w:rsidRPr="000D6698" w:rsidSect="00DA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734"/>
    <w:multiLevelType w:val="multilevel"/>
    <w:tmpl w:val="F22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B310589"/>
    <w:multiLevelType w:val="multilevel"/>
    <w:tmpl w:val="2D3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452735F2"/>
    <w:multiLevelType w:val="multilevel"/>
    <w:tmpl w:val="65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BA70C55"/>
    <w:multiLevelType w:val="multilevel"/>
    <w:tmpl w:val="711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57AA6968"/>
    <w:multiLevelType w:val="hybridMultilevel"/>
    <w:tmpl w:val="19AA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63C"/>
    <w:rsid w:val="000D6698"/>
    <w:rsid w:val="0042219E"/>
    <w:rsid w:val="00454E0D"/>
    <w:rsid w:val="00540EA9"/>
    <w:rsid w:val="00545E28"/>
    <w:rsid w:val="005A6FCF"/>
    <w:rsid w:val="007F063C"/>
    <w:rsid w:val="00864777"/>
    <w:rsid w:val="00B63D6D"/>
    <w:rsid w:val="00C0465F"/>
    <w:rsid w:val="00C964A3"/>
    <w:rsid w:val="00DA1639"/>
    <w:rsid w:val="00E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3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4E0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5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9</cp:revision>
  <cp:lastPrinted>2017-09-16T18:42:00Z</cp:lastPrinted>
  <dcterms:created xsi:type="dcterms:W3CDTF">2016-11-09T07:22:00Z</dcterms:created>
  <dcterms:modified xsi:type="dcterms:W3CDTF">2018-09-17T07:22:00Z</dcterms:modified>
</cp:coreProperties>
</file>