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79" w:rsidRDefault="00F57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A71479" w:rsidRDefault="00F57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</w:t>
      </w:r>
    </w:p>
    <w:p w:rsidR="00A71479" w:rsidRDefault="00F57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им С.И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Здоровцева</w:t>
      </w:r>
      <w:proofErr w:type="spellEnd"/>
    </w:p>
    <w:p w:rsidR="00A71479" w:rsidRDefault="00F57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_______</w:t>
      </w:r>
      <w:r w:rsidR="00C21298">
        <w:rPr>
          <w:rFonts w:ascii="Times New Roman" w:eastAsia="Times New Roman" w:hAnsi="Times New Roman" w:cs="Times New Roman"/>
          <w:sz w:val="28"/>
        </w:rPr>
        <w:t xml:space="preserve">И.В. </w:t>
      </w:r>
      <w:proofErr w:type="spellStart"/>
      <w:r w:rsidR="00C21298">
        <w:rPr>
          <w:rFonts w:ascii="Times New Roman" w:eastAsia="Times New Roman" w:hAnsi="Times New Roman" w:cs="Times New Roman"/>
          <w:sz w:val="28"/>
        </w:rPr>
        <w:t>Тусельбаева</w:t>
      </w:r>
      <w:proofErr w:type="spellEnd"/>
      <w:r w:rsidR="00C21298">
        <w:rPr>
          <w:rFonts w:ascii="Times New Roman" w:eastAsia="Times New Roman" w:hAnsi="Times New Roman" w:cs="Times New Roman"/>
          <w:sz w:val="28"/>
        </w:rPr>
        <w:t>.</w:t>
      </w:r>
    </w:p>
    <w:p w:rsidR="00A71479" w:rsidRDefault="00A71479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71479" w:rsidRDefault="00F57E7C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 xml:space="preserve">Анализ работы </w:t>
      </w:r>
    </w:p>
    <w:p w:rsidR="00A71479" w:rsidRDefault="00F57E7C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школьного музея «Исток»</w:t>
      </w:r>
    </w:p>
    <w:p w:rsidR="00A71479" w:rsidRDefault="00F57E7C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56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56"/>
        </w:rPr>
        <w:t xml:space="preserve"> СОШ</w:t>
      </w:r>
    </w:p>
    <w:p w:rsidR="00A71479" w:rsidRDefault="00F57E7C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 xml:space="preserve">им С.И </w:t>
      </w:r>
      <w:proofErr w:type="spellStart"/>
      <w:r>
        <w:rPr>
          <w:rFonts w:ascii="Times New Roman" w:eastAsia="Times New Roman" w:hAnsi="Times New Roman" w:cs="Times New Roman"/>
          <w:sz w:val="56"/>
        </w:rPr>
        <w:t>Здоровцева</w:t>
      </w:r>
      <w:proofErr w:type="spellEnd"/>
    </w:p>
    <w:p w:rsidR="00A71479" w:rsidRDefault="000D7248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202</w:t>
      </w:r>
      <w:r w:rsidR="00E3631F">
        <w:rPr>
          <w:rFonts w:ascii="Times New Roman" w:eastAsia="Times New Roman" w:hAnsi="Times New Roman" w:cs="Times New Roman"/>
          <w:sz w:val="56"/>
        </w:rPr>
        <w:t>3</w:t>
      </w:r>
      <w:r>
        <w:rPr>
          <w:rFonts w:ascii="Times New Roman" w:eastAsia="Times New Roman" w:hAnsi="Times New Roman" w:cs="Times New Roman"/>
          <w:sz w:val="56"/>
        </w:rPr>
        <w:t>-202</w:t>
      </w:r>
      <w:r w:rsidR="00E3631F">
        <w:rPr>
          <w:rFonts w:ascii="Times New Roman" w:eastAsia="Times New Roman" w:hAnsi="Times New Roman" w:cs="Times New Roman"/>
          <w:sz w:val="56"/>
        </w:rPr>
        <w:t>4</w:t>
      </w:r>
      <w:r w:rsidR="00F57E7C">
        <w:rPr>
          <w:rFonts w:ascii="Times New Roman" w:eastAsia="Times New Roman" w:hAnsi="Times New Roman" w:cs="Times New Roman"/>
          <w:sz w:val="56"/>
        </w:rPr>
        <w:t xml:space="preserve"> учебный год</w:t>
      </w:r>
    </w:p>
    <w:p w:rsidR="00A71479" w:rsidRDefault="00A71479">
      <w:pPr>
        <w:rPr>
          <w:rFonts w:ascii="Times New Roman" w:eastAsia="Times New Roman" w:hAnsi="Times New Roman" w:cs="Times New Roman"/>
          <w:sz w:val="56"/>
        </w:rPr>
      </w:pPr>
    </w:p>
    <w:p w:rsidR="00A71479" w:rsidRDefault="00A71479">
      <w:pPr>
        <w:rPr>
          <w:rFonts w:ascii="Times New Roman" w:eastAsia="Times New Roman" w:hAnsi="Times New Roman" w:cs="Times New Roman"/>
          <w:sz w:val="56"/>
        </w:rPr>
      </w:pPr>
    </w:p>
    <w:p w:rsidR="00A71479" w:rsidRDefault="00A71479">
      <w:pPr>
        <w:rPr>
          <w:rFonts w:ascii="Times New Roman" w:eastAsia="Times New Roman" w:hAnsi="Times New Roman" w:cs="Times New Roman"/>
          <w:sz w:val="56"/>
        </w:rPr>
      </w:pPr>
    </w:p>
    <w:p w:rsidR="00A71479" w:rsidRDefault="00A71479">
      <w:pPr>
        <w:rPr>
          <w:rFonts w:ascii="Times New Roman" w:eastAsia="Times New Roman" w:hAnsi="Times New Roman" w:cs="Times New Roman"/>
          <w:sz w:val="56"/>
        </w:rPr>
      </w:pPr>
    </w:p>
    <w:p w:rsidR="00A71479" w:rsidRDefault="002A68FD" w:rsidP="00F57E7C">
      <w:pPr>
        <w:tabs>
          <w:tab w:val="left" w:pos="421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Исполнил</w:t>
      </w:r>
      <w:r w:rsidR="00F57E7C">
        <w:rPr>
          <w:rFonts w:ascii="Times New Roman" w:eastAsia="Times New Roman" w:hAnsi="Times New Roman" w:cs="Times New Roman"/>
          <w:sz w:val="24"/>
        </w:rPr>
        <w:t xml:space="preserve">: </w:t>
      </w:r>
      <w:r w:rsidR="00E3631F">
        <w:rPr>
          <w:rFonts w:ascii="Times New Roman" w:eastAsia="Times New Roman" w:hAnsi="Times New Roman" w:cs="Times New Roman"/>
          <w:sz w:val="24"/>
        </w:rPr>
        <w:t xml:space="preserve">учитель начальных классов </w:t>
      </w:r>
      <w:r w:rsidR="00F57E7C">
        <w:rPr>
          <w:rFonts w:ascii="Times New Roman" w:eastAsia="Times New Roman" w:hAnsi="Times New Roman" w:cs="Times New Roman"/>
          <w:sz w:val="24"/>
        </w:rPr>
        <w:t>Павлова О.Н.</w:t>
      </w:r>
    </w:p>
    <w:p w:rsidR="00692F1D" w:rsidRDefault="00692F1D" w:rsidP="00692F1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92F1D" w:rsidRDefault="00692F1D" w:rsidP="00692F1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A68FD" w:rsidRDefault="002A68FD" w:rsidP="00692F1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A68FD" w:rsidRDefault="002A68FD" w:rsidP="00692F1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A68FD" w:rsidRDefault="002A68FD" w:rsidP="00692F1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A71479" w:rsidRDefault="00F57E7C" w:rsidP="00692F1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lastRenderedPageBreak/>
        <w:t>Анализ работы</w:t>
      </w:r>
    </w:p>
    <w:p w:rsidR="00A71479" w:rsidRDefault="00F57E7C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школьного музея «Исток»</w:t>
      </w:r>
    </w:p>
    <w:p w:rsidR="00A71479" w:rsidRDefault="00F57E7C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 СОШ им. С. И.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Здоровцева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A71479" w:rsidRDefault="000D724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за 202</w:t>
      </w:r>
      <w:r w:rsidR="00E3631F">
        <w:rPr>
          <w:rFonts w:ascii="Times New Roman" w:eastAsia="Times New Roman" w:hAnsi="Times New Roman" w:cs="Times New Roman"/>
          <w:b/>
          <w:i/>
          <w:sz w:val="32"/>
        </w:rPr>
        <w:t>3</w:t>
      </w:r>
      <w:r>
        <w:rPr>
          <w:rFonts w:ascii="Times New Roman" w:eastAsia="Times New Roman" w:hAnsi="Times New Roman" w:cs="Times New Roman"/>
          <w:b/>
          <w:i/>
          <w:sz w:val="32"/>
        </w:rPr>
        <w:t>-202</w:t>
      </w:r>
      <w:r w:rsidR="00E3631F">
        <w:rPr>
          <w:rFonts w:ascii="Times New Roman" w:eastAsia="Times New Roman" w:hAnsi="Times New Roman" w:cs="Times New Roman"/>
          <w:b/>
          <w:i/>
          <w:sz w:val="32"/>
        </w:rPr>
        <w:t>4</w:t>
      </w:r>
      <w:r w:rsidR="007C5010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F57E7C">
        <w:rPr>
          <w:rFonts w:ascii="Times New Roman" w:eastAsia="Times New Roman" w:hAnsi="Times New Roman" w:cs="Times New Roman"/>
          <w:b/>
          <w:i/>
          <w:sz w:val="32"/>
        </w:rPr>
        <w:t>учебный год</w:t>
      </w: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</w:rPr>
      </w:pP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Основной целью</w:t>
      </w:r>
      <w:r>
        <w:rPr>
          <w:rFonts w:ascii="Times New Roman" w:eastAsia="Times New Roman" w:hAnsi="Times New Roman" w:cs="Times New Roman"/>
          <w:sz w:val="28"/>
        </w:rPr>
        <w:t xml:space="preserve"> работы школьного музея является расширение образовательного пространства, обеспечивающее развитие личностных качеств обучающихся, содействие развитию коммуникативных компетенций, навыков исследовательской работы,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Организация поисковой работы; сохранение памяти Защитников Родины (участников ВОВ).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Проведение на базе музея торжественных акций, посвященных Дню Защитников Отечества, Дню Победы, тематических занятий и экскурсий с использованием экспонатов музея.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Формирование уважительного отношения к памятникам прошлого, потребности общаться с музейными ценностями.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Воспитание музейной культуры, обучение музейному языку, музейной терминологии.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направления деятельности музея: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поисковое, • военно-патриотическое, • экскурсионно-просветительское, • организационно-техническое обеспечение (пополнение фонда).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в школьном музее велась согласно следующих принципов: </w:t>
      </w:r>
      <w:proofErr w:type="gramStart"/>
      <w:r>
        <w:rPr>
          <w:rFonts w:ascii="Times New Roman" w:eastAsia="Times New Roman" w:hAnsi="Times New Roman" w:cs="Times New Roman"/>
          <w:sz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остоянная связь с уроками, со всем учебно-воспитательным процессом.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-Проведение учебно-исследовательского поиска, включающего в себя краеведение как базу развития и деятельности школьного музея.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-Использование в учебно-воспитательном процессе разнообразных приемов и форм учебной и внеурочной работы музейных уроков, встреч.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-Самостоятельность, творческая инициатива учащихся, выступающая важнейшим фактором создания и жизни музея.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-Помощь руководителю музея, совету музея со стороны администрации школы, учительского коллектива, ветеранов педагогического труда, жителей хутора.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-Связь с обще</w:t>
      </w:r>
      <w:r w:rsidR="00EB6014">
        <w:rPr>
          <w:rFonts w:ascii="Times New Roman" w:eastAsia="Times New Roman" w:hAnsi="Times New Roman" w:cs="Times New Roman"/>
          <w:sz w:val="28"/>
        </w:rPr>
        <w:t>ственностью, с ветеранами труда</w:t>
      </w:r>
      <w:r>
        <w:rPr>
          <w:rFonts w:ascii="Times New Roman" w:eastAsia="Times New Roman" w:hAnsi="Times New Roman" w:cs="Times New Roman"/>
          <w:sz w:val="28"/>
        </w:rPr>
        <w:t xml:space="preserve">, ветеранами педагогического труда.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Деятельность музея:</w:t>
      </w:r>
      <w:r>
        <w:rPr>
          <w:rFonts w:ascii="Times New Roman" w:eastAsia="Times New Roman" w:hAnsi="Times New Roman" w:cs="Times New Roman"/>
          <w:sz w:val="28"/>
        </w:rPr>
        <w:t xml:space="preserve"> Основные формы и методы деятельности: </w:t>
      </w:r>
    </w:p>
    <w:p w:rsidR="007A03C0" w:rsidRPr="00CE2D90" w:rsidRDefault="00F57E7C" w:rsidP="00CE2D90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-экскурсии (обзорные, тематические) совместная деятельность педагогов со школьниками. Организация деятельности школьного музея. Музей организуется на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основе систематической работы постоянного актива обучающихся и при наличии фонда подлинных материалов, соответствующих профилю школьного музея, а также необходимого помещения и оборудования, обеспечивающих хранение и показ собранных коллекций, материалов. Направления работы музея. Поисково-исследовательская деятельность.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течение года для обучающихся и гостей проводились </w:t>
      </w:r>
      <w:r w:rsidR="00BB151D">
        <w:rPr>
          <w:rFonts w:ascii="Times New Roman" w:eastAsia="Times New Roman" w:hAnsi="Times New Roman" w:cs="Times New Roman"/>
          <w:b/>
          <w:sz w:val="28"/>
        </w:rPr>
        <w:t>экскурсии.</w:t>
      </w:r>
    </w:p>
    <w:p w:rsidR="00707EAA" w:rsidRPr="00BD7671" w:rsidRDefault="00F57E7C" w:rsidP="00154547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Обзорная экскурсия по музею для тех, к</w:t>
      </w:r>
      <w:r w:rsidR="00F12C9B">
        <w:rPr>
          <w:rFonts w:ascii="Times New Roman" w:eastAsia="Times New Roman" w:hAnsi="Times New Roman" w:cs="Times New Roman"/>
          <w:sz w:val="28"/>
        </w:rPr>
        <w:t>то в первый раз посещает музей.</w:t>
      </w:r>
      <w:r w:rsidR="00C5519B"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206D2C" w:rsidRDefault="00707EAA" w:rsidP="00707EA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 w:rsidRPr="00345D64">
        <w:rPr>
          <w:rFonts w:ascii="Times New Roman" w:eastAsia="Times New Roman" w:hAnsi="Times New Roman" w:cs="Times New Roman"/>
          <w:sz w:val="28"/>
        </w:rPr>
        <w:t>В течение года проводились акции</w:t>
      </w:r>
      <w:r>
        <w:rPr>
          <w:rFonts w:ascii="Times New Roman" w:eastAsia="Times New Roman" w:hAnsi="Times New Roman" w:cs="Times New Roman"/>
          <w:sz w:val="28"/>
        </w:rPr>
        <w:t xml:space="preserve"> «Поздравляем!» (поздравление ветеранов ВОВ и ветеранов педагогического труда с праздниками: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День учителя, 8 марта, 23 февраля, 9 мая.</w:t>
      </w:r>
    </w:p>
    <w:p w:rsidR="00E40A55" w:rsidRPr="00DA0F0E" w:rsidRDefault="00206D2C" w:rsidP="00707EAA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A0F0E">
        <w:rPr>
          <w:rFonts w:ascii="Times New Roman" w:eastAsia="Times New Roman" w:hAnsi="Times New Roman" w:cs="Times New Roman"/>
          <w:b/>
          <w:sz w:val="28"/>
        </w:rPr>
        <w:t xml:space="preserve">     День Победы, 7</w:t>
      </w:r>
      <w:r w:rsidR="00E3631F">
        <w:rPr>
          <w:rFonts w:ascii="Times New Roman" w:eastAsia="Times New Roman" w:hAnsi="Times New Roman" w:cs="Times New Roman"/>
          <w:b/>
          <w:sz w:val="28"/>
        </w:rPr>
        <w:t>9</w:t>
      </w:r>
      <w:r w:rsidRPr="00DA0F0E">
        <w:rPr>
          <w:rFonts w:ascii="Times New Roman" w:eastAsia="Times New Roman" w:hAnsi="Times New Roman" w:cs="Times New Roman"/>
          <w:b/>
          <w:sz w:val="28"/>
        </w:rPr>
        <w:t>-я годовщина победы нашего народа в ВОВ.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A0F0E">
        <w:rPr>
          <w:rFonts w:ascii="Times New Roman" w:eastAsia="Times New Roman" w:hAnsi="Times New Roman" w:cs="Times New Roman"/>
          <w:b/>
          <w:sz w:val="28"/>
          <w:u w:val="single"/>
        </w:rPr>
        <w:t>Мы бережно храним память о том, что пришлось пережить нашей стране в те страшные годы</w:t>
      </w:r>
      <w:r w:rsidR="0066098E" w:rsidRPr="00DA0F0E">
        <w:rPr>
          <w:rFonts w:ascii="Times New Roman" w:eastAsia="Times New Roman" w:hAnsi="Times New Roman" w:cs="Times New Roman"/>
          <w:b/>
          <w:sz w:val="28"/>
          <w:u w:val="single"/>
        </w:rPr>
        <w:t xml:space="preserve">, чтим подвиг героев фронта, и стараемся передать эту эстафету уважения, благодарности подрастающим поколениям. </w:t>
      </w:r>
    </w:p>
    <w:p w:rsidR="00BD7671" w:rsidRPr="00DA0F0E" w:rsidRDefault="00BD7671" w:rsidP="00C5519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2A68FD" w:rsidRDefault="00BD7671" w:rsidP="00BD767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1924050" cy="2562225"/>
            <wp:effectExtent l="0" t="0" r="0" b="0"/>
            <wp:wrapSquare wrapText="bothSides"/>
            <wp:docPr id="9" name="Рисунок 9" descr="F:\yt6IbkMetH6kErW8sOSqCYfXX0GT9OuI6qgL5FFFV4B5ziyu1f6mIsIWajY570LYQlc3ocHT0vf7-DQI7Cg47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yt6IbkMetH6kErW8sOSqCYfXX0GT9OuI6qgL5FFFV4B5ziyu1f6mIsIWajY570LYQlc3ocHT0vf7-DQI7Cg47C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FD" w:rsidRDefault="002A68FD" w:rsidP="00707E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A0F0E" w:rsidRPr="00C5519B" w:rsidRDefault="00DA0F0E" w:rsidP="00DA0F0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C5519B">
        <w:rPr>
          <w:rFonts w:ascii="Times New Roman" w:eastAsia="Times New Roman" w:hAnsi="Times New Roman" w:cs="Times New Roman"/>
          <w:b/>
          <w:i/>
          <w:sz w:val="28"/>
          <w:u w:val="single"/>
        </w:rPr>
        <w:t>Армейский чемоданчик.</w:t>
      </w:r>
    </w:p>
    <w:p w:rsidR="00DA0F0E" w:rsidRPr="00BD7671" w:rsidRDefault="00DA0F0E" w:rsidP="00DA0F0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Обучающаяся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E3631F">
        <w:rPr>
          <w:rFonts w:ascii="Times New Roman" w:eastAsia="Times New Roman" w:hAnsi="Times New Roman" w:cs="Times New Roman"/>
          <w:b/>
          <w:i/>
          <w:sz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класса: Павлова Полина, рассказала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E3631F">
        <w:rPr>
          <w:rFonts w:ascii="Times New Roman" w:eastAsia="Times New Roman" w:hAnsi="Times New Roman" w:cs="Times New Roman"/>
          <w:b/>
          <w:i/>
          <w:sz w:val="28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класса о своём отце и его наградах, когда он служил в Чечне.</w:t>
      </w:r>
    </w:p>
    <w:p w:rsidR="002A68FD" w:rsidRDefault="002A68FD" w:rsidP="00707E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5519B" w:rsidRDefault="00C5519B" w:rsidP="00707E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A0F0E" w:rsidRDefault="00DA0F0E" w:rsidP="00707E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A0F0E" w:rsidRDefault="00DA0F0E" w:rsidP="00707E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BD7671" w:rsidRDefault="00BD7671" w:rsidP="00BD7671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572F60" w:rsidRDefault="00572F60" w:rsidP="00572F60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7C5010" w:rsidRDefault="007C5010" w:rsidP="002222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u w:val="singl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1150" cy="2138045"/>
            <wp:effectExtent l="0" t="0" r="0" b="0"/>
            <wp:wrapSquare wrapText="bothSides"/>
            <wp:docPr id="1" name="Рисунок 1" descr="C:\Users\Lyba\Downloads\IMG_20230116_09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ba\Downloads\IMG_20230116_094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631F">
        <w:rPr>
          <w:rFonts w:ascii="Times New Roman" w:eastAsia="Times New Roman" w:hAnsi="Times New Roman" w:cs="Times New Roman"/>
          <w:b/>
          <w:sz w:val="28"/>
          <w:u w:val="single"/>
        </w:rPr>
        <w:t xml:space="preserve">Для </w:t>
      </w:r>
      <w:proofErr w:type="gramStart"/>
      <w:r w:rsidR="00E3631F">
        <w:rPr>
          <w:rFonts w:ascii="Times New Roman" w:eastAsia="Times New Roman" w:hAnsi="Times New Roman" w:cs="Times New Roman"/>
          <w:b/>
          <w:sz w:val="28"/>
          <w:u w:val="single"/>
        </w:rPr>
        <w:t>обучающихся</w:t>
      </w:r>
      <w:proofErr w:type="gramEnd"/>
      <w:r w:rsidR="00E3631F">
        <w:rPr>
          <w:rFonts w:ascii="Times New Roman" w:eastAsia="Times New Roman" w:hAnsi="Times New Roman" w:cs="Times New Roman"/>
          <w:b/>
          <w:sz w:val="28"/>
          <w:u w:val="single"/>
        </w:rPr>
        <w:t xml:space="preserve"> 3</w:t>
      </w:r>
      <w:r w:rsidR="002222C4">
        <w:rPr>
          <w:rFonts w:ascii="Times New Roman" w:eastAsia="Times New Roman" w:hAnsi="Times New Roman" w:cs="Times New Roman"/>
          <w:b/>
          <w:sz w:val="28"/>
          <w:u w:val="single"/>
        </w:rPr>
        <w:t xml:space="preserve"> класса прошло мероприятие «Блокадный Ленинград»</w:t>
      </w:r>
      <w:r w:rsidR="002222C4">
        <w:rPr>
          <w:rFonts w:ascii="Times New Roman" w:eastAsia="Times New Roman" w:hAnsi="Times New Roman" w:cs="Times New Roman"/>
          <w:b/>
          <w:sz w:val="28"/>
          <w:u w:val="single"/>
        </w:rPr>
        <w:br w:type="textWrapping" w:clear="all"/>
      </w:r>
    </w:p>
    <w:p w:rsidR="00154547" w:rsidRDefault="00154547" w:rsidP="002222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54547" w:rsidRDefault="00154547" w:rsidP="002222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54547" w:rsidRDefault="00154547" w:rsidP="002222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84898" w:rsidRDefault="00E3631F" w:rsidP="002848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8</w:t>
      </w:r>
      <w:r w:rsidR="00284898">
        <w:rPr>
          <w:rFonts w:ascii="Times New Roman" w:eastAsia="Times New Roman" w:hAnsi="Times New Roman" w:cs="Times New Roman"/>
          <w:b/>
          <w:sz w:val="28"/>
          <w:u w:val="single"/>
        </w:rPr>
        <w:t xml:space="preserve"> класса провели акцию для второклассников</w:t>
      </w:r>
    </w:p>
    <w:p w:rsidR="00284898" w:rsidRDefault="00284898" w:rsidP="002848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«Георгиевская ленточка».</w:t>
      </w:r>
    </w:p>
    <w:p w:rsidR="00284898" w:rsidRDefault="00284898" w:rsidP="00572F60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DA0F0E" w:rsidRDefault="00284898" w:rsidP="00572F60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u w:val="single"/>
        </w:rPr>
        <w:drawing>
          <wp:anchor distT="0" distB="0" distL="114300" distR="114300" simplePos="0" relativeHeight="251663872" behindDoc="0" locked="0" layoutInCell="1" allowOverlap="1" wp14:anchorId="04C55294" wp14:editId="20FDA6D3">
            <wp:simplePos x="0" y="0"/>
            <wp:positionH relativeFrom="column">
              <wp:posOffset>3460115</wp:posOffset>
            </wp:positionH>
            <wp:positionV relativeFrom="paragraph">
              <wp:posOffset>1905</wp:posOffset>
            </wp:positionV>
            <wp:extent cx="3143250" cy="2457450"/>
            <wp:effectExtent l="0" t="0" r="0" b="0"/>
            <wp:wrapSquare wrapText="bothSides"/>
            <wp:docPr id="10" name="Рисунок 10" descr="F:\hKfgvC7EJhfweJN64HJTmiJjgnmMVnzvvqhY9VI605WJrl_YVgt7dartFFqzqu0MQfN0MLyuSfW4LBRYgeD5_h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hKfgvC7EJhfweJN64HJTmiJjgnmMVnzvvqhY9VI605WJrl_YVgt7dartFFqzqu0MQfN0MLyuSfW4LBRYgeD5_h3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u w:val="single"/>
        </w:rPr>
        <w:drawing>
          <wp:inline distT="0" distB="0" distL="0" distR="0" wp14:anchorId="049181F2" wp14:editId="5D32E699">
            <wp:extent cx="3298825" cy="2474118"/>
            <wp:effectExtent l="0" t="0" r="0" b="0"/>
            <wp:docPr id="13" name="Рисунок 13" descr="C:\Users\Lyba\Downloads\IMG_20230504_13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yba\Downloads\IMG_20230504_1327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456" cy="247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0A0" w:rsidRPr="007503F2" w:rsidRDefault="00BD7671" w:rsidP="007503F2">
      <w:pPr>
        <w:spacing w:after="0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  <w:t xml:space="preserve">  </w:t>
      </w:r>
    </w:p>
    <w:p w:rsidR="007C5010" w:rsidRPr="00E3631F" w:rsidRDefault="00E3631F" w:rsidP="00E3631F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</w:p>
    <w:p w:rsidR="007503F2" w:rsidRPr="00707EAA" w:rsidRDefault="007503F2" w:rsidP="007503F2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 w:rsidRPr="00707EAA">
        <w:rPr>
          <w:rFonts w:ascii="Times New Roman" w:eastAsia="Times New Roman" w:hAnsi="Times New Roman" w:cs="Times New Roman"/>
          <w:i/>
          <w:sz w:val="44"/>
          <w:szCs w:val="44"/>
        </w:rPr>
        <w:t xml:space="preserve">Принимали участие в международной акции 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 xml:space="preserve">                                         </w:t>
      </w:r>
      <w:r w:rsidRPr="00707EAA">
        <w:rPr>
          <w:rFonts w:ascii="Times New Roman" w:eastAsia="Times New Roman" w:hAnsi="Times New Roman" w:cs="Times New Roman"/>
          <w:i/>
          <w:sz w:val="44"/>
          <w:szCs w:val="44"/>
        </w:rPr>
        <w:t>«Читаем детям о войне».</w:t>
      </w:r>
    </w:p>
    <w:p w:rsidR="005B60A0" w:rsidRDefault="005B60A0" w:rsidP="00707EAA">
      <w:pPr>
        <w:spacing w:after="0"/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</w:pPr>
    </w:p>
    <w:p w:rsidR="00F12C9B" w:rsidRPr="00284898" w:rsidRDefault="007503F2" w:rsidP="00284898">
      <w:pPr>
        <w:spacing w:after="0"/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</w:pPr>
      <w:r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  <w:t xml:space="preserve">              </w:t>
      </w:r>
      <w:r w:rsidR="00284898"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8"/>
          <w:u w:val="single"/>
        </w:rPr>
        <w:drawing>
          <wp:inline distT="0" distB="0" distL="0" distR="0" wp14:anchorId="090F9CF8" wp14:editId="37059AE1">
            <wp:extent cx="2428875" cy="1821658"/>
            <wp:effectExtent l="0" t="0" r="0" b="0"/>
            <wp:docPr id="12" name="Рисунок 12" descr="C:\Users\Lyba\Downloads\IMG_20230505_11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yba\Downloads\IMG_20230505_1104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594" cy="18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79" w:rsidRDefault="00F12C9B" w:rsidP="00707EA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66098E">
        <w:rPr>
          <w:rFonts w:ascii="Times New Roman" w:eastAsia="Times New Roman" w:hAnsi="Times New Roman" w:cs="Times New Roman"/>
          <w:sz w:val="28"/>
        </w:rPr>
        <w:t>Каждая из работ – это вера в светлое мирное завтра и благодарность за него всем ветеранам и труженикам тыла, - всем, кто отстоял независимость нашей страны.</w:t>
      </w:r>
      <w:r w:rsidR="003F6A7A">
        <w:rPr>
          <w:rFonts w:ascii="Times New Roman" w:eastAsia="Times New Roman" w:hAnsi="Times New Roman" w:cs="Times New Roman"/>
          <w:b/>
          <w:sz w:val="28"/>
          <w:u w:val="single"/>
        </w:rPr>
        <w:br w:type="textWrapping" w:clear="all"/>
      </w:r>
      <w:r w:rsidR="0066098E">
        <w:rPr>
          <w:rFonts w:ascii="Times New Roman" w:eastAsia="Times New Roman" w:hAnsi="Times New Roman" w:cs="Times New Roman"/>
          <w:sz w:val="28"/>
        </w:rPr>
        <w:t xml:space="preserve">   </w:t>
      </w:r>
      <w:r w:rsidR="00F57E7C">
        <w:rPr>
          <w:rFonts w:ascii="Times New Roman" w:eastAsia="Times New Roman" w:hAnsi="Times New Roman" w:cs="Times New Roman"/>
          <w:sz w:val="28"/>
        </w:rPr>
        <w:t xml:space="preserve">За прошедший учебный год музей оказывал помощь педагогам в проведении классных часов и тематических уроков. Были проведены классные часы по темам: </w:t>
      </w:r>
    </w:p>
    <w:p w:rsidR="00CB694F" w:rsidRPr="00707EAA" w:rsidRDefault="00CB694F" w:rsidP="00707EA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«Ветеран живёт рядом» (для 1-11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>.),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«Государственная символика» (для учащихся 1-4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>.)</w:t>
      </w:r>
      <w:r w:rsidR="00CB694F">
        <w:rPr>
          <w:rFonts w:ascii="Times New Roman" w:eastAsia="Times New Roman" w:hAnsi="Times New Roman" w:cs="Times New Roman"/>
          <w:sz w:val="28"/>
        </w:rPr>
        <w:t>,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«Край, в котором ты живёшь» (для учащихся 4-6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«История нашей страны» (для учащихся 7-9кл). Совместно с учителями обществознания и истории проведены уроки: </w:t>
      </w:r>
    </w:p>
    <w:p w:rsidR="00CB694F" w:rsidRDefault="00F57E7C" w:rsidP="00E40A55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«День неизвестного</w:t>
      </w:r>
      <w:r w:rsidR="00CB694F">
        <w:rPr>
          <w:rFonts w:ascii="Times New Roman" w:eastAsia="Times New Roman" w:hAnsi="Times New Roman" w:cs="Times New Roman"/>
          <w:sz w:val="28"/>
        </w:rPr>
        <w:t xml:space="preserve"> солдата» (для учащихся 5-7 </w:t>
      </w:r>
      <w:proofErr w:type="spellStart"/>
      <w:r w:rsidR="00CB694F">
        <w:rPr>
          <w:rFonts w:ascii="Times New Roman" w:eastAsia="Times New Roman" w:hAnsi="Times New Roman" w:cs="Times New Roman"/>
          <w:sz w:val="28"/>
        </w:rPr>
        <w:t>кл</w:t>
      </w:r>
      <w:proofErr w:type="spellEnd"/>
      <w:r w:rsidR="00CB694F">
        <w:rPr>
          <w:rFonts w:ascii="Times New Roman" w:eastAsia="Times New Roman" w:hAnsi="Times New Roman" w:cs="Times New Roman"/>
          <w:sz w:val="28"/>
        </w:rPr>
        <w:t>),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«Уроки м</w:t>
      </w:r>
      <w:r w:rsidR="00345D64">
        <w:rPr>
          <w:rFonts w:ascii="Times New Roman" w:eastAsia="Times New Roman" w:hAnsi="Times New Roman" w:cs="Times New Roman"/>
          <w:sz w:val="28"/>
        </w:rPr>
        <w:t>ужества»</w:t>
      </w:r>
      <w:r w:rsidR="00707EAA">
        <w:rPr>
          <w:rFonts w:ascii="Times New Roman" w:eastAsia="Times New Roman" w:hAnsi="Times New Roman" w:cs="Times New Roman"/>
          <w:sz w:val="28"/>
        </w:rPr>
        <w:t xml:space="preserve"> посвященные празднику </w:t>
      </w:r>
      <w:r>
        <w:rPr>
          <w:rFonts w:ascii="Times New Roman" w:eastAsia="Times New Roman" w:hAnsi="Times New Roman" w:cs="Times New Roman"/>
          <w:sz w:val="28"/>
        </w:rPr>
        <w:t xml:space="preserve">(23 февраля).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им С.И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поздравили на дому ветеранов ВОВ и учителей ветеранов педагогического труда.</w:t>
      </w:r>
    </w:p>
    <w:p w:rsidR="00345D64" w:rsidRDefault="00F57E7C" w:rsidP="0066098E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Фондовая работа. В течение учебного года продолжили сбор и систематизацию материалов об учителях школы, учащихся - выпускниках, ветеранах войны и труда. </w:t>
      </w:r>
    </w:p>
    <w:p w:rsidR="00707EAA" w:rsidRPr="007503F2" w:rsidRDefault="00707EAA" w:rsidP="007503F2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82D39" w:rsidRPr="00DA0F0E" w:rsidRDefault="00082D39" w:rsidP="00082D3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0F0E"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  <w:t>Наш музей для всех открыт</w:t>
      </w:r>
    </w:p>
    <w:p w:rsidR="00082D39" w:rsidRPr="00DA0F0E" w:rsidRDefault="00082D39" w:rsidP="00082D3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  <w:r w:rsidRPr="00DA0F0E"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  <w:t>Время лет в себе хранит.</w:t>
      </w:r>
    </w:p>
    <w:p w:rsidR="00082D39" w:rsidRPr="00DA0F0E" w:rsidRDefault="00082D39" w:rsidP="00082D3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  <w:r w:rsidRPr="00DA0F0E"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  <w:t>Пополнение школьного музея.</w:t>
      </w:r>
    </w:p>
    <w:p w:rsidR="00082D39" w:rsidRDefault="00082D39" w:rsidP="00082D39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44"/>
          <w:szCs w:val="44"/>
          <w:lang w:eastAsia="en-US"/>
        </w:rPr>
      </w:pPr>
    </w:p>
    <w:p w:rsidR="00A71479" w:rsidRDefault="00F16524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57E7C">
        <w:rPr>
          <w:rFonts w:ascii="Times New Roman" w:eastAsia="Times New Roman" w:hAnsi="Times New Roman" w:cs="Times New Roman"/>
          <w:sz w:val="28"/>
        </w:rPr>
        <w:t xml:space="preserve">Актив музея продолжил работу над составлением картотеки музея, комплектованием материалов, связанных с исследовательской деятельностью обучающихся. Экспозиционно-выставочная деятельность. В помещении музея постоянно действуют следующие экспозиции: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«Край, в котором ты живёшь»;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«Никто не забыт, ничто не забыто»; 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«История нашей страны».</w:t>
      </w:r>
    </w:p>
    <w:p w:rsidR="00A71479" w:rsidRDefault="00F57E7C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течение учебного года на базе музея проведено:</w:t>
      </w:r>
    </w:p>
    <w:p w:rsidR="00A71479" w:rsidRDefault="00E3631F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экскурсий - 5</w:t>
      </w:r>
      <w:r w:rsidR="00F57E7C">
        <w:rPr>
          <w:rFonts w:ascii="Times New Roman" w:eastAsia="Times New Roman" w:hAnsi="Times New Roman" w:cs="Times New Roman"/>
          <w:sz w:val="28"/>
        </w:rPr>
        <w:t xml:space="preserve"> </w:t>
      </w:r>
    </w:p>
    <w:p w:rsidR="00A71479" w:rsidRDefault="00E3631F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классные часы – 15</w:t>
      </w:r>
    </w:p>
    <w:p w:rsidR="00A71479" w:rsidRDefault="00E3631F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тематические уроки – 6</w:t>
      </w:r>
    </w:p>
    <w:p w:rsidR="00A71479" w:rsidRDefault="00E3631F" w:rsidP="005B60A0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открытые уроки – 3</w:t>
      </w:r>
      <w:bookmarkStart w:id="0" w:name="_GoBack"/>
      <w:bookmarkEnd w:id="0"/>
      <w:r w:rsidR="00F57E7C">
        <w:rPr>
          <w:rFonts w:ascii="Times New Roman" w:eastAsia="Times New Roman" w:hAnsi="Times New Roman" w:cs="Times New Roman"/>
          <w:sz w:val="28"/>
        </w:rPr>
        <w:t>.</w:t>
      </w:r>
    </w:p>
    <w:p w:rsidR="00206D2C" w:rsidRDefault="00F57E7C" w:rsidP="00F57E7C">
      <w:pPr>
        <w:tabs>
          <w:tab w:val="left" w:pos="0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</w:p>
    <w:p w:rsidR="00A71479" w:rsidRDefault="00F57E7C" w:rsidP="00F57E7C">
      <w:pPr>
        <w:tabs>
          <w:tab w:val="left" w:pos="0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им. С. И.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206D2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r w:rsidR="00C21298">
        <w:rPr>
          <w:rFonts w:ascii="Times New Roman" w:eastAsia="Times New Roman" w:hAnsi="Times New Roman" w:cs="Times New Roman"/>
          <w:sz w:val="28"/>
        </w:rPr>
        <w:t xml:space="preserve">И. В. </w:t>
      </w:r>
      <w:proofErr w:type="spellStart"/>
      <w:r w:rsidR="00C21298">
        <w:rPr>
          <w:rFonts w:ascii="Times New Roman" w:eastAsia="Times New Roman" w:hAnsi="Times New Roman" w:cs="Times New Roman"/>
          <w:sz w:val="28"/>
        </w:rPr>
        <w:t>Тусельбаева</w:t>
      </w:r>
      <w:proofErr w:type="spellEnd"/>
      <w:r w:rsidR="00C21298">
        <w:rPr>
          <w:rFonts w:ascii="Times New Roman" w:eastAsia="Times New Roman" w:hAnsi="Times New Roman" w:cs="Times New Roman"/>
          <w:sz w:val="28"/>
        </w:rPr>
        <w:t>.</w:t>
      </w:r>
    </w:p>
    <w:p w:rsidR="00A71479" w:rsidRDefault="007503F2" w:rsidP="00206D2C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Исполнил: учитель начальных классов</w:t>
      </w:r>
      <w:r w:rsidR="00F57E7C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5B60A0">
        <w:rPr>
          <w:rFonts w:ascii="Times New Roman" w:eastAsia="Times New Roman" w:hAnsi="Times New Roman" w:cs="Times New Roman"/>
          <w:sz w:val="28"/>
        </w:rPr>
        <w:t xml:space="preserve"> </w:t>
      </w:r>
      <w:r w:rsidR="00F57E7C">
        <w:rPr>
          <w:rFonts w:ascii="Times New Roman" w:eastAsia="Times New Roman" w:hAnsi="Times New Roman" w:cs="Times New Roman"/>
          <w:sz w:val="28"/>
        </w:rPr>
        <w:t>О. Н. Павлова.</w:t>
      </w: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</w:rPr>
      </w:pPr>
    </w:p>
    <w:p w:rsidR="00A71479" w:rsidRDefault="00A71479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</w:rPr>
      </w:pPr>
    </w:p>
    <w:p w:rsidR="00A71479" w:rsidRDefault="00A71479">
      <w:pPr>
        <w:spacing w:after="0"/>
        <w:ind w:firstLine="426"/>
        <w:rPr>
          <w:rFonts w:ascii="Times New Roman" w:eastAsia="Times New Roman" w:hAnsi="Times New Roman" w:cs="Times New Roman"/>
          <w:sz w:val="28"/>
        </w:rPr>
      </w:pPr>
    </w:p>
    <w:sectPr w:rsidR="00A71479" w:rsidSect="00692F1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14" w:rsidRDefault="00717814" w:rsidP="00974F57">
      <w:pPr>
        <w:spacing w:after="0" w:line="240" w:lineRule="auto"/>
      </w:pPr>
      <w:r>
        <w:separator/>
      </w:r>
    </w:p>
  </w:endnote>
  <w:endnote w:type="continuationSeparator" w:id="0">
    <w:p w:rsidR="00717814" w:rsidRDefault="00717814" w:rsidP="0097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14" w:rsidRDefault="00717814" w:rsidP="00974F57">
      <w:pPr>
        <w:spacing w:after="0" w:line="240" w:lineRule="auto"/>
      </w:pPr>
      <w:r>
        <w:separator/>
      </w:r>
    </w:p>
  </w:footnote>
  <w:footnote w:type="continuationSeparator" w:id="0">
    <w:p w:rsidR="00717814" w:rsidRDefault="00717814" w:rsidP="00974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1479"/>
    <w:rsid w:val="00082D39"/>
    <w:rsid w:val="000D7248"/>
    <w:rsid w:val="00154547"/>
    <w:rsid w:val="001615A0"/>
    <w:rsid w:val="00206D2C"/>
    <w:rsid w:val="002222C4"/>
    <w:rsid w:val="00284898"/>
    <w:rsid w:val="002A68FD"/>
    <w:rsid w:val="00345D64"/>
    <w:rsid w:val="0037713B"/>
    <w:rsid w:val="003F6A7A"/>
    <w:rsid w:val="005643F4"/>
    <w:rsid w:val="00572F60"/>
    <w:rsid w:val="005B60A0"/>
    <w:rsid w:val="0066098E"/>
    <w:rsid w:val="00692F1D"/>
    <w:rsid w:val="006B5786"/>
    <w:rsid w:val="006E68DC"/>
    <w:rsid w:val="00707EAA"/>
    <w:rsid w:val="00717814"/>
    <w:rsid w:val="007503F2"/>
    <w:rsid w:val="007A03C0"/>
    <w:rsid w:val="007C5010"/>
    <w:rsid w:val="00844542"/>
    <w:rsid w:val="009137D1"/>
    <w:rsid w:val="00974F57"/>
    <w:rsid w:val="009F09D5"/>
    <w:rsid w:val="00A71479"/>
    <w:rsid w:val="00B02B91"/>
    <w:rsid w:val="00BB151D"/>
    <w:rsid w:val="00BD7671"/>
    <w:rsid w:val="00C21298"/>
    <w:rsid w:val="00C46CD7"/>
    <w:rsid w:val="00C5519B"/>
    <w:rsid w:val="00CB694F"/>
    <w:rsid w:val="00CE2D90"/>
    <w:rsid w:val="00D62364"/>
    <w:rsid w:val="00DA0F0E"/>
    <w:rsid w:val="00E3631F"/>
    <w:rsid w:val="00E40A55"/>
    <w:rsid w:val="00EB6014"/>
    <w:rsid w:val="00F12C9B"/>
    <w:rsid w:val="00F16524"/>
    <w:rsid w:val="00F46C94"/>
    <w:rsid w:val="00F57E7C"/>
    <w:rsid w:val="00F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F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F57"/>
  </w:style>
  <w:style w:type="paragraph" w:styleId="a7">
    <w:name w:val="footer"/>
    <w:basedOn w:val="a"/>
    <w:link w:val="a8"/>
    <w:uiPriority w:val="99"/>
    <w:unhideWhenUsed/>
    <w:rsid w:val="0097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Lyba</cp:lastModifiedBy>
  <cp:revision>23</cp:revision>
  <cp:lastPrinted>2019-11-08T00:31:00Z</cp:lastPrinted>
  <dcterms:created xsi:type="dcterms:W3CDTF">2019-11-07T23:55:00Z</dcterms:created>
  <dcterms:modified xsi:type="dcterms:W3CDTF">2024-06-19T17:01:00Z</dcterms:modified>
</cp:coreProperties>
</file>