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FF0000"/>
          <w:sz w:val="28"/>
          <w:szCs w:val="28"/>
          <w:lang w:eastAsia="ru-RU"/>
        </w:rPr>
        <w:t>ЭТО ДОЛЖЕН ЗНАТЬ КАЖДЫЙ</w:t>
      </w:r>
      <w:r w:rsidR="00071B62">
        <w:rPr>
          <w:rFonts w:ascii="Times New Roman" w:eastAsia="Times New Roman" w:hAnsi="Times New Roman" w:cs="Times New Roman"/>
          <w:b/>
          <w:bCs/>
          <w:color w:val="FF0000"/>
          <w:sz w:val="28"/>
          <w:szCs w:val="28"/>
          <w:lang w:eastAsia="ru-RU"/>
        </w:rPr>
        <w:t xml:space="preserve">   </w:t>
      </w:r>
      <w:bookmarkStart w:id="0" w:name="_GoBack"/>
      <w:bookmarkEnd w:id="0"/>
    </w:p>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t>Что такое коррупция и как с ней бороться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t>Что такое коррупция?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Определение понятия "коррупция" приведено в Федеральном законе от 25.12.2008 N 273-ФЗ "О противодействии коррупции".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proofErr w:type="gramStart"/>
      <w:r w:rsidRPr="00EB685D">
        <w:rPr>
          <w:rFonts w:ascii="Times New Roman" w:eastAsia="Times New Roman" w:hAnsi="Times New Roman" w:cs="Times New Roman"/>
          <w:color w:val="000000"/>
          <w:sz w:val="28"/>
          <w:szCs w:val="28"/>
          <w:lang w:eastAsia="ru-RU"/>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EB685D">
        <w:rPr>
          <w:rFonts w:ascii="Times New Roman" w:eastAsia="Times New Roman" w:hAnsi="Times New Roman" w:cs="Times New Roman"/>
          <w:color w:val="000000"/>
          <w:sz w:val="28"/>
          <w:szCs w:val="28"/>
          <w:lang w:eastAsia="ru-RU"/>
        </w:rPr>
        <w:t xml:space="preserve"> лицами, а также совершение указанных деяний от имени или в интересах юридического лица.</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proofErr w:type="gramStart"/>
      <w:r w:rsidRPr="00EB685D">
        <w:rPr>
          <w:rFonts w:ascii="Times New Roman" w:eastAsia="Times New Roman" w:hAnsi="Times New Roman" w:cs="Times New Roman"/>
          <w:color w:val="000000"/>
          <w:sz w:val="28"/>
          <w:szCs w:val="28"/>
          <w:lang w:eastAsia="ru-RU"/>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lastRenderedPageBreak/>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В коррупционном процессе всегда участвуют две стороны: взяткодатель и взяткополучатель.</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u w:val="single"/>
          <w:lang w:eastAsia="ru-RU"/>
        </w:rPr>
        <w:t>Взяткодатель</w:t>
      </w:r>
      <w:r w:rsidRPr="00EB685D">
        <w:rPr>
          <w:rFonts w:ascii="Times New Roman" w:eastAsia="Times New Roman" w:hAnsi="Times New Roman" w:cs="Times New Roman"/>
          <w:color w:val="000000"/>
          <w:sz w:val="28"/>
          <w:szCs w:val="28"/>
          <w:lang w:eastAsia="ru-RU"/>
        </w:rPr>
        <w:t>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u w:val="single"/>
          <w:lang w:eastAsia="ru-RU"/>
        </w:rPr>
        <w:t>Взяткополучателем</w:t>
      </w:r>
      <w:r w:rsidRPr="00EB685D">
        <w:rPr>
          <w:rFonts w:ascii="Times New Roman" w:eastAsia="Times New Roman" w:hAnsi="Times New Roman" w:cs="Times New Roman"/>
          <w:color w:val="000000"/>
          <w:sz w:val="28"/>
          <w:szCs w:val="28"/>
          <w:lang w:eastAsia="ru-RU"/>
        </w:rPr>
        <w:t>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t>Формы коррупции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Основным коррупционным деянием является взятка. </w:t>
      </w:r>
      <w:r w:rsidRPr="00EB685D">
        <w:rPr>
          <w:rFonts w:ascii="Times New Roman" w:eastAsia="Times New Roman" w:hAnsi="Times New Roman" w:cs="Times New Roman"/>
          <w:color w:val="000000"/>
          <w:sz w:val="28"/>
          <w:szCs w:val="28"/>
          <w:u w:val="single"/>
          <w:lang w:eastAsia="ru-RU"/>
        </w:rPr>
        <w:t>Взятка</w:t>
      </w:r>
      <w:r w:rsidRPr="00EB685D">
        <w:rPr>
          <w:rFonts w:ascii="Times New Roman" w:eastAsia="Times New Roman" w:hAnsi="Times New Roman" w:cs="Times New Roman"/>
          <w:color w:val="000000"/>
          <w:sz w:val="28"/>
          <w:szCs w:val="28"/>
          <w:lang w:eastAsia="ru-RU"/>
        </w:rPr>
        <w:t>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xml:space="preserve">Еще раз обращаем внимание на то, что взяткой признается передача и получение материальных </w:t>
      </w:r>
      <w:proofErr w:type="gramStart"/>
      <w:r w:rsidRPr="00EB685D">
        <w:rPr>
          <w:rFonts w:ascii="Times New Roman" w:eastAsia="Times New Roman" w:hAnsi="Times New Roman" w:cs="Times New Roman"/>
          <w:color w:val="000000"/>
          <w:sz w:val="28"/>
          <w:szCs w:val="28"/>
          <w:lang w:eastAsia="ru-RU"/>
        </w:rPr>
        <w:t>ценностей</w:t>
      </w:r>
      <w:proofErr w:type="gramEnd"/>
      <w:r w:rsidRPr="00EB685D">
        <w:rPr>
          <w:rFonts w:ascii="Times New Roman" w:eastAsia="Times New Roman" w:hAnsi="Times New Roman" w:cs="Times New Roman"/>
          <w:color w:val="000000"/>
          <w:sz w:val="28"/>
          <w:szCs w:val="28"/>
          <w:lang w:eastAsia="ru-RU"/>
        </w:rPr>
        <w:t xml:space="preserve">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u w:val="single"/>
          <w:lang w:eastAsia="ru-RU"/>
        </w:rPr>
        <w:t>Злоупотребление полномочиями</w:t>
      </w:r>
      <w:r w:rsidRPr="00EB685D">
        <w:rPr>
          <w:rFonts w:ascii="Times New Roman" w:eastAsia="Times New Roman" w:hAnsi="Times New Roman" w:cs="Times New Roman"/>
          <w:color w:val="000000"/>
          <w:sz w:val="28"/>
          <w:szCs w:val="28"/>
          <w:lang w:eastAsia="ru-RU"/>
        </w:rPr>
        <w:t>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lastRenderedPageBreak/>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u w:val="single"/>
          <w:lang w:eastAsia="ru-RU"/>
        </w:rPr>
        <w:t>Взятка и подарок</w:t>
      </w:r>
      <w:r w:rsidRPr="00EB685D">
        <w:rPr>
          <w:rFonts w:ascii="Times New Roman" w:eastAsia="Times New Roman" w:hAnsi="Times New Roman" w:cs="Times New Roman"/>
          <w:color w:val="000000"/>
          <w:sz w:val="28"/>
          <w:szCs w:val="28"/>
          <w:lang w:eastAsia="ru-RU"/>
        </w:rPr>
        <w:t xml:space="preserve">. Важное разъяснение: существует отличие взятки-вознаграждения от подарка. Если у Вас есть знакомый - должностное </w:t>
      </w:r>
      <w:proofErr w:type="gramStart"/>
      <w:r w:rsidRPr="00EB685D">
        <w:rPr>
          <w:rFonts w:ascii="Times New Roman" w:eastAsia="Times New Roman" w:hAnsi="Times New Roman" w:cs="Times New Roman"/>
          <w:color w:val="000000"/>
          <w:sz w:val="28"/>
          <w:szCs w:val="28"/>
          <w:lang w:eastAsia="ru-RU"/>
        </w:rPr>
        <w:t>лицо</w:t>
      </w:r>
      <w:proofErr w:type="gramEnd"/>
      <w:r w:rsidRPr="00EB685D">
        <w:rPr>
          <w:rFonts w:ascii="Times New Roman" w:eastAsia="Times New Roman" w:hAnsi="Times New Roman" w:cs="Times New Roman"/>
          <w:color w:val="000000"/>
          <w:sz w:val="28"/>
          <w:szCs w:val="28"/>
          <w:lang w:eastAsia="ru-RU"/>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t>Как себя вести?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xml:space="preserve">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w:t>
      </w:r>
      <w:r w:rsidRPr="00EB685D">
        <w:rPr>
          <w:rFonts w:ascii="Times New Roman" w:eastAsia="Times New Roman" w:hAnsi="Times New Roman" w:cs="Times New Roman"/>
          <w:color w:val="000000"/>
          <w:sz w:val="28"/>
          <w:szCs w:val="28"/>
          <w:lang w:eastAsia="ru-RU"/>
        </w:rPr>
        <w:lastRenderedPageBreak/>
        <w:t>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Обобщенная информация по многим государственным услугам представлена на сайте www.gosuslugi.ru.</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lastRenderedPageBreak/>
        <w:t>Что делать, если у вас вымогают взятку:</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1. Отказать в даче взятки.</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постараться отложить вопрос о времени и месте передачи взятки до следующей беседы;</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не брать инициативу в разговоре на себя, позволить "взяточнику" выговориться, сообщить Вам как можно больше информации;</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незамедлительно обратиться в правоохранительные органы.</w:t>
      </w:r>
    </w:p>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t>Куда обращаться?</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Возможны следующие варианты действий:</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xml:space="preserve">Жалоба в контролирующие органы (в рамках потребительских отношений это могут быть территориальные учреждения </w:t>
      </w:r>
      <w:proofErr w:type="spellStart"/>
      <w:r w:rsidRPr="00EB685D">
        <w:rPr>
          <w:rFonts w:ascii="Times New Roman" w:eastAsia="Times New Roman" w:hAnsi="Times New Roman" w:cs="Times New Roman"/>
          <w:color w:val="000000"/>
          <w:sz w:val="28"/>
          <w:szCs w:val="28"/>
          <w:lang w:eastAsia="ru-RU"/>
        </w:rPr>
        <w:t>Роспотребнадзора</w:t>
      </w:r>
      <w:proofErr w:type="spellEnd"/>
      <w:r w:rsidRPr="00EB685D">
        <w:rPr>
          <w:rFonts w:ascii="Times New Roman" w:eastAsia="Times New Roman" w:hAnsi="Times New Roman" w:cs="Times New Roman"/>
          <w:color w:val="000000"/>
          <w:sz w:val="28"/>
          <w:szCs w:val="28"/>
          <w:lang w:eastAsia="ru-RU"/>
        </w:rPr>
        <w:t>,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xml:space="preserve">Вы можете обратиться в приемную прокуратуры, в дежурную часть органа МВД России, ФСБ России, таможенного органа или органа </w:t>
      </w:r>
      <w:proofErr w:type="spellStart"/>
      <w:r w:rsidRPr="00EB685D">
        <w:rPr>
          <w:rFonts w:ascii="Times New Roman" w:eastAsia="Times New Roman" w:hAnsi="Times New Roman" w:cs="Times New Roman"/>
          <w:color w:val="000000"/>
          <w:sz w:val="28"/>
          <w:szCs w:val="28"/>
          <w:lang w:eastAsia="ru-RU"/>
        </w:rPr>
        <w:t>наркоконтроля</w:t>
      </w:r>
      <w:proofErr w:type="spellEnd"/>
      <w:r w:rsidRPr="00EB685D">
        <w:rPr>
          <w:rFonts w:ascii="Times New Roman" w:eastAsia="Times New Roman" w:hAnsi="Times New Roman" w:cs="Times New Roman"/>
          <w:color w:val="000000"/>
          <w:sz w:val="28"/>
          <w:szCs w:val="28"/>
          <w:lang w:eastAsia="ru-RU"/>
        </w:rPr>
        <w:t xml:space="preserve">. Вас </w:t>
      </w:r>
      <w:proofErr w:type="gramStart"/>
      <w:r w:rsidRPr="00EB685D">
        <w:rPr>
          <w:rFonts w:ascii="Times New Roman" w:eastAsia="Times New Roman" w:hAnsi="Times New Roman" w:cs="Times New Roman"/>
          <w:color w:val="000000"/>
          <w:sz w:val="28"/>
          <w:szCs w:val="28"/>
          <w:lang w:eastAsia="ru-RU"/>
        </w:rPr>
        <w:t>обязаны</w:t>
      </w:r>
      <w:proofErr w:type="gramEnd"/>
      <w:r w:rsidRPr="00EB685D">
        <w:rPr>
          <w:rFonts w:ascii="Times New Roman" w:eastAsia="Times New Roman" w:hAnsi="Times New Roman" w:cs="Times New Roman"/>
          <w:color w:val="000000"/>
          <w:sz w:val="28"/>
          <w:szCs w:val="28"/>
          <w:lang w:eastAsia="ru-RU"/>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43653B" w:rsidRPr="00EB685D" w:rsidRDefault="0043653B" w:rsidP="00EB685D">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xml:space="preserve">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w:t>
      </w:r>
      <w:r w:rsidRPr="00EB685D">
        <w:rPr>
          <w:rFonts w:ascii="Times New Roman" w:eastAsia="Times New Roman" w:hAnsi="Times New Roman" w:cs="Times New Roman"/>
          <w:color w:val="000000"/>
          <w:sz w:val="28"/>
          <w:szCs w:val="28"/>
          <w:lang w:eastAsia="ru-RU"/>
        </w:rPr>
        <w:lastRenderedPageBreak/>
        <w:t>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43653B" w:rsidRPr="00EB685D" w:rsidRDefault="0043653B" w:rsidP="00EB685D">
      <w:pPr>
        <w:shd w:val="clear" w:color="auto" w:fill="FFFFFF"/>
        <w:spacing w:after="0" w:line="240" w:lineRule="auto"/>
        <w:ind w:hanging="34"/>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t>Информация по привлечению и расходованию благотворительных средств образовательными учреждениями.</w:t>
      </w:r>
    </w:p>
    <w:p w:rsidR="0043653B" w:rsidRPr="00EB685D" w:rsidRDefault="0043653B" w:rsidP="00EB685D">
      <w:pPr>
        <w:shd w:val="clear" w:color="auto" w:fill="FFFFFF"/>
        <w:spacing w:after="0" w:line="240" w:lineRule="auto"/>
        <w:ind w:firstLine="700"/>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Не секрет, что многие образовательные учреждения в настоящее время находятся в затруднительном финансовом положении: средств, выделяемых учредителем, зачастую не достаточно на развитие учреждений.</w:t>
      </w:r>
    </w:p>
    <w:p w:rsidR="0043653B" w:rsidRPr="00EB685D" w:rsidRDefault="0043653B" w:rsidP="00EB685D">
      <w:pPr>
        <w:shd w:val="clear" w:color="auto" w:fill="FFFFFF"/>
        <w:spacing w:after="0" w:line="240" w:lineRule="auto"/>
        <w:ind w:firstLine="836"/>
        <w:jc w:val="both"/>
        <w:rPr>
          <w:rFonts w:ascii="Calibri" w:eastAsia="Times New Roman" w:hAnsi="Calibri" w:cs="Times New Roman"/>
          <w:color w:val="000000"/>
          <w:sz w:val="28"/>
          <w:szCs w:val="28"/>
          <w:lang w:eastAsia="ru-RU"/>
        </w:rPr>
      </w:pPr>
      <w:proofErr w:type="gramStart"/>
      <w:r w:rsidRPr="00EB685D">
        <w:rPr>
          <w:rFonts w:ascii="Times New Roman" w:eastAsia="Times New Roman" w:hAnsi="Times New Roman" w:cs="Times New Roman"/>
          <w:color w:val="000000"/>
          <w:sz w:val="28"/>
          <w:szCs w:val="28"/>
          <w:lang w:eastAsia="ru-RU"/>
        </w:rPr>
        <w:t>В</w:t>
      </w:r>
      <w:r w:rsidRPr="00EB685D">
        <w:rPr>
          <w:rFonts w:ascii="Times New Roman" w:eastAsia="Times New Roman" w:hAnsi="Times New Roman" w:cs="Times New Roman"/>
          <w:b/>
          <w:bCs/>
          <w:color w:val="000000"/>
          <w:sz w:val="28"/>
          <w:szCs w:val="28"/>
          <w:lang w:eastAsia="ru-RU"/>
        </w:rPr>
        <w:t> </w:t>
      </w:r>
      <w:r w:rsidRPr="00EB685D">
        <w:rPr>
          <w:rFonts w:ascii="Times New Roman" w:eastAsia="Times New Roman" w:hAnsi="Times New Roman" w:cs="Times New Roman"/>
          <w:color w:val="000000"/>
          <w:sz w:val="28"/>
          <w:szCs w:val="28"/>
          <w:lang w:eastAsia="ru-RU"/>
        </w:rPr>
        <w:t>соответствии с Законом Российской Федерации «Об образовании», Федеральным Законом «О благотворительной деятельности и благотворительных организациях», в целях упорядочения процедуры привлечения добровольных пожертвований и целевых взносов физических и юридических лиц образовательными учреждениями, установления надлежащего контроля за их целевым использованием, исключения коррупционной составляющей в действиях руководителей образовательных учреждений  разработана  Памятка, в которой даются разъяснения по порядку привлечения благотворительных средств.</w:t>
      </w:r>
      <w:proofErr w:type="gramEnd"/>
    </w:p>
    <w:p w:rsidR="0043653B" w:rsidRPr="00EB685D" w:rsidRDefault="0043653B" w:rsidP="00EB685D">
      <w:pPr>
        <w:shd w:val="clear" w:color="auto" w:fill="FFFFFF"/>
        <w:spacing w:after="0" w:line="240" w:lineRule="auto"/>
        <w:jc w:val="center"/>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b/>
          <w:bCs/>
          <w:color w:val="000000"/>
          <w:sz w:val="28"/>
          <w:szCs w:val="28"/>
          <w:lang w:eastAsia="ru-RU"/>
        </w:rPr>
        <w:t>ПАМЯТКА</w:t>
      </w:r>
    </w:p>
    <w:p w:rsidR="0043653B" w:rsidRPr="00EB685D" w:rsidRDefault="0043653B" w:rsidP="00EB685D">
      <w:pPr>
        <w:shd w:val="clear" w:color="auto" w:fill="FFFFFF"/>
        <w:spacing w:after="0" w:line="240" w:lineRule="auto"/>
        <w:ind w:firstLine="720"/>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работ, предоставлению услуг, оказанию иной поддержки.</w:t>
      </w:r>
    </w:p>
    <w:p w:rsidR="0043653B" w:rsidRPr="00EB685D" w:rsidRDefault="0043653B" w:rsidP="00EB685D">
      <w:pPr>
        <w:shd w:val="clear" w:color="auto" w:fill="FFFFFF"/>
        <w:spacing w:after="0" w:line="240" w:lineRule="auto"/>
        <w:ind w:firstLine="716"/>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EB685D">
        <w:rPr>
          <w:rFonts w:ascii="Times New Roman" w:eastAsia="Times New Roman" w:hAnsi="Times New Roman" w:cs="Times New Roman"/>
          <w:color w:val="000000"/>
          <w:sz w:val="28"/>
          <w:szCs w:val="28"/>
          <w:lang w:eastAsia="ru-RU"/>
        </w:rPr>
        <w:t>дств дл</w:t>
      </w:r>
      <w:proofErr w:type="gramEnd"/>
      <w:r w:rsidRPr="00EB685D">
        <w:rPr>
          <w:rFonts w:ascii="Times New Roman" w:eastAsia="Times New Roman" w:hAnsi="Times New Roman" w:cs="Times New Roman"/>
          <w:color w:val="000000"/>
          <w:sz w:val="28"/>
          <w:szCs w:val="28"/>
          <w:lang w:eastAsia="ru-RU"/>
        </w:rPr>
        <w:t>я выполнения уставной деятельности.</w:t>
      </w:r>
    </w:p>
    <w:p w:rsidR="0043653B" w:rsidRPr="00EB685D" w:rsidRDefault="0043653B" w:rsidP="00EB685D">
      <w:pPr>
        <w:shd w:val="clear" w:color="auto" w:fill="FFFFFF"/>
        <w:spacing w:after="0" w:line="240" w:lineRule="auto"/>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Добровольные пожертвования могут привлекаться образовательным учреждением как от родителей детей, обучающихся (воспитанников) в     данном образовательном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w:t>
      </w:r>
    </w:p>
    <w:p w:rsidR="0043653B" w:rsidRPr="00EB685D" w:rsidRDefault="0043653B" w:rsidP="00EB685D">
      <w:pPr>
        <w:shd w:val="clear" w:color="auto" w:fill="FFFFFF"/>
        <w:spacing w:after="0" w:line="240" w:lineRule="auto"/>
        <w:ind w:firstLine="716"/>
        <w:jc w:val="both"/>
        <w:rPr>
          <w:rFonts w:ascii="Calibri" w:eastAsia="Times New Roman" w:hAnsi="Calibri" w:cs="Times New Roman"/>
          <w:color w:val="000000"/>
          <w:sz w:val="28"/>
          <w:szCs w:val="28"/>
          <w:lang w:eastAsia="ru-RU"/>
        </w:rPr>
      </w:pPr>
      <w:proofErr w:type="gramStart"/>
      <w:r w:rsidRPr="00EB685D">
        <w:rPr>
          <w:rFonts w:ascii="Times New Roman" w:eastAsia="Times New Roman" w:hAnsi="Times New Roman" w:cs="Times New Roman"/>
          <w:color w:val="000000"/>
          <w:sz w:val="28"/>
          <w:szCs w:val="28"/>
          <w:lang w:eastAsia="ru-RU"/>
        </w:rPr>
        <w:t>Администрация образовательного учреждения в лице уполномоченных работников (директора, заведующего, его заместителей, педагогических работников и других) вправе обратиться за оказанием спонсорской помощи образовательному учреждению как в устной (на родительском собрании, в частной беседе), так и в письменной (в виде объявления, письма) форме.</w:t>
      </w:r>
      <w:proofErr w:type="gramEnd"/>
    </w:p>
    <w:p w:rsidR="0043653B" w:rsidRPr="00EB685D" w:rsidRDefault="0043653B" w:rsidP="00EB685D">
      <w:pPr>
        <w:shd w:val="clear" w:color="auto" w:fill="FFFFFF"/>
        <w:spacing w:after="0" w:line="240" w:lineRule="auto"/>
        <w:ind w:firstLine="716"/>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Пожертвования физических или юридических лиц могут привлекаться образовательным учреждением только на добровольной основе. Отказ в оказании спонсорской помощи или внесении добровольных пожертвований не может сопровождаться какими-либо последствиями для детей.</w:t>
      </w:r>
    </w:p>
    <w:p w:rsidR="0043653B" w:rsidRPr="00EB685D" w:rsidRDefault="0043653B" w:rsidP="00EB685D">
      <w:pPr>
        <w:shd w:val="clear" w:color="auto" w:fill="FFFFFF"/>
        <w:spacing w:after="0" w:line="240" w:lineRule="auto"/>
        <w:ind w:firstLine="692"/>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lastRenderedPageBreak/>
        <w:t>Не допускается принуждение граждан и юридических лиц в каких-либо формах, в частности путем:</w:t>
      </w:r>
    </w:p>
    <w:p w:rsidR="0043653B" w:rsidRPr="00EB685D" w:rsidRDefault="0043653B" w:rsidP="00EB685D">
      <w:pPr>
        <w:numPr>
          <w:ilvl w:val="0"/>
          <w:numId w:val="1"/>
        </w:numPr>
        <w:shd w:val="clear" w:color="auto" w:fill="FFFFFF"/>
        <w:spacing w:after="0" w:line="240" w:lineRule="auto"/>
        <w:ind w:left="0" w:firstLine="706"/>
        <w:jc w:val="both"/>
        <w:rPr>
          <w:rFonts w:ascii="Calibri" w:eastAsia="Times New Roman" w:hAnsi="Calibri" w:cs="Arial"/>
          <w:color w:val="000000"/>
          <w:sz w:val="28"/>
          <w:szCs w:val="28"/>
          <w:lang w:eastAsia="ru-RU"/>
        </w:rPr>
      </w:pPr>
      <w:r w:rsidRPr="00EB685D">
        <w:rPr>
          <w:rFonts w:ascii="Times New Roman" w:eastAsia="Times New Roman" w:hAnsi="Times New Roman" w:cs="Times New Roman"/>
          <w:color w:val="000000"/>
          <w:sz w:val="28"/>
          <w:szCs w:val="28"/>
          <w:lang w:eastAsia="ru-RU"/>
        </w:rPr>
        <w:t>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43653B" w:rsidRPr="00EB685D" w:rsidRDefault="0043653B" w:rsidP="00EB685D">
      <w:pPr>
        <w:numPr>
          <w:ilvl w:val="0"/>
          <w:numId w:val="1"/>
        </w:numPr>
        <w:shd w:val="clear" w:color="auto" w:fill="FFFFFF"/>
        <w:spacing w:after="0" w:line="240" w:lineRule="auto"/>
        <w:ind w:left="0" w:firstLine="706"/>
        <w:jc w:val="both"/>
        <w:rPr>
          <w:rFonts w:ascii="Calibri" w:eastAsia="Times New Roman" w:hAnsi="Calibri" w:cs="Arial"/>
          <w:color w:val="000000"/>
          <w:sz w:val="28"/>
          <w:szCs w:val="28"/>
          <w:lang w:eastAsia="ru-RU"/>
        </w:rPr>
      </w:pPr>
      <w:r w:rsidRPr="00EB685D">
        <w:rPr>
          <w:rFonts w:ascii="Times New Roman" w:eastAsia="Times New Roman" w:hAnsi="Times New Roman" w:cs="Times New Roman"/>
          <w:color w:val="000000"/>
          <w:sz w:val="28"/>
          <w:szCs w:val="28"/>
          <w:lang w:eastAsia="ru-RU"/>
        </w:rPr>
        <w:t>принятия решений родительских собраний, обязывающих внесение денежных средств;</w:t>
      </w:r>
    </w:p>
    <w:p w:rsidR="0043653B" w:rsidRPr="00EB685D" w:rsidRDefault="0043653B" w:rsidP="00EB685D">
      <w:pPr>
        <w:numPr>
          <w:ilvl w:val="0"/>
          <w:numId w:val="1"/>
        </w:numPr>
        <w:shd w:val="clear" w:color="auto" w:fill="FFFFFF"/>
        <w:spacing w:after="0" w:line="240" w:lineRule="auto"/>
        <w:ind w:left="0" w:firstLine="706"/>
        <w:jc w:val="both"/>
        <w:rPr>
          <w:rFonts w:ascii="Calibri" w:eastAsia="Times New Roman" w:hAnsi="Calibri" w:cs="Arial"/>
          <w:color w:val="000000"/>
          <w:sz w:val="28"/>
          <w:szCs w:val="28"/>
          <w:lang w:eastAsia="ru-RU"/>
        </w:rPr>
      </w:pPr>
      <w:r w:rsidRPr="00EB685D">
        <w:rPr>
          <w:rFonts w:ascii="Times New Roman" w:eastAsia="Times New Roman" w:hAnsi="Times New Roman" w:cs="Times New Roman"/>
          <w:color w:val="000000"/>
          <w:sz w:val="28"/>
          <w:szCs w:val="28"/>
          <w:lang w:eastAsia="ru-RU"/>
        </w:rPr>
        <w:t>занижения оценок обучающимся, воспитанникам в случае неоказания их родителями (законными представителями) помощи в виде денежных средств и т.д.</w:t>
      </w:r>
    </w:p>
    <w:p w:rsidR="0043653B" w:rsidRPr="00EB685D" w:rsidRDefault="0043653B" w:rsidP="00EB685D">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w:t>
      </w:r>
    </w:p>
    <w:p w:rsidR="0043653B" w:rsidRPr="00EB685D" w:rsidRDefault="0043653B" w:rsidP="00EB685D">
      <w:pPr>
        <w:shd w:val="clear" w:color="auto" w:fill="FFFFFF"/>
        <w:spacing w:after="0" w:line="240" w:lineRule="auto"/>
        <w:ind w:firstLine="720"/>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w:t>
      </w:r>
    </w:p>
    <w:p w:rsidR="0043653B" w:rsidRPr="00EB685D" w:rsidRDefault="0043653B" w:rsidP="00EB685D">
      <w:pPr>
        <w:shd w:val="clear" w:color="auto" w:fill="FFFFFF"/>
        <w:spacing w:after="0" w:line="240" w:lineRule="auto"/>
        <w:ind w:firstLine="716"/>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Расходование привлеченных средств образовательным учреждением должно производиться в соответствии с целевым назначением взноса.</w:t>
      </w:r>
    </w:p>
    <w:p w:rsidR="0043653B" w:rsidRPr="00EB685D" w:rsidRDefault="0043653B" w:rsidP="00EB685D">
      <w:pPr>
        <w:shd w:val="clear" w:color="auto" w:fill="FFFFFF"/>
        <w:spacing w:after="0" w:line="240" w:lineRule="auto"/>
        <w:ind w:firstLine="716"/>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Использование привлеченных средств должно осуществляться на основе сметы расходов, трудового соглашения и актов выполненных работ.</w:t>
      </w:r>
    </w:p>
    <w:p w:rsidR="0043653B" w:rsidRPr="00EB685D" w:rsidRDefault="0043653B" w:rsidP="00EB685D">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/Прием средств - производится на основании письменного заявления благотворителя на имя руководителя образовательного учреждения и договора пожертвования, заключаемого в установленном порядке, в котором должны быть отражены:</w:t>
      </w:r>
    </w:p>
    <w:p w:rsidR="0043653B" w:rsidRPr="00EB685D" w:rsidRDefault="0043653B" w:rsidP="00EB685D">
      <w:pPr>
        <w:numPr>
          <w:ilvl w:val="0"/>
          <w:numId w:val="2"/>
        </w:numPr>
        <w:shd w:val="clear" w:color="auto" w:fill="FFFFFF"/>
        <w:spacing w:after="0" w:line="240" w:lineRule="auto"/>
        <w:ind w:left="0" w:firstLine="900"/>
        <w:rPr>
          <w:rFonts w:ascii="Calibri" w:eastAsia="Times New Roman" w:hAnsi="Calibri" w:cs="Arial"/>
          <w:color w:val="000000"/>
          <w:sz w:val="28"/>
          <w:szCs w:val="28"/>
          <w:lang w:eastAsia="ru-RU"/>
        </w:rPr>
      </w:pPr>
      <w:r w:rsidRPr="00EB685D">
        <w:rPr>
          <w:rFonts w:ascii="Times New Roman" w:eastAsia="Times New Roman" w:hAnsi="Times New Roman" w:cs="Times New Roman"/>
          <w:color w:val="000000"/>
          <w:sz w:val="28"/>
          <w:szCs w:val="28"/>
          <w:lang w:eastAsia="ru-RU"/>
        </w:rPr>
        <w:t>сумма взноса;</w:t>
      </w:r>
    </w:p>
    <w:p w:rsidR="0043653B" w:rsidRPr="00EB685D" w:rsidRDefault="0043653B" w:rsidP="00EB685D">
      <w:pPr>
        <w:numPr>
          <w:ilvl w:val="0"/>
          <w:numId w:val="2"/>
        </w:numPr>
        <w:shd w:val="clear" w:color="auto" w:fill="FFFFFF"/>
        <w:spacing w:after="0" w:line="240" w:lineRule="auto"/>
        <w:ind w:left="0" w:firstLine="900"/>
        <w:rPr>
          <w:rFonts w:ascii="Calibri" w:eastAsia="Times New Roman" w:hAnsi="Calibri" w:cs="Arial"/>
          <w:color w:val="000000"/>
          <w:sz w:val="28"/>
          <w:szCs w:val="28"/>
          <w:lang w:eastAsia="ru-RU"/>
        </w:rPr>
      </w:pPr>
      <w:r w:rsidRPr="00EB685D">
        <w:rPr>
          <w:rFonts w:ascii="Times New Roman" w:eastAsia="Times New Roman" w:hAnsi="Times New Roman" w:cs="Times New Roman"/>
          <w:color w:val="000000"/>
          <w:sz w:val="28"/>
          <w:szCs w:val="28"/>
          <w:lang w:eastAsia="ru-RU"/>
        </w:rPr>
        <w:t>конкретная цель использования средств;</w:t>
      </w:r>
    </w:p>
    <w:p w:rsidR="0043653B" w:rsidRPr="00EB685D" w:rsidRDefault="0043653B" w:rsidP="00EB685D">
      <w:pPr>
        <w:shd w:val="clear" w:color="auto" w:fill="FFFFFF"/>
        <w:spacing w:after="0" w:line="240" w:lineRule="auto"/>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реквизиты благотворителя;</w:t>
      </w:r>
    </w:p>
    <w:p w:rsidR="0043653B" w:rsidRPr="00EB685D" w:rsidRDefault="0043653B" w:rsidP="00EB685D">
      <w:pPr>
        <w:shd w:val="clear" w:color="auto" w:fill="FFFFFF"/>
        <w:spacing w:after="0" w:line="240" w:lineRule="auto"/>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дата внесения средств.  </w:t>
      </w:r>
    </w:p>
    <w:p w:rsidR="0043653B" w:rsidRPr="00EB685D" w:rsidRDefault="0043653B" w:rsidP="00EB685D">
      <w:pPr>
        <w:shd w:val="clear" w:color="auto" w:fill="FFFFFF"/>
        <w:spacing w:after="0" w:line="240" w:lineRule="auto"/>
        <w:ind w:firstLine="99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Добровольные пожертвования могут быть переданы учреждению в 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w:t>
      </w:r>
    </w:p>
    <w:p w:rsidR="0043653B" w:rsidRPr="00EB685D" w:rsidRDefault="0043653B" w:rsidP="00EB685D">
      <w:pPr>
        <w:shd w:val="clear" w:color="auto" w:fill="FFFFFF"/>
        <w:spacing w:after="0" w:line="240" w:lineRule="auto"/>
        <w:ind w:firstLine="912"/>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Передача денег в наличной форме осуществляется в соответствии с письменным заявлением лица, передающего средства. При передаче денежных взносов по безналичному расчету в платежном документе должно быть указано целевое назначение взноса.</w:t>
      </w:r>
    </w:p>
    <w:p w:rsidR="0043653B" w:rsidRPr="00EB685D" w:rsidRDefault="0043653B" w:rsidP="00EB685D">
      <w:pPr>
        <w:shd w:val="clear" w:color="auto" w:fill="FFFFFF"/>
        <w:spacing w:after="0" w:line="240" w:lineRule="auto"/>
        <w:ind w:firstLine="916"/>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Добровольные пожертвования предприятий, организаций и учреждений, денежная помощь родителей вносятся через учреждения банков, бухгалтерию учреждения, централизованную бухгалтерию органа управления образованием, и должны учитываться на текущем счете по специальным средствам с указанием целевого назначения взноса.</w:t>
      </w:r>
    </w:p>
    <w:p w:rsidR="0043653B" w:rsidRPr="00EB685D" w:rsidRDefault="0043653B" w:rsidP="00EB685D">
      <w:pPr>
        <w:shd w:val="clear" w:color="auto" w:fill="FFFFFF"/>
        <w:spacing w:after="0" w:line="240" w:lineRule="auto"/>
        <w:ind w:firstLine="912"/>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xml:space="preserve">Общественные органы, органы местного самоуправления в соответствии с их компетенцией могут осуществлять контроль за переданными учреждению средствами. Администрация учреждения обязана представить отчет об </w:t>
      </w:r>
      <w:r w:rsidRPr="00EB685D">
        <w:rPr>
          <w:rFonts w:ascii="Times New Roman" w:eastAsia="Times New Roman" w:hAnsi="Times New Roman" w:cs="Times New Roman"/>
          <w:color w:val="000000"/>
          <w:sz w:val="28"/>
          <w:szCs w:val="28"/>
          <w:lang w:eastAsia="ru-RU"/>
        </w:rPr>
        <w:lastRenderedPageBreak/>
        <w:t>использовании добровольных пожертвований по требованию органа общественного самоуправления.</w:t>
      </w:r>
    </w:p>
    <w:p w:rsidR="0043653B" w:rsidRPr="00EB685D" w:rsidRDefault="0043653B" w:rsidP="00EB685D">
      <w:pPr>
        <w:shd w:val="clear" w:color="auto" w:fill="FFFFFF"/>
        <w:spacing w:after="0" w:line="240" w:lineRule="auto"/>
        <w:ind w:firstLine="90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общественному органу для рассмотрения на родительских собраниях, конференциях и т.д.</w:t>
      </w:r>
    </w:p>
    <w:p w:rsidR="0043653B" w:rsidRPr="00EB685D" w:rsidRDefault="0043653B" w:rsidP="00EB685D">
      <w:pPr>
        <w:shd w:val="clear" w:color="auto" w:fill="FFFFFF"/>
        <w:spacing w:after="0" w:line="240" w:lineRule="auto"/>
        <w:ind w:firstLine="620"/>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Данная информация в обязательном порядке должна размещаться на официальном сайте образовательного учреждения.</w:t>
      </w:r>
    </w:p>
    <w:p w:rsidR="0043653B" w:rsidRPr="00EB685D" w:rsidRDefault="0043653B" w:rsidP="00EB685D">
      <w:pPr>
        <w:shd w:val="clear" w:color="auto" w:fill="FFFFFF"/>
        <w:spacing w:after="0" w:line="240" w:lineRule="auto"/>
        <w:ind w:firstLine="892"/>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w:t>
      </w:r>
    </w:p>
    <w:p w:rsidR="0043653B" w:rsidRPr="00EB685D" w:rsidRDefault="0043653B" w:rsidP="00EB685D">
      <w:pPr>
        <w:shd w:val="clear" w:color="auto" w:fill="FFFFFF"/>
        <w:spacing w:after="0" w:line="240" w:lineRule="auto"/>
        <w:ind w:firstLine="89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Ответственность за целевое использование добровольных пожертвований несет руководитель образовательного учреждения.</w:t>
      </w:r>
    </w:p>
    <w:p w:rsidR="0043653B" w:rsidRPr="00EB685D" w:rsidRDefault="0043653B" w:rsidP="00EB685D">
      <w:pPr>
        <w:shd w:val="clear" w:color="auto" w:fill="FFFFFF"/>
        <w:spacing w:after="0" w:line="240" w:lineRule="auto"/>
        <w:ind w:firstLine="898"/>
        <w:jc w:val="both"/>
        <w:rPr>
          <w:rFonts w:ascii="Calibri" w:eastAsia="Times New Roman" w:hAnsi="Calibri" w:cs="Times New Roman"/>
          <w:color w:val="000000"/>
          <w:sz w:val="28"/>
          <w:szCs w:val="28"/>
          <w:lang w:eastAsia="ru-RU"/>
        </w:rPr>
      </w:pPr>
      <w:r w:rsidRPr="00EB685D">
        <w:rPr>
          <w:rFonts w:ascii="Times New Roman" w:eastAsia="Times New Roman" w:hAnsi="Times New Roman" w:cs="Times New Roman"/>
          <w:color w:val="000000"/>
          <w:sz w:val="28"/>
          <w:szCs w:val="28"/>
          <w:lang w:eastAsia="ru-RU"/>
        </w:rPr>
        <w:t xml:space="preserve">Орган управления образованием несет ответственность </w:t>
      </w:r>
      <w:proofErr w:type="gramStart"/>
      <w:r w:rsidRPr="00EB685D">
        <w:rPr>
          <w:rFonts w:ascii="Times New Roman" w:eastAsia="Times New Roman" w:hAnsi="Times New Roman" w:cs="Times New Roman"/>
          <w:color w:val="000000"/>
          <w:sz w:val="28"/>
          <w:szCs w:val="28"/>
          <w:lang w:eastAsia="ru-RU"/>
        </w:rPr>
        <w:t>за 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EB685D">
        <w:rPr>
          <w:rFonts w:ascii="Times New Roman" w:eastAsia="Times New Roman" w:hAnsi="Times New Roman" w:cs="Times New Roman"/>
          <w:color w:val="000000"/>
          <w:sz w:val="28"/>
          <w:szCs w:val="28"/>
          <w:lang w:eastAsia="ru-RU"/>
        </w:rPr>
        <w:t xml:space="preserve"> (Порядком), принятым образовательными учреждениями.</w:t>
      </w:r>
    </w:p>
    <w:p w:rsidR="002A3A8E" w:rsidRPr="00EB685D" w:rsidRDefault="002A3A8E" w:rsidP="00EB685D">
      <w:pPr>
        <w:rPr>
          <w:sz w:val="28"/>
          <w:szCs w:val="28"/>
        </w:rPr>
      </w:pPr>
    </w:p>
    <w:sectPr w:rsidR="002A3A8E" w:rsidRPr="00EB685D" w:rsidSect="00EB685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1589"/>
    <w:multiLevelType w:val="multilevel"/>
    <w:tmpl w:val="E8A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B79BE"/>
    <w:multiLevelType w:val="multilevel"/>
    <w:tmpl w:val="5DC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3653B"/>
    <w:rsid w:val="00071B62"/>
    <w:rsid w:val="002A3A8E"/>
    <w:rsid w:val="0043653B"/>
    <w:rsid w:val="00EB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A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36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3653B"/>
  </w:style>
  <w:style w:type="paragraph" w:customStyle="1" w:styleId="c1">
    <w:name w:val="c1"/>
    <w:basedOn w:val="a"/>
    <w:rsid w:val="00436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653B"/>
  </w:style>
  <w:style w:type="paragraph" w:customStyle="1" w:styleId="c12">
    <w:name w:val="c12"/>
    <w:basedOn w:val="a"/>
    <w:rsid w:val="00436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B68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6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3138</Words>
  <Characters>17891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МБОУ Слободская СОШ</Company>
  <LinksUpToDate>false</LinksUpToDate>
  <CharactersWithSpaces>20988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инорматика</dc:creator>
  <cp:keywords/>
  <dc:description/>
  <cp:lastModifiedBy>Оператор</cp:lastModifiedBy>
  <cp:revision>3</cp:revision>
  <cp:lastPrinted>2018-11-28T08:42:00Z</cp:lastPrinted>
  <dcterms:created xsi:type="dcterms:W3CDTF">2018-11-19T13:24:00Z</dcterms:created>
  <dcterms:modified xsi:type="dcterms:W3CDTF">2020-03-14T09:50:00Z</dcterms:modified>
</cp:coreProperties>
</file>