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14" w:rsidRDefault="00CF2D1F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color w:val="008080"/>
          <w:sz w:val="32"/>
          <w:szCs w:val="32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29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2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color w:val="008080"/>
          <w:sz w:val="32"/>
          <w:szCs w:val="32"/>
        </w:rPr>
        <w:t>Рекомендации родителям по подготовке домашних заданий</w:t>
      </w:r>
    </w:p>
    <w:p w:rsidR="002D3314" w:rsidRDefault="002D3314">
      <w:pPr>
        <w:spacing w:line="316" w:lineRule="exact"/>
        <w:rPr>
          <w:sz w:val="24"/>
          <w:szCs w:val="24"/>
        </w:rPr>
      </w:pPr>
    </w:p>
    <w:p w:rsidR="002D3314" w:rsidRDefault="00CF2D1F">
      <w:pPr>
        <w:numPr>
          <w:ilvl w:val="0"/>
          <w:numId w:val="1"/>
        </w:numPr>
        <w:tabs>
          <w:tab w:val="left" w:pos="420"/>
        </w:tabs>
        <w:ind w:left="420" w:hanging="420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Особую  важность  имеет  твердо  установленное</w:t>
      </w:r>
    </w:p>
    <w:p w:rsidR="002D3314" w:rsidRDefault="002D3314">
      <w:pPr>
        <w:spacing w:line="15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spacing w:line="234" w:lineRule="auto"/>
        <w:ind w:right="3680"/>
        <w:jc w:val="both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время начала занятий. Благодаря этому вырабатывается привычка, к назначенному часу</w:t>
      </w:r>
    </w:p>
    <w:p w:rsidR="002D3314" w:rsidRDefault="002D3314">
      <w:pPr>
        <w:spacing w:line="15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spacing w:line="236" w:lineRule="auto"/>
        <w:ind w:right="3680"/>
        <w:jc w:val="both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 xml:space="preserve">появляется психологическая готовность и предрасположение к </w:t>
      </w:r>
      <w:r>
        <w:rPr>
          <w:rFonts w:eastAsia="Times New Roman"/>
          <w:i/>
          <w:iCs/>
          <w:color w:val="008080"/>
          <w:sz w:val="28"/>
          <w:szCs w:val="28"/>
        </w:rPr>
        <w:t>умственной работе, даже теряется интерес к игре, прогулке.</w:t>
      </w:r>
    </w:p>
    <w:p w:rsidR="002D3314" w:rsidRDefault="002D3314">
      <w:pPr>
        <w:spacing w:line="1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При   установке   часа   начала   занятий   необходимо</w:t>
      </w:r>
    </w:p>
    <w:p w:rsidR="002D3314" w:rsidRDefault="002D3314">
      <w:pPr>
        <w:spacing w:line="12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spacing w:line="237" w:lineRule="auto"/>
        <w:ind w:right="3680"/>
        <w:jc w:val="both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2D3314" w:rsidRDefault="002D3314">
      <w:pPr>
        <w:spacing w:line="335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numPr>
          <w:ilvl w:val="0"/>
          <w:numId w:val="1"/>
        </w:numPr>
        <w:tabs>
          <w:tab w:val="left" w:pos="391"/>
        </w:tabs>
        <w:spacing w:line="238" w:lineRule="auto"/>
        <w:jc w:val="both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Необходимо</w:t>
      </w:r>
      <w:r>
        <w:rPr>
          <w:rFonts w:eastAsia="Times New Roman"/>
          <w:i/>
          <w:iCs/>
          <w:color w:val="008080"/>
          <w:sz w:val="28"/>
          <w:szCs w:val="28"/>
        </w:rPr>
        <w:t xml:space="preserve">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</w:t>
      </w:r>
      <w:r>
        <w:rPr>
          <w:rFonts w:eastAsia="Times New Roman"/>
          <w:i/>
          <w:iCs/>
          <w:color w:val="008080"/>
          <w:sz w:val="28"/>
          <w:szCs w:val="28"/>
        </w:rPr>
        <w:t>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2D3314" w:rsidRDefault="002D3314">
      <w:pPr>
        <w:spacing w:line="16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spacing w:line="234" w:lineRule="auto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Если нет возможности выделить постоянное отдельное место, то в определенный час должно быть безусло</w:t>
      </w:r>
      <w:r>
        <w:rPr>
          <w:rFonts w:eastAsia="Times New Roman"/>
          <w:i/>
          <w:iCs/>
          <w:color w:val="008080"/>
          <w:sz w:val="28"/>
          <w:szCs w:val="28"/>
        </w:rPr>
        <w:t>вно выделено, освобождено место для занятий.</w:t>
      </w:r>
    </w:p>
    <w:p w:rsidR="002D3314" w:rsidRDefault="002D3314">
      <w:pPr>
        <w:spacing w:line="336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numPr>
          <w:ilvl w:val="0"/>
          <w:numId w:val="1"/>
        </w:numPr>
        <w:tabs>
          <w:tab w:val="left" w:pos="297"/>
        </w:tabs>
        <w:spacing w:line="238" w:lineRule="auto"/>
        <w:jc w:val="both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ней. У человека,</w:t>
      </w:r>
      <w:r>
        <w:rPr>
          <w:rFonts w:eastAsia="Times New Roman"/>
          <w:i/>
          <w:iCs/>
          <w:color w:val="008080"/>
          <w:sz w:val="28"/>
          <w:szCs w:val="28"/>
        </w:rPr>
        <w:t xml:space="preserve"> который систематически начинает работу без промедления, период «втягивания» в работу короткий, дело идет быстрее и эффективнее, а учеба становится источником не только напряженного труда, но и источником удовлетворения.</w:t>
      </w:r>
    </w:p>
    <w:p w:rsidR="002D3314" w:rsidRDefault="002D3314">
      <w:pPr>
        <w:spacing w:line="340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numPr>
          <w:ilvl w:val="0"/>
          <w:numId w:val="1"/>
        </w:numPr>
        <w:tabs>
          <w:tab w:val="left" w:pos="290"/>
        </w:tabs>
        <w:spacing w:line="234" w:lineRule="auto"/>
        <w:ind w:right="20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Необходимо наличие перерывов в раб</w:t>
      </w:r>
      <w:r>
        <w:rPr>
          <w:rFonts w:eastAsia="Times New Roman"/>
          <w:i/>
          <w:iCs/>
          <w:color w:val="008080"/>
          <w:sz w:val="28"/>
          <w:szCs w:val="28"/>
        </w:rPr>
        <w:t>оте. Нужны единство школьного и домашнего учебного режима, профилактика перегрузок.</w:t>
      </w:r>
    </w:p>
    <w:p w:rsidR="002D3314" w:rsidRDefault="002D3314">
      <w:pPr>
        <w:spacing w:line="336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numPr>
          <w:ilvl w:val="0"/>
          <w:numId w:val="1"/>
        </w:numPr>
        <w:tabs>
          <w:tab w:val="left" w:pos="290"/>
        </w:tabs>
        <w:spacing w:line="234" w:lineRule="auto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Работа должна идти в хорошем темпе - от 1 часа во втором классе до 4-5 часов у старшеклассников.</w:t>
      </w:r>
    </w:p>
    <w:p w:rsidR="002D3314" w:rsidRDefault="002D3314">
      <w:pPr>
        <w:spacing w:line="337" w:lineRule="exact"/>
        <w:rPr>
          <w:rFonts w:eastAsia="Times New Roman"/>
          <w:i/>
          <w:iCs/>
          <w:color w:val="008080"/>
          <w:sz w:val="28"/>
          <w:szCs w:val="28"/>
        </w:rPr>
      </w:pPr>
    </w:p>
    <w:p w:rsidR="002D3314" w:rsidRDefault="00CF2D1F">
      <w:pPr>
        <w:numPr>
          <w:ilvl w:val="0"/>
          <w:numId w:val="1"/>
        </w:numPr>
        <w:tabs>
          <w:tab w:val="left" w:pos="333"/>
        </w:tabs>
        <w:spacing w:line="237" w:lineRule="auto"/>
        <w:jc w:val="both"/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Нельзя, чтобы у школьника не было других обязанностей, кроме учебы: челов</w:t>
      </w:r>
      <w:r>
        <w:rPr>
          <w:rFonts w:eastAsia="Times New Roman"/>
          <w:i/>
          <w:iCs/>
          <w:color w:val="008080"/>
          <w:sz w:val="28"/>
          <w:szCs w:val="28"/>
        </w:rPr>
        <w:t>ек, который в течение дня должен сделать много дел, привыкает ценить время, планировать работу, приступать к ней без проволочек.</w:t>
      </w:r>
    </w:p>
    <w:p w:rsidR="002D3314" w:rsidRDefault="00CF2D1F">
      <w:pPr>
        <w:rPr>
          <w:rFonts w:eastAsia="Times New Roman"/>
          <w:i/>
          <w:iCs/>
          <w:color w:val="008080"/>
          <w:sz w:val="28"/>
          <w:szCs w:val="28"/>
        </w:rPr>
      </w:pPr>
      <w:r>
        <w:rPr>
          <w:rFonts w:eastAsia="Times New Roman"/>
          <w:i/>
          <w:iCs/>
          <w:color w:val="008080"/>
          <w:sz w:val="28"/>
          <w:szCs w:val="28"/>
        </w:rPr>
        <w:t>Приучение   ребенка   к   правильному   режиму   должно   сочетаться   с   вашей</w:t>
      </w:r>
    </w:p>
    <w:p w:rsidR="002D3314" w:rsidRDefault="002D3314">
      <w:pPr>
        <w:spacing w:line="13" w:lineRule="exact"/>
        <w:rPr>
          <w:sz w:val="24"/>
          <w:szCs w:val="24"/>
        </w:rPr>
      </w:pPr>
    </w:p>
    <w:p w:rsidR="002D3314" w:rsidRDefault="00CF2D1F">
      <w:pPr>
        <w:spacing w:line="246" w:lineRule="auto"/>
        <w:ind w:left="2660" w:right="20"/>
        <w:rPr>
          <w:sz w:val="20"/>
          <w:szCs w:val="20"/>
        </w:rPr>
      </w:pPr>
      <w:r>
        <w:rPr>
          <w:rFonts w:eastAsia="Times New Roman"/>
          <w:i/>
          <w:iCs/>
          <w:color w:val="008080"/>
          <w:sz w:val="27"/>
          <w:szCs w:val="27"/>
        </w:rPr>
        <w:t>самодисциплиной, уважением к ребенку, доброже</w:t>
      </w:r>
      <w:r>
        <w:rPr>
          <w:rFonts w:eastAsia="Times New Roman"/>
          <w:i/>
          <w:iCs/>
          <w:color w:val="008080"/>
          <w:sz w:val="27"/>
          <w:szCs w:val="27"/>
        </w:rPr>
        <w:t>лательностью, заинтересованностью, разумной требовательностью.</w:t>
      </w:r>
    </w:p>
    <w:p w:rsidR="002D3314" w:rsidRDefault="002D3314">
      <w:pPr>
        <w:spacing w:line="200" w:lineRule="exact"/>
        <w:rPr>
          <w:sz w:val="24"/>
          <w:szCs w:val="24"/>
        </w:rPr>
      </w:pPr>
    </w:p>
    <w:p w:rsidR="002D3314" w:rsidRDefault="002D3314">
      <w:pPr>
        <w:spacing w:line="400" w:lineRule="exact"/>
        <w:rPr>
          <w:sz w:val="24"/>
          <w:szCs w:val="24"/>
        </w:rPr>
      </w:pPr>
    </w:p>
    <w:p w:rsidR="00CF2D1F" w:rsidRDefault="00CF2D1F">
      <w:pPr>
        <w:ind w:left="2760"/>
        <w:rPr>
          <w:rFonts w:eastAsia="Times New Roman"/>
          <w:b/>
          <w:bCs/>
          <w:i/>
          <w:iCs/>
          <w:color w:val="0070C0"/>
          <w:sz w:val="28"/>
          <w:szCs w:val="28"/>
        </w:rPr>
      </w:pPr>
    </w:p>
    <w:p w:rsidR="00CF2D1F" w:rsidRDefault="00CF2D1F">
      <w:pPr>
        <w:ind w:left="2760"/>
        <w:rPr>
          <w:rFonts w:eastAsia="Times New Roman"/>
          <w:b/>
          <w:bCs/>
          <w:i/>
          <w:iCs/>
          <w:color w:val="0070C0"/>
          <w:sz w:val="28"/>
          <w:szCs w:val="28"/>
        </w:rPr>
      </w:pPr>
    </w:p>
    <w:p w:rsidR="00CF2D1F" w:rsidRDefault="00CF2D1F">
      <w:pPr>
        <w:ind w:left="2760"/>
        <w:rPr>
          <w:rFonts w:eastAsia="Times New Roman"/>
          <w:b/>
          <w:bCs/>
          <w:i/>
          <w:iCs/>
          <w:color w:val="0070C0"/>
          <w:sz w:val="28"/>
          <w:szCs w:val="28"/>
        </w:rPr>
      </w:pPr>
    </w:p>
    <w:p w:rsidR="002D3314" w:rsidRDefault="00CF2D1F">
      <w:pPr>
        <w:ind w:left="2760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29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«Психологическое сопровождение ЕГЭ»</w:t>
      </w:r>
    </w:p>
    <w:p w:rsidR="002D3314" w:rsidRDefault="00CF2D1F">
      <w:pPr>
        <w:ind w:left="338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для родителей.</w:t>
      </w:r>
    </w:p>
    <w:p w:rsidR="002D3314" w:rsidRDefault="002D3314">
      <w:pPr>
        <w:spacing w:line="251" w:lineRule="exact"/>
        <w:rPr>
          <w:sz w:val="20"/>
          <w:szCs w:val="20"/>
        </w:rPr>
      </w:pPr>
    </w:p>
    <w:p w:rsidR="002D3314" w:rsidRDefault="00CF2D1F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</w:rPr>
        <w:t xml:space="preserve">          </w:t>
      </w:r>
      <w:r>
        <w:rPr>
          <w:rFonts w:eastAsia="Times New Roman"/>
          <w:b/>
          <w:bCs/>
          <w:i/>
          <w:iCs/>
          <w:color w:val="0070C0"/>
        </w:rPr>
        <w:t>ОБЩИЕ ЗАМЕЧАНИЯ:</w:t>
      </w:r>
    </w:p>
    <w:p w:rsidR="002D3314" w:rsidRDefault="002D3314">
      <w:pPr>
        <w:spacing w:line="5" w:lineRule="exact"/>
        <w:rPr>
          <w:sz w:val="20"/>
          <w:szCs w:val="20"/>
        </w:rPr>
      </w:pPr>
    </w:p>
    <w:p w:rsidR="002D3314" w:rsidRDefault="00CF2D1F" w:rsidP="00CF2D1F">
      <w:pPr>
        <w:spacing w:line="238" w:lineRule="auto"/>
        <w:ind w:left="567" w:right="2820" w:hanging="147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 xml:space="preserve">Экзамены– </w:t>
      </w:r>
      <w:proofErr w:type="gramStart"/>
      <w:r>
        <w:rPr>
          <w:rFonts w:eastAsia="Times New Roman"/>
          <w:i/>
          <w:iCs/>
          <w:color w:val="0070C0"/>
          <w:sz w:val="24"/>
          <w:szCs w:val="24"/>
        </w:rPr>
        <w:t>эт</w:t>
      </w:r>
      <w:proofErr w:type="gramEnd"/>
      <w:r>
        <w:rPr>
          <w:rFonts w:eastAsia="Times New Roman"/>
          <w:i/>
          <w:iCs/>
          <w:color w:val="0070C0"/>
          <w:sz w:val="24"/>
          <w:szCs w:val="24"/>
        </w:rPr>
        <w:t>о всегда стрессовые ситуации.</w:t>
      </w:r>
      <w:r>
        <w:rPr>
          <w:rFonts w:eastAsia="Times New Roman"/>
          <w:i/>
          <w:iCs/>
          <w:color w:val="0070C0"/>
          <w:sz w:val="24"/>
          <w:szCs w:val="24"/>
        </w:rPr>
        <w:t xml:space="preserve"> Единый              </w:t>
      </w:r>
      <w:r>
        <w:rPr>
          <w:rFonts w:eastAsia="Times New Roman"/>
          <w:i/>
          <w:iCs/>
          <w:color w:val="0070C0"/>
          <w:sz w:val="24"/>
          <w:szCs w:val="24"/>
        </w:rPr>
        <w:t xml:space="preserve">государственный экзамен </w:t>
      </w:r>
      <w:proofErr w:type="gramStart"/>
      <w:r>
        <w:rPr>
          <w:rFonts w:eastAsia="Times New Roman"/>
          <w:i/>
          <w:iCs/>
          <w:color w:val="0070C0"/>
          <w:sz w:val="24"/>
          <w:szCs w:val="24"/>
        </w:rPr>
        <w:t>–ф</w:t>
      </w:r>
      <w:proofErr w:type="gramEnd"/>
      <w:r>
        <w:rPr>
          <w:rFonts w:eastAsia="Times New Roman"/>
          <w:i/>
          <w:iCs/>
          <w:color w:val="0070C0"/>
          <w:sz w:val="24"/>
          <w:szCs w:val="24"/>
        </w:rPr>
        <w:t>орма проведения итоговой аттестации выпускников и вступительных экзаменов в ВУЗ. Все новое, неизвестное всегда является дополнительным источником тревожности. Следовательно, единый государственный экзамен может стать доста</w:t>
      </w:r>
      <w:r>
        <w:rPr>
          <w:rFonts w:eastAsia="Times New Roman"/>
          <w:i/>
          <w:iCs/>
          <w:color w:val="0070C0"/>
          <w:sz w:val="24"/>
          <w:szCs w:val="24"/>
        </w:rPr>
        <w:t>точно сильным стрессом для выпускников.</w:t>
      </w:r>
    </w:p>
    <w:p w:rsidR="002D3314" w:rsidRDefault="002D3314" w:rsidP="00CF2D1F">
      <w:pPr>
        <w:spacing w:line="14" w:lineRule="exact"/>
        <w:ind w:left="567" w:hanging="147"/>
        <w:rPr>
          <w:sz w:val="20"/>
          <w:szCs w:val="20"/>
        </w:rPr>
      </w:pPr>
    </w:p>
    <w:p w:rsidR="002D3314" w:rsidRDefault="00CF2D1F" w:rsidP="00CF2D1F">
      <w:pPr>
        <w:spacing w:line="237" w:lineRule="auto"/>
        <w:ind w:left="567" w:right="2860" w:hanging="147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>Очевидно, что в этой ситуации выпускник более, чем когда-либо нуждается в психологической помощи и поддержке родителей. Данные рекомендации помогут родителям грамотно и эффективно поддержать выпускников</w:t>
      </w:r>
    </w:p>
    <w:p w:rsidR="002D3314" w:rsidRDefault="002D3314">
      <w:pPr>
        <w:spacing w:line="282" w:lineRule="exact"/>
        <w:rPr>
          <w:sz w:val="20"/>
          <w:szCs w:val="20"/>
        </w:rPr>
      </w:pPr>
    </w:p>
    <w:p w:rsidR="002D3314" w:rsidRDefault="00CF2D1F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РЕКОМЕНДАЦИ</w:t>
      </w: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И РОДИТЕЛЯМ:</w:t>
      </w:r>
    </w:p>
    <w:p w:rsidR="002D3314" w:rsidRDefault="002D3314">
      <w:pPr>
        <w:spacing w:line="284" w:lineRule="exact"/>
        <w:rPr>
          <w:sz w:val="20"/>
          <w:szCs w:val="20"/>
        </w:rPr>
      </w:pPr>
    </w:p>
    <w:p w:rsidR="002D3314" w:rsidRDefault="00CF2D1F" w:rsidP="00CF2D1F">
      <w:pPr>
        <w:spacing w:line="234" w:lineRule="auto"/>
        <w:ind w:left="284" w:hanging="573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>Психологическая поддержка – один из важнейших факторов, определяющих успешность Вашего ребенка в сдаче единого государственного экзамена. Как поддержать выпускника?</w:t>
      </w:r>
    </w:p>
    <w:p w:rsidR="002D3314" w:rsidRDefault="002D3314">
      <w:pPr>
        <w:spacing w:line="14" w:lineRule="exact"/>
        <w:rPr>
          <w:sz w:val="20"/>
          <w:szCs w:val="20"/>
        </w:rPr>
      </w:pPr>
    </w:p>
    <w:p w:rsidR="002D3314" w:rsidRDefault="00CF2D1F">
      <w:pPr>
        <w:spacing w:line="237" w:lineRule="auto"/>
        <w:ind w:firstLine="42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>Существуют ложные способы, так называемые «ловушки поддержки». Так, типичным</w:t>
      </w:r>
      <w:r>
        <w:rPr>
          <w:rFonts w:eastAsia="Times New Roman"/>
          <w:i/>
          <w:iCs/>
          <w:color w:val="0070C0"/>
          <w:sz w:val="24"/>
          <w:szCs w:val="24"/>
        </w:rPr>
        <w:t>и для родителей способами поддержки ребенка является гиперопека,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</w:t>
      </w:r>
      <w:r>
        <w:rPr>
          <w:rFonts w:eastAsia="Times New Roman"/>
          <w:i/>
          <w:iCs/>
          <w:color w:val="0070C0"/>
          <w:sz w:val="24"/>
          <w:szCs w:val="24"/>
        </w:rPr>
        <w:t>стей, возможностей – положительных сторон ребенка.</w:t>
      </w:r>
    </w:p>
    <w:p w:rsidR="002D3314" w:rsidRDefault="002D3314">
      <w:pPr>
        <w:spacing w:line="17" w:lineRule="exact"/>
        <w:rPr>
          <w:sz w:val="20"/>
          <w:szCs w:val="20"/>
        </w:rPr>
      </w:pPr>
    </w:p>
    <w:p w:rsidR="002D3314" w:rsidRDefault="00CF2D1F">
      <w:pPr>
        <w:spacing w:line="237" w:lineRule="auto"/>
        <w:ind w:firstLine="42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>Поддерживать ребенка – значит верить в него. Поддержка основана на вере в прирожденную способность личности преодолевать жизненные трудности при поддержке тех, кого она считает значимыми для себя. Взрослы</w:t>
      </w:r>
      <w:r>
        <w:rPr>
          <w:rFonts w:eastAsia="Times New Roman"/>
          <w:i/>
          <w:iCs/>
          <w:color w:val="0070C0"/>
          <w:sz w:val="24"/>
          <w:szCs w:val="24"/>
        </w:rPr>
        <w:t>е имеют немало возможностей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»Ты можешь это сделать».</w:t>
      </w:r>
    </w:p>
    <w:p w:rsidR="002D3314" w:rsidRDefault="002D3314">
      <w:pPr>
        <w:spacing w:line="299" w:lineRule="exact"/>
        <w:rPr>
          <w:sz w:val="20"/>
          <w:szCs w:val="20"/>
        </w:rPr>
      </w:pPr>
    </w:p>
    <w:p w:rsidR="002D3314" w:rsidRDefault="00CF2D1F">
      <w:pPr>
        <w:spacing w:line="234" w:lineRule="auto"/>
        <w:ind w:right="20" w:firstLine="4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 xml:space="preserve">Чтобы показать веру в </w:t>
      </w: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ребенка, родитель должен иметь мужество и желание сделать следующее:</w:t>
      </w:r>
    </w:p>
    <w:p w:rsidR="002D3314" w:rsidRDefault="00CF2D1F">
      <w:pPr>
        <w:numPr>
          <w:ilvl w:val="0"/>
          <w:numId w:val="2"/>
        </w:numPr>
        <w:tabs>
          <w:tab w:val="left" w:pos="700"/>
        </w:tabs>
        <w:spacing w:line="238" w:lineRule="auto"/>
        <w:ind w:left="700" w:hanging="700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Забыть о прошлых неудачах ребенка;</w:t>
      </w:r>
    </w:p>
    <w:p w:rsidR="002D3314" w:rsidRDefault="00CF2D1F">
      <w:pPr>
        <w:numPr>
          <w:ilvl w:val="0"/>
          <w:numId w:val="2"/>
        </w:numPr>
        <w:tabs>
          <w:tab w:val="left" w:pos="700"/>
        </w:tabs>
        <w:spacing w:line="239" w:lineRule="auto"/>
        <w:ind w:left="700" w:hanging="700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Помочь ребенку обрести уверенность в том, что он справится с данной задачей;</w:t>
      </w:r>
    </w:p>
    <w:p w:rsidR="002D3314" w:rsidRDefault="00CF2D1F">
      <w:pPr>
        <w:numPr>
          <w:ilvl w:val="0"/>
          <w:numId w:val="2"/>
        </w:numPr>
        <w:tabs>
          <w:tab w:val="left" w:pos="700"/>
        </w:tabs>
        <w:spacing w:line="239" w:lineRule="auto"/>
        <w:ind w:left="700" w:hanging="700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Помнить о прошлых удачах и возвращаться к ним, а не к ошибкам.</w:t>
      </w:r>
    </w:p>
    <w:p w:rsidR="002D3314" w:rsidRDefault="002D3314">
      <w:pPr>
        <w:spacing w:line="286" w:lineRule="exact"/>
        <w:rPr>
          <w:sz w:val="20"/>
          <w:szCs w:val="20"/>
        </w:rPr>
      </w:pPr>
    </w:p>
    <w:p w:rsidR="002D3314" w:rsidRDefault="00CF2D1F">
      <w:pPr>
        <w:spacing w:line="236" w:lineRule="auto"/>
        <w:ind w:firstLine="42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070C0"/>
          <w:sz w:val="24"/>
          <w:szCs w:val="24"/>
        </w:rPr>
        <w:t xml:space="preserve">Существуют </w:t>
      </w:r>
      <w:r>
        <w:rPr>
          <w:rFonts w:eastAsia="Times New Roman"/>
          <w:i/>
          <w:iCs/>
          <w:color w:val="0070C0"/>
          <w:sz w:val="24"/>
          <w:szCs w:val="24"/>
        </w:rPr>
        <w:t>слова, которые поддерживают детей, например: «Зная тебя, я уверен, что ты все сделаешь хорошо», «Ты делаешь это очень хорошо». Поддерживать можно посредством отдельных слов, прикосновений, совместных действий, физического соучастия, выражения лица.</w:t>
      </w:r>
    </w:p>
    <w:p w:rsidR="002D3314" w:rsidRDefault="002D3314">
      <w:pPr>
        <w:spacing w:line="282" w:lineRule="exact"/>
        <w:rPr>
          <w:sz w:val="20"/>
          <w:szCs w:val="20"/>
        </w:rPr>
      </w:pPr>
    </w:p>
    <w:p w:rsidR="002D3314" w:rsidRDefault="00CF2D1F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4"/>
          <w:szCs w:val="24"/>
        </w:rPr>
        <w:t xml:space="preserve">Итак, </w:t>
      </w:r>
      <w:r>
        <w:rPr>
          <w:rFonts w:eastAsia="Times New Roman"/>
          <w:b/>
          <w:bCs/>
          <w:i/>
          <w:iCs/>
          <w:color w:val="0070C0"/>
          <w:sz w:val="24"/>
          <w:szCs w:val="24"/>
        </w:rPr>
        <w:t>чтобы поддержать ребенка необходимо:</w:t>
      </w:r>
    </w:p>
    <w:p w:rsidR="002D3314" w:rsidRDefault="002D3314">
      <w:pPr>
        <w:spacing w:line="273" w:lineRule="exact"/>
        <w:rPr>
          <w:sz w:val="20"/>
          <w:szCs w:val="20"/>
        </w:rPr>
      </w:pPr>
    </w:p>
    <w:p w:rsidR="002D3314" w:rsidRDefault="00CF2D1F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Опираться на сильные стороны ребенка;</w:t>
      </w:r>
    </w:p>
    <w:p w:rsidR="002D3314" w:rsidRDefault="00CF2D1F">
      <w:pPr>
        <w:numPr>
          <w:ilvl w:val="0"/>
          <w:numId w:val="3"/>
        </w:numPr>
        <w:tabs>
          <w:tab w:val="left" w:pos="720"/>
        </w:tabs>
        <w:spacing w:line="239" w:lineRule="auto"/>
        <w:ind w:left="720" w:hanging="720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Избегать подчеркивания промахов ребенка;</w:t>
      </w:r>
    </w:p>
    <w:p w:rsidR="002D3314" w:rsidRDefault="002D3314">
      <w:pPr>
        <w:spacing w:line="1" w:lineRule="exact"/>
        <w:rPr>
          <w:rFonts w:ascii="Symbol" w:eastAsia="Symbol" w:hAnsi="Symbol" w:cs="Symbol"/>
          <w:color w:val="0070C0"/>
          <w:sz w:val="24"/>
          <w:szCs w:val="24"/>
        </w:rPr>
      </w:pPr>
    </w:p>
    <w:p w:rsidR="002D3314" w:rsidRDefault="00CF2D1F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Проявлять веру в ребенка, сочувствование к нему, уверенность в его силах;</w:t>
      </w:r>
    </w:p>
    <w:p w:rsidR="002D3314" w:rsidRDefault="002D3314">
      <w:pPr>
        <w:spacing w:line="29" w:lineRule="exact"/>
        <w:rPr>
          <w:rFonts w:ascii="Symbol" w:eastAsia="Symbol" w:hAnsi="Symbol" w:cs="Symbol"/>
          <w:color w:val="0070C0"/>
          <w:sz w:val="24"/>
          <w:szCs w:val="24"/>
        </w:rPr>
      </w:pPr>
    </w:p>
    <w:p w:rsidR="002D3314" w:rsidRDefault="00CF2D1F">
      <w:pPr>
        <w:numPr>
          <w:ilvl w:val="0"/>
          <w:numId w:val="3"/>
        </w:numPr>
        <w:tabs>
          <w:tab w:val="left" w:pos="720"/>
        </w:tabs>
        <w:spacing w:line="226" w:lineRule="auto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Создать дома обстановку дружелюбия и уважения,</w:t>
      </w:r>
      <w:r>
        <w:rPr>
          <w:rFonts w:eastAsia="Times New Roman"/>
          <w:i/>
          <w:iCs/>
          <w:color w:val="0070C0"/>
          <w:sz w:val="24"/>
          <w:szCs w:val="24"/>
        </w:rPr>
        <w:t xml:space="preserve"> уметь и хотеть демонстрировать любовь и уважение к ребенку;</w:t>
      </w:r>
    </w:p>
    <w:p w:rsidR="002D3314" w:rsidRDefault="002D3314">
      <w:pPr>
        <w:spacing w:line="1" w:lineRule="exact"/>
        <w:rPr>
          <w:rFonts w:ascii="Symbol" w:eastAsia="Symbol" w:hAnsi="Symbol" w:cs="Symbol"/>
          <w:color w:val="0070C0"/>
          <w:sz w:val="24"/>
          <w:szCs w:val="24"/>
        </w:rPr>
      </w:pPr>
    </w:p>
    <w:p w:rsidR="002D3314" w:rsidRDefault="00CF2D1F">
      <w:pPr>
        <w:numPr>
          <w:ilvl w:val="0"/>
          <w:numId w:val="3"/>
        </w:numPr>
        <w:tabs>
          <w:tab w:val="left" w:pos="720"/>
        </w:tabs>
        <w:ind w:left="720" w:hanging="720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lastRenderedPageBreak/>
        <w:t>Будьте одновременно тверды и добры, но не выступайте в роли судьи;</w:t>
      </w:r>
    </w:p>
    <w:p w:rsidR="002D3314" w:rsidRDefault="00CF2D1F">
      <w:pPr>
        <w:numPr>
          <w:ilvl w:val="0"/>
          <w:numId w:val="3"/>
        </w:numPr>
        <w:tabs>
          <w:tab w:val="left" w:pos="720"/>
        </w:tabs>
        <w:spacing w:line="239" w:lineRule="auto"/>
        <w:ind w:left="720" w:hanging="720"/>
        <w:rPr>
          <w:rFonts w:ascii="Symbol" w:eastAsia="Symbol" w:hAnsi="Symbol" w:cs="Symbol"/>
          <w:color w:val="0070C0"/>
          <w:sz w:val="24"/>
          <w:szCs w:val="24"/>
        </w:rPr>
      </w:pPr>
      <w:r>
        <w:rPr>
          <w:rFonts w:eastAsia="Times New Roman"/>
          <w:i/>
          <w:iCs/>
          <w:color w:val="0070C0"/>
          <w:sz w:val="24"/>
          <w:szCs w:val="24"/>
        </w:rPr>
        <w:t>Поддерживайте своего ребенка. Демонстрируйте, что понимаете его переживания.</w:t>
      </w:r>
    </w:p>
    <w:p w:rsidR="002D3314" w:rsidRDefault="002D3314">
      <w:pPr>
        <w:spacing w:line="278" w:lineRule="exact"/>
        <w:rPr>
          <w:sz w:val="20"/>
          <w:szCs w:val="20"/>
        </w:rPr>
      </w:pPr>
    </w:p>
    <w:sectPr w:rsidR="002D3314" w:rsidSect="00CF2D1F">
      <w:pgSz w:w="11900" w:h="16838"/>
      <w:pgMar w:top="539" w:right="846" w:bottom="1440" w:left="993" w:header="0" w:footer="0" w:gutter="0"/>
      <w:cols w:space="720" w:equalWidth="0">
        <w:col w:w="100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10F28462"/>
    <w:lvl w:ilvl="0" w:tplc="04A0C986">
      <w:start w:val="1"/>
      <w:numFmt w:val="bullet"/>
      <w:lvlText w:val=""/>
      <w:lvlJc w:val="left"/>
    </w:lvl>
    <w:lvl w:ilvl="1" w:tplc="C53070FC">
      <w:numFmt w:val="decimal"/>
      <w:lvlText w:val=""/>
      <w:lvlJc w:val="left"/>
    </w:lvl>
    <w:lvl w:ilvl="2" w:tplc="EBAA751E">
      <w:numFmt w:val="decimal"/>
      <w:lvlText w:val=""/>
      <w:lvlJc w:val="left"/>
    </w:lvl>
    <w:lvl w:ilvl="3" w:tplc="68060F46">
      <w:numFmt w:val="decimal"/>
      <w:lvlText w:val=""/>
      <w:lvlJc w:val="left"/>
    </w:lvl>
    <w:lvl w:ilvl="4" w:tplc="54629436">
      <w:numFmt w:val="decimal"/>
      <w:lvlText w:val=""/>
      <w:lvlJc w:val="left"/>
    </w:lvl>
    <w:lvl w:ilvl="5" w:tplc="618218B4">
      <w:numFmt w:val="decimal"/>
      <w:lvlText w:val=""/>
      <w:lvlJc w:val="left"/>
    </w:lvl>
    <w:lvl w:ilvl="6" w:tplc="39887A0E">
      <w:numFmt w:val="decimal"/>
      <w:lvlText w:val=""/>
      <w:lvlJc w:val="left"/>
    </w:lvl>
    <w:lvl w:ilvl="7" w:tplc="D3EC9E16">
      <w:numFmt w:val="decimal"/>
      <w:lvlText w:val=""/>
      <w:lvlJc w:val="left"/>
    </w:lvl>
    <w:lvl w:ilvl="8" w:tplc="4942C604">
      <w:numFmt w:val="decimal"/>
      <w:lvlText w:val=""/>
      <w:lvlJc w:val="left"/>
    </w:lvl>
  </w:abstractNum>
  <w:abstractNum w:abstractNumId="1">
    <w:nsid w:val="00003D6C"/>
    <w:multiLevelType w:val="hybridMultilevel"/>
    <w:tmpl w:val="72FCA5D6"/>
    <w:lvl w:ilvl="0" w:tplc="AFB08D4E">
      <w:start w:val="1"/>
      <w:numFmt w:val="decimal"/>
      <w:lvlText w:val="%1."/>
      <w:lvlJc w:val="left"/>
    </w:lvl>
    <w:lvl w:ilvl="1" w:tplc="7702082A">
      <w:numFmt w:val="decimal"/>
      <w:lvlText w:val=""/>
      <w:lvlJc w:val="left"/>
    </w:lvl>
    <w:lvl w:ilvl="2" w:tplc="9A00821A">
      <w:numFmt w:val="decimal"/>
      <w:lvlText w:val=""/>
      <w:lvlJc w:val="left"/>
    </w:lvl>
    <w:lvl w:ilvl="3" w:tplc="88AA7782">
      <w:numFmt w:val="decimal"/>
      <w:lvlText w:val=""/>
      <w:lvlJc w:val="left"/>
    </w:lvl>
    <w:lvl w:ilvl="4" w:tplc="4476ADA6">
      <w:numFmt w:val="decimal"/>
      <w:lvlText w:val=""/>
      <w:lvlJc w:val="left"/>
    </w:lvl>
    <w:lvl w:ilvl="5" w:tplc="2E467BDE">
      <w:numFmt w:val="decimal"/>
      <w:lvlText w:val=""/>
      <w:lvlJc w:val="left"/>
    </w:lvl>
    <w:lvl w:ilvl="6" w:tplc="4F6C3386">
      <w:numFmt w:val="decimal"/>
      <w:lvlText w:val=""/>
      <w:lvlJc w:val="left"/>
    </w:lvl>
    <w:lvl w:ilvl="7" w:tplc="EEAE457C">
      <w:numFmt w:val="decimal"/>
      <w:lvlText w:val=""/>
      <w:lvlJc w:val="left"/>
    </w:lvl>
    <w:lvl w:ilvl="8" w:tplc="29DAF5FA">
      <w:numFmt w:val="decimal"/>
      <w:lvlText w:val=""/>
      <w:lvlJc w:val="left"/>
    </w:lvl>
  </w:abstractNum>
  <w:abstractNum w:abstractNumId="2">
    <w:nsid w:val="000072AE"/>
    <w:multiLevelType w:val="hybridMultilevel"/>
    <w:tmpl w:val="F9A02D76"/>
    <w:lvl w:ilvl="0" w:tplc="5A5E336E">
      <w:start w:val="1"/>
      <w:numFmt w:val="bullet"/>
      <w:lvlText w:val=""/>
      <w:lvlJc w:val="left"/>
    </w:lvl>
    <w:lvl w:ilvl="1" w:tplc="7FE880A6">
      <w:numFmt w:val="decimal"/>
      <w:lvlText w:val=""/>
      <w:lvlJc w:val="left"/>
    </w:lvl>
    <w:lvl w:ilvl="2" w:tplc="FA74EFC6">
      <w:numFmt w:val="decimal"/>
      <w:lvlText w:val=""/>
      <w:lvlJc w:val="left"/>
    </w:lvl>
    <w:lvl w:ilvl="3" w:tplc="2918FA0E">
      <w:numFmt w:val="decimal"/>
      <w:lvlText w:val=""/>
      <w:lvlJc w:val="left"/>
    </w:lvl>
    <w:lvl w:ilvl="4" w:tplc="79287170">
      <w:numFmt w:val="decimal"/>
      <w:lvlText w:val=""/>
      <w:lvlJc w:val="left"/>
    </w:lvl>
    <w:lvl w:ilvl="5" w:tplc="520C123A">
      <w:numFmt w:val="decimal"/>
      <w:lvlText w:val=""/>
      <w:lvlJc w:val="left"/>
    </w:lvl>
    <w:lvl w:ilvl="6" w:tplc="879CFF5A">
      <w:numFmt w:val="decimal"/>
      <w:lvlText w:val=""/>
      <w:lvlJc w:val="left"/>
    </w:lvl>
    <w:lvl w:ilvl="7" w:tplc="BB60EFFC">
      <w:numFmt w:val="decimal"/>
      <w:lvlText w:val=""/>
      <w:lvlJc w:val="left"/>
    </w:lvl>
    <w:lvl w:ilvl="8" w:tplc="404E402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3314"/>
    <w:rsid w:val="002D3314"/>
    <w:rsid w:val="00CF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</cp:lastModifiedBy>
  <cp:revision>3</cp:revision>
  <dcterms:created xsi:type="dcterms:W3CDTF">2020-05-13T18:47:00Z</dcterms:created>
  <dcterms:modified xsi:type="dcterms:W3CDTF">2020-05-13T16:49:00Z</dcterms:modified>
</cp:coreProperties>
</file>