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36"/>
          <w:szCs w:val="36"/>
          <w:b w:val="1"/>
          <w:bCs w:val="1"/>
          <w:i w:val="1"/>
          <w:i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Äесять советов родителям.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jc w:val="both"/>
        <w:ind w:left="540" w:right="2640" w:firstLine="719"/>
        <w:spacing w:after="0" w:line="243" w:lineRule="auto"/>
        <w:tabs>
          <w:tab w:leader="none" w:pos="1524" w:val="left"/>
        </w:tabs>
        <w:numPr>
          <w:ilvl w:val="1"/>
          <w:numId w:val="1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Ñделàйте жизнь ребенкà интересной и рàзнообрàзной. Ïомогите ему реàлизовàться, рàскрыть свои тàлàнты. Åсли в ней нет местà скуке и безделью, тогдà вàшему сыну или дочери не нужно будет искàть сомнительные источники «острых ощущений».</w:t>
      </w:r>
    </w:p>
    <w:p>
      <w:pPr>
        <w:jc w:val="both"/>
        <w:ind w:left="540" w:firstLine="719"/>
        <w:spacing w:after="0"/>
        <w:tabs>
          <w:tab w:leader="none" w:pos="1581" w:val="left"/>
        </w:tabs>
        <w:numPr>
          <w:ilvl w:val="1"/>
          <w:numId w:val="1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Ðàзвивàйте волевые кàчествà ребенкà. Ïриучàйте его к дисциплине. Äень должен быть оргàнизовàн. Íеобходимо соблюдàть режим дня. Îриентируйте ребенкà нà определенное время подъемà, снà, фиксировàнное время приготовления уроков.</w:t>
      </w:r>
    </w:p>
    <w:p>
      <w:pPr>
        <w:spacing w:after="0" w:line="3" w:lineRule="exact"/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</w:p>
    <w:p>
      <w:pPr>
        <w:jc w:val="both"/>
        <w:ind w:left="540" w:firstLine="719"/>
        <w:spacing w:after="0" w:line="239" w:lineRule="auto"/>
        <w:tabs>
          <w:tab w:leader="none" w:pos="1514" w:val="left"/>
        </w:tabs>
        <w:numPr>
          <w:ilvl w:val="1"/>
          <w:numId w:val="1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Óчите ребенкà искусству общения. Ïодскàжите ему, кàк вести себя в сложных ситуàциях, возникàющих в компàнии сверстников, помогите нàйти интересных и верных друзей.</w:t>
      </w:r>
    </w:p>
    <w:p>
      <w:pPr>
        <w:spacing w:after="0" w:line="2" w:lineRule="exact"/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</w:p>
    <w:p>
      <w:pPr>
        <w:jc w:val="both"/>
        <w:ind w:left="540" w:firstLine="719"/>
        <w:spacing w:after="0"/>
        <w:tabs>
          <w:tab w:leader="none" w:pos="1572" w:val="left"/>
        </w:tabs>
        <w:numPr>
          <w:ilvl w:val="1"/>
          <w:numId w:val="1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Íàучите ребенкà откàзывàться от предположений, которые кàжутся ему опàсными, неприемлемыми. Ðебенок должен знàть, что он имеет прàво говорить «нет»</w:t>
      </w:r>
    </w:p>
    <w:p>
      <w:pPr>
        <w:ind w:left="720" w:hanging="181"/>
        <w:spacing w:after="0" w:line="238" w:lineRule="auto"/>
        <w:tabs>
          <w:tab w:leader="none" w:pos="720" w:val="left"/>
        </w:tabs>
        <w:numPr>
          <w:ilvl w:val="0"/>
          <w:numId w:val="1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сверстнику и взрослому человеку, если считàет это нужным.</w:t>
      </w:r>
    </w:p>
    <w:p>
      <w:pPr>
        <w:jc w:val="both"/>
        <w:ind w:left="540" w:firstLine="719"/>
        <w:spacing w:after="0"/>
        <w:tabs>
          <w:tab w:leader="none" w:pos="1615" w:val="left"/>
        </w:tabs>
        <w:numPr>
          <w:ilvl w:val="1"/>
          <w:numId w:val="2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Óкрепляйте в ребенке уверенность в собственных силàх. Íе зàбывàйте отмечàть его успехи и достижения. Íе стоит срàвнивàть ребенкà с другими детьми. Ñрàвнивàйте его вчерàшнего с ним сегодняшним, поддерживàйте в стремлении стàть лучше, умнее, сильнее.</w:t>
      </w:r>
    </w:p>
    <w:p>
      <w:pPr>
        <w:spacing w:after="0" w:line="1" w:lineRule="exact"/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</w:p>
    <w:p>
      <w:pPr>
        <w:ind w:left="540" w:right="20" w:firstLine="719"/>
        <w:spacing w:after="0"/>
        <w:tabs>
          <w:tab w:leader="none" w:pos="1725" w:val="left"/>
        </w:tabs>
        <w:numPr>
          <w:ilvl w:val="1"/>
          <w:numId w:val="2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Íе стàрàйтесь спрятàть ребенкà от трудностей. Íàучите его сàмостоятельно спрàвляться с ними.</w:t>
      </w:r>
    </w:p>
    <w:p>
      <w:pPr>
        <w:jc w:val="both"/>
        <w:ind w:left="540" w:firstLine="719"/>
        <w:spacing w:after="0"/>
        <w:tabs>
          <w:tab w:leader="none" w:pos="1557" w:val="left"/>
        </w:tabs>
        <w:numPr>
          <w:ilvl w:val="1"/>
          <w:numId w:val="2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Äàйте ребенку почувствовàть себя взрослым, сàмостоятельным. Ïоручите ему опеку нàд млàдшими брàтьями и сестрàми, пожилыми родственникàми, чàще просите помочь вàм.</w:t>
      </w:r>
    </w:p>
    <w:p>
      <w:pPr>
        <w:spacing w:after="0" w:line="3" w:lineRule="exact"/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</w:p>
    <w:p>
      <w:pPr>
        <w:ind w:left="540" w:right="20" w:firstLine="719"/>
        <w:spacing w:after="0" w:line="238" w:lineRule="auto"/>
        <w:tabs>
          <w:tab w:leader="none" w:pos="1577" w:val="left"/>
        </w:tabs>
        <w:numPr>
          <w:ilvl w:val="1"/>
          <w:numId w:val="2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Ñформируйте у ребенкà твердое убеждение о том, что курение, àлкоголь, нàркотики – яд.</w:t>
      </w:r>
    </w:p>
    <w:p>
      <w:pPr>
        <w:spacing w:after="0" w:line="1" w:lineRule="exact"/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</w:p>
    <w:p>
      <w:pPr>
        <w:ind w:left="540" w:right="20" w:firstLine="719"/>
        <w:spacing w:after="0"/>
        <w:tabs>
          <w:tab w:leader="none" w:pos="1514" w:val="left"/>
        </w:tabs>
        <w:numPr>
          <w:ilvl w:val="1"/>
          <w:numId w:val="2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Ïостàрàйтесь тàк оргàнизовàть жизнь семьи, чтобы ребенок кàк можно реже видел сàмих родственников, использующих психоàктивные веществà.</w:t>
      </w:r>
    </w:p>
    <w:p>
      <w:pPr>
        <w:jc w:val="both"/>
        <w:ind w:left="540" w:right="20" w:firstLine="719"/>
        <w:spacing w:after="0" w:line="241" w:lineRule="auto"/>
        <w:tabs>
          <w:tab w:leader="none" w:pos="1778" w:val="left"/>
        </w:tabs>
        <w:numPr>
          <w:ilvl w:val="1"/>
          <w:numId w:val="2"/>
        </w:numP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</w:pPr>
      <w:r>
        <w:rPr>
          <w:rFonts w:ascii="Monotype Corsiva" w:cs="Monotype Corsiva" w:eastAsia="Monotype Corsiva" w:hAnsi="Monotype Corsiva"/>
          <w:sz w:val="28"/>
          <w:szCs w:val="28"/>
          <w:i w:val="1"/>
          <w:iCs w:val="1"/>
          <w:color w:val="auto"/>
        </w:rPr>
        <w:t>Íикогдà не приклеивàйте ярлыки к убеждениям ребенкà: глупости, ребячество, чепухà. Åсли хотите возрàзить, скàжите лучше: «Ñейчàс ты в это веришь, но со временем, когдà ты стàнешь стàрше…»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60" w:right="2140" w:hanging="70"/>
        <w:spacing w:after="0" w:line="251" w:lineRule="auto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32"/>
          <w:szCs w:val="32"/>
          <w:b w:val="1"/>
          <w:bCs w:val="1"/>
          <w:i w:val="1"/>
          <w:iCs w:val="1"/>
          <w:color w:val="auto"/>
        </w:rPr>
        <w:t>Íàпишите нà листке бумàги, что вы можете сделàть для своего ребенкà, чтобы уберечь его от зàвисимости…</w:t>
      </w: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32"/>
          <w:szCs w:val="32"/>
          <w:b w:val="1"/>
          <w:bCs w:val="1"/>
          <w:i w:val="1"/>
          <w:iCs w:val="1"/>
          <w:color w:val="auto"/>
        </w:rPr>
        <w:t>Ðàспишите прогрàмму действий. Ïостàвьте сроки достижения.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ind w:left="5520"/>
        <w:spacing w:after="0"/>
        <w:tabs>
          <w:tab w:leader="none" w:pos="7600" w:val="left"/>
        </w:tabs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22"/>
          <w:szCs w:val="22"/>
          <w:b w:val="1"/>
          <w:bCs w:val="1"/>
          <w:i w:val="1"/>
          <w:iCs w:val="1"/>
          <w:color w:val="auto"/>
        </w:rPr>
        <w:t>Ïедàгог-психолог</w:t>
      </w:r>
      <w:r>
        <w:rPr>
          <w:sz w:val="20"/>
          <w:szCs w:val="20"/>
          <w:color w:val="auto"/>
        </w:rPr>
        <w:tab/>
      </w:r>
      <w:r>
        <w:rPr>
          <w:rFonts w:ascii="Monotype Corsiva" w:cs="Monotype Corsiva" w:eastAsia="Monotype Corsiva" w:hAnsi="Monotype Corsiva"/>
          <w:sz w:val="22"/>
          <w:szCs w:val="22"/>
          <w:b w:val="1"/>
          <w:bCs w:val="1"/>
          <w:i w:val="1"/>
          <w:iCs w:val="1"/>
          <w:color w:val="auto"/>
        </w:rPr>
        <w:t>Áàкуляровà È.Í</w:t>
      </w:r>
    </w:p>
    <w:p>
      <w:pPr>
        <w:sectPr>
          <w:pgSz w:w="11900" w:h="16834" w:orient="portrait"/>
          <w:cols w:equalWidth="0" w:num="1">
            <w:col w:w="9900"/>
          </w:cols>
          <w:pgMar w:left="1160" w:top="1092" w:right="844" w:bottom="1440" w:gutter="0" w:footer="0" w:header="0"/>
        </w:sectPr>
      </w:pP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2000009F" w:csb1="DFD70000"/>
  </w:font>
</w:fonts>
</file>

<file path=word/numbering.xml><?xml version="1.0" encoding="utf-8"?>
<w:numbering xmlns:w="http://schemas.openxmlformats.org/wordprocessingml/2006/main">
  <w:abstractNum w:abstractNumId="0">
    <w:nsid w:val="4AE1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">
    <w:nsid w:val="3D6C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5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2020-05-13T18:52:08Z</dcterms:created>
  <dcterms:modified xsi:type="dcterms:W3CDTF">2020-05-13T18:52:08Z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