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31D" w:rsidRDefault="00AC531D" w:rsidP="00AC531D">
      <w:pPr>
        <w:spacing w:line="276" w:lineRule="auto"/>
        <w:ind w:firstLine="540"/>
        <w:rPr>
          <w:sz w:val="28"/>
          <w:szCs w:val="28"/>
        </w:rPr>
      </w:pPr>
      <w:r w:rsidRPr="00484504">
        <w:rPr>
          <w:sz w:val="28"/>
          <w:szCs w:val="28"/>
        </w:rPr>
        <w:t xml:space="preserve">Важнейшим средством повышения педагогического мастерства учителей связующим в единое целое свою систему работы школы является </w:t>
      </w:r>
      <w:r w:rsidRPr="00484504">
        <w:rPr>
          <w:sz w:val="28"/>
          <w:szCs w:val="28"/>
          <w:u w:val="single"/>
        </w:rPr>
        <w:t>хорошо организованная методическая</w:t>
      </w:r>
      <w:r w:rsidRPr="00484504">
        <w:rPr>
          <w:sz w:val="28"/>
          <w:szCs w:val="28"/>
        </w:rPr>
        <w:t xml:space="preserve"> </w:t>
      </w:r>
      <w:r w:rsidRPr="00484504">
        <w:rPr>
          <w:sz w:val="28"/>
          <w:szCs w:val="28"/>
          <w:u w:val="single"/>
        </w:rPr>
        <w:t>работа.</w:t>
      </w:r>
      <w:r w:rsidRPr="00484504">
        <w:rPr>
          <w:sz w:val="28"/>
          <w:szCs w:val="28"/>
        </w:rPr>
        <w:t xml:space="preserve"> </w:t>
      </w:r>
    </w:p>
    <w:p w:rsidR="00AC531D" w:rsidRDefault="00AC531D" w:rsidP="00AC531D">
      <w:pPr>
        <w:spacing w:line="276" w:lineRule="auto"/>
        <w:ind w:firstLine="540"/>
        <w:rPr>
          <w:sz w:val="28"/>
          <w:szCs w:val="28"/>
        </w:rPr>
      </w:pPr>
      <w:r w:rsidRPr="00484504">
        <w:rPr>
          <w:sz w:val="28"/>
          <w:szCs w:val="28"/>
        </w:rPr>
        <w:t xml:space="preserve">Роль методической работы значительно возрастает в современных условиях в связи </w:t>
      </w:r>
      <w:r>
        <w:rPr>
          <w:sz w:val="28"/>
          <w:szCs w:val="28"/>
        </w:rPr>
        <w:t xml:space="preserve">с </w:t>
      </w:r>
      <w:r w:rsidRPr="00484504">
        <w:rPr>
          <w:sz w:val="28"/>
          <w:szCs w:val="28"/>
        </w:rPr>
        <w:t xml:space="preserve">необходимостью рационально и определенно использовать новые методики, приемы и формы обучения, постоянно накапливающийся опыт по решению образовательных и воспитательных проблем. </w:t>
      </w:r>
    </w:p>
    <w:p w:rsidR="00AC531D" w:rsidRPr="00484504" w:rsidRDefault="00AC531D" w:rsidP="00AC531D">
      <w:pPr>
        <w:spacing w:line="276" w:lineRule="auto"/>
        <w:ind w:firstLine="540"/>
        <w:rPr>
          <w:sz w:val="28"/>
          <w:szCs w:val="28"/>
        </w:rPr>
      </w:pPr>
      <w:r w:rsidRPr="00484504">
        <w:rPr>
          <w:sz w:val="28"/>
          <w:szCs w:val="28"/>
        </w:rPr>
        <w:t xml:space="preserve">Учитывая уровень учебно-воспитательного процесса, сложившиеся традиции, запросы и потребности учителей, состояние учебно-материальной базы, а также особенностей состава учащихся, была выбрана следующая </w:t>
      </w:r>
      <w:r w:rsidRPr="00484504">
        <w:rPr>
          <w:b/>
          <w:bCs/>
          <w:i/>
          <w:iCs/>
          <w:sz w:val="28"/>
          <w:szCs w:val="28"/>
        </w:rPr>
        <w:t>проблема</w:t>
      </w:r>
      <w:r w:rsidRPr="00484504">
        <w:rPr>
          <w:sz w:val="28"/>
          <w:szCs w:val="28"/>
        </w:rPr>
        <w:t xml:space="preserve">, над которой работает педагогический коллектив школы: формирование и развитие творческого потенциала субъектов образовательного процесса школы в условиях реализации ФГОС начального общего образования (НОО) и ФГОС основного общего образования (ООО)   с </w:t>
      </w:r>
      <w:r w:rsidRPr="00484504">
        <w:rPr>
          <w:b/>
          <w:bCs/>
          <w:sz w:val="28"/>
          <w:szCs w:val="28"/>
        </w:rPr>
        <w:t>целью</w:t>
      </w:r>
      <w:r w:rsidRPr="00484504">
        <w:rPr>
          <w:sz w:val="28"/>
          <w:szCs w:val="28"/>
        </w:rPr>
        <w:t xml:space="preserve"> создания условий для развития учительского потенциала и повышения уровня профессионализма педагогов для успешной реализации ФГОС второго поколения.</w:t>
      </w:r>
    </w:p>
    <w:p w:rsidR="00AC531D" w:rsidRPr="00484504" w:rsidRDefault="00AC531D" w:rsidP="00AC531D">
      <w:pPr>
        <w:ind w:left="720"/>
        <w:jc w:val="both"/>
        <w:rPr>
          <w:sz w:val="28"/>
          <w:szCs w:val="28"/>
        </w:rPr>
      </w:pPr>
      <w:r w:rsidRPr="00484504">
        <w:rPr>
          <w:b/>
          <w:bCs/>
          <w:sz w:val="28"/>
          <w:szCs w:val="28"/>
        </w:rPr>
        <w:t>Основные задачи научно-мет</w:t>
      </w:r>
      <w:r>
        <w:rPr>
          <w:b/>
          <w:bCs/>
          <w:sz w:val="28"/>
          <w:szCs w:val="28"/>
        </w:rPr>
        <w:t xml:space="preserve">одической работы в 2018-2019 учебный </w:t>
      </w:r>
      <w:r w:rsidRPr="00484504">
        <w:rPr>
          <w:b/>
          <w:bCs/>
          <w:sz w:val="28"/>
          <w:szCs w:val="28"/>
        </w:rPr>
        <w:t>год.</w:t>
      </w:r>
    </w:p>
    <w:p w:rsidR="00AC531D" w:rsidRPr="00DA5652" w:rsidRDefault="00AC531D" w:rsidP="00AC531D">
      <w:pPr>
        <w:numPr>
          <w:ilvl w:val="0"/>
          <w:numId w:val="1"/>
        </w:numPr>
        <w:tabs>
          <w:tab w:val="left" w:pos="720"/>
        </w:tabs>
        <w:spacing w:line="276" w:lineRule="auto"/>
        <w:ind w:left="720" w:hanging="360"/>
        <w:jc w:val="both"/>
        <w:rPr>
          <w:rFonts w:eastAsia="Symbol"/>
          <w:sz w:val="28"/>
          <w:szCs w:val="28"/>
        </w:rPr>
      </w:pPr>
      <w:r w:rsidRPr="00484504">
        <w:rPr>
          <w:sz w:val="28"/>
          <w:szCs w:val="28"/>
        </w:rPr>
        <w:t xml:space="preserve">Создание условий для реализации </w:t>
      </w:r>
      <w:r>
        <w:rPr>
          <w:sz w:val="28"/>
          <w:szCs w:val="28"/>
        </w:rPr>
        <w:t xml:space="preserve">   </w:t>
      </w:r>
      <w:r w:rsidRPr="00484504">
        <w:rPr>
          <w:sz w:val="28"/>
          <w:szCs w:val="28"/>
        </w:rPr>
        <w:t xml:space="preserve"> поэтапного введения ФГОС осн</w:t>
      </w:r>
      <w:r>
        <w:rPr>
          <w:sz w:val="28"/>
          <w:szCs w:val="28"/>
        </w:rPr>
        <w:t>овного общего образования (ООО) и среднего общего образования(СОО).</w:t>
      </w:r>
    </w:p>
    <w:p w:rsidR="00AC531D" w:rsidRPr="00484504" w:rsidRDefault="00AC531D" w:rsidP="00AC531D">
      <w:pPr>
        <w:tabs>
          <w:tab w:val="left" w:pos="720"/>
        </w:tabs>
        <w:spacing w:line="230" w:lineRule="auto"/>
        <w:ind w:left="720"/>
        <w:jc w:val="both"/>
        <w:rPr>
          <w:rFonts w:eastAsia="Symbol"/>
          <w:sz w:val="28"/>
          <w:szCs w:val="28"/>
        </w:rPr>
      </w:pPr>
    </w:p>
    <w:p w:rsidR="00AC531D" w:rsidRPr="00484504" w:rsidRDefault="00AC531D" w:rsidP="00AC531D">
      <w:pPr>
        <w:spacing w:line="34" w:lineRule="exact"/>
        <w:jc w:val="both"/>
        <w:rPr>
          <w:rFonts w:eastAsia="Symbol"/>
          <w:sz w:val="28"/>
          <w:szCs w:val="28"/>
        </w:rPr>
      </w:pPr>
    </w:p>
    <w:p w:rsidR="00AC531D" w:rsidRPr="00DA5652" w:rsidRDefault="00AC531D" w:rsidP="00AC531D">
      <w:pPr>
        <w:numPr>
          <w:ilvl w:val="0"/>
          <w:numId w:val="1"/>
        </w:numPr>
        <w:tabs>
          <w:tab w:val="left" w:pos="720"/>
        </w:tabs>
        <w:spacing w:line="276" w:lineRule="auto"/>
        <w:ind w:left="720" w:hanging="360"/>
        <w:jc w:val="both"/>
        <w:rPr>
          <w:rFonts w:eastAsia="Symbol"/>
          <w:sz w:val="28"/>
          <w:szCs w:val="28"/>
        </w:rPr>
      </w:pPr>
      <w:r w:rsidRPr="00484504">
        <w:rPr>
          <w:sz w:val="28"/>
          <w:szCs w:val="28"/>
        </w:rPr>
        <w:t xml:space="preserve">Создание условий (организационно-управленческих, методических, педагогических) для обновления основных образовательных программ </w:t>
      </w:r>
    </w:p>
    <w:p w:rsidR="00AC531D" w:rsidRDefault="00AC531D" w:rsidP="00AC531D">
      <w:pPr>
        <w:tabs>
          <w:tab w:val="left" w:pos="720"/>
        </w:tabs>
        <w:spacing w:line="276" w:lineRule="auto"/>
        <w:ind w:left="720"/>
        <w:jc w:val="both"/>
        <w:rPr>
          <w:sz w:val="28"/>
          <w:szCs w:val="28"/>
        </w:rPr>
      </w:pPr>
    </w:p>
    <w:p w:rsidR="00AC531D" w:rsidRDefault="00AC531D" w:rsidP="00AC531D">
      <w:pPr>
        <w:tabs>
          <w:tab w:val="left" w:pos="720"/>
        </w:tabs>
        <w:spacing w:line="276" w:lineRule="auto"/>
        <w:ind w:left="720"/>
        <w:jc w:val="both"/>
        <w:rPr>
          <w:sz w:val="28"/>
          <w:szCs w:val="28"/>
        </w:rPr>
      </w:pPr>
    </w:p>
    <w:p w:rsidR="00AC531D" w:rsidRPr="00484504" w:rsidRDefault="00AC531D" w:rsidP="00AC531D">
      <w:pPr>
        <w:tabs>
          <w:tab w:val="left" w:pos="720"/>
        </w:tabs>
        <w:spacing w:line="276" w:lineRule="auto"/>
        <w:ind w:left="720"/>
        <w:jc w:val="both"/>
        <w:rPr>
          <w:rFonts w:eastAsia="Symbol"/>
          <w:sz w:val="28"/>
          <w:szCs w:val="28"/>
        </w:rPr>
      </w:pPr>
      <w:r w:rsidRPr="00484504">
        <w:rPr>
          <w:sz w:val="28"/>
          <w:szCs w:val="28"/>
        </w:rPr>
        <w:t>образовательного учреждения, включающего три группы требований, в соответствии с Федеральным государственным стандартом нового поколения.</w:t>
      </w:r>
    </w:p>
    <w:p w:rsidR="00AC531D" w:rsidRPr="00484504" w:rsidRDefault="00AC531D" w:rsidP="00AC531D">
      <w:pPr>
        <w:spacing w:line="31" w:lineRule="exact"/>
        <w:jc w:val="both"/>
        <w:rPr>
          <w:rFonts w:eastAsia="Symbol"/>
          <w:sz w:val="28"/>
          <w:szCs w:val="28"/>
        </w:rPr>
      </w:pPr>
    </w:p>
    <w:p w:rsidR="00AC531D" w:rsidRPr="00484504" w:rsidRDefault="00AC531D" w:rsidP="00AC531D">
      <w:pPr>
        <w:numPr>
          <w:ilvl w:val="0"/>
          <w:numId w:val="1"/>
        </w:numPr>
        <w:tabs>
          <w:tab w:val="left" w:pos="720"/>
        </w:tabs>
        <w:spacing w:line="226" w:lineRule="auto"/>
        <w:ind w:left="720" w:hanging="360"/>
        <w:jc w:val="both"/>
        <w:rPr>
          <w:rFonts w:eastAsia="Symbol"/>
          <w:sz w:val="28"/>
          <w:szCs w:val="28"/>
        </w:rPr>
      </w:pPr>
      <w:r w:rsidRPr="00484504">
        <w:rPr>
          <w:sz w:val="28"/>
          <w:szCs w:val="28"/>
        </w:rPr>
        <w:t>Включение учителей в инновационную деятельность по введению ФГ</w:t>
      </w:r>
      <w:r>
        <w:rPr>
          <w:sz w:val="28"/>
          <w:szCs w:val="28"/>
        </w:rPr>
        <w:t>ОС основного общего образования</w:t>
      </w:r>
      <w:r w:rsidRPr="00484504">
        <w:rPr>
          <w:sz w:val="28"/>
          <w:szCs w:val="28"/>
        </w:rPr>
        <w:t>.</w:t>
      </w:r>
    </w:p>
    <w:p w:rsidR="00AC531D" w:rsidRPr="00484504" w:rsidRDefault="00AC531D" w:rsidP="00AC531D">
      <w:pPr>
        <w:spacing w:line="32" w:lineRule="exact"/>
        <w:jc w:val="both"/>
        <w:rPr>
          <w:rFonts w:eastAsia="Symbol"/>
          <w:sz w:val="28"/>
          <w:szCs w:val="28"/>
        </w:rPr>
      </w:pPr>
    </w:p>
    <w:p w:rsidR="00AC531D" w:rsidRPr="00484504" w:rsidRDefault="00AC531D" w:rsidP="00AC531D">
      <w:pPr>
        <w:numPr>
          <w:ilvl w:val="0"/>
          <w:numId w:val="1"/>
        </w:numPr>
        <w:tabs>
          <w:tab w:val="left" w:pos="720"/>
        </w:tabs>
        <w:spacing w:line="226" w:lineRule="auto"/>
        <w:ind w:left="720" w:hanging="360"/>
        <w:jc w:val="both"/>
        <w:rPr>
          <w:rFonts w:eastAsia="Symbol"/>
          <w:sz w:val="28"/>
          <w:szCs w:val="28"/>
        </w:rPr>
      </w:pPr>
      <w:r w:rsidRPr="00484504">
        <w:rPr>
          <w:sz w:val="28"/>
          <w:szCs w:val="28"/>
        </w:rPr>
        <w:t>Совершенствование методического уровня педагогов в овладении новыми педагогическими технологиями.</w:t>
      </w:r>
    </w:p>
    <w:p w:rsidR="00AC531D" w:rsidRPr="00484504" w:rsidRDefault="00AC531D" w:rsidP="00AC531D">
      <w:pPr>
        <w:spacing w:line="32" w:lineRule="exact"/>
        <w:jc w:val="both"/>
        <w:rPr>
          <w:rFonts w:eastAsia="Symbol"/>
          <w:sz w:val="28"/>
          <w:szCs w:val="28"/>
        </w:rPr>
      </w:pPr>
    </w:p>
    <w:p w:rsidR="00AC531D" w:rsidRPr="00484504" w:rsidRDefault="00AC531D" w:rsidP="00AC531D">
      <w:pPr>
        <w:spacing w:line="32" w:lineRule="exact"/>
        <w:jc w:val="both"/>
        <w:rPr>
          <w:rFonts w:eastAsia="Symbol"/>
          <w:sz w:val="28"/>
          <w:szCs w:val="28"/>
        </w:rPr>
      </w:pPr>
    </w:p>
    <w:p w:rsidR="00AC531D" w:rsidRPr="00484504" w:rsidRDefault="00AC531D" w:rsidP="00AC531D">
      <w:pPr>
        <w:numPr>
          <w:ilvl w:val="0"/>
          <w:numId w:val="1"/>
        </w:numPr>
        <w:tabs>
          <w:tab w:val="left" w:pos="720"/>
        </w:tabs>
        <w:spacing w:line="226" w:lineRule="auto"/>
        <w:ind w:left="720" w:hanging="360"/>
        <w:jc w:val="both"/>
        <w:rPr>
          <w:rFonts w:eastAsia="Symbol"/>
          <w:sz w:val="28"/>
          <w:szCs w:val="28"/>
        </w:rPr>
      </w:pPr>
      <w:r w:rsidRPr="00484504">
        <w:rPr>
          <w:sz w:val="28"/>
          <w:szCs w:val="28"/>
        </w:rPr>
        <w:t>Создание условий для самореализации учащихся в учебно-воспитательном процессе и развития их ключевых компетенций.</w:t>
      </w:r>
    </w:p>
    <w:p w:rsidR="00AC531D" w:rsidRPr="00484504" w:rsidRDefault="00AC531D" w:rsidP="00AC531D">
      <w:pPr>
        <w:numPr>
          <w:ilvl w:val="0"/>
          <w:numId w:val="1"/>
        </w:numPr>
        <w:tabs>
          <w:tab w:val="left" w:pos="720"/>
        </w:tabs>
        <w:spacing w:line="239" w:lineRule="auto"/>
        <w:ind w:left="720" w:hanging="360"/>
        <w:jc w:val="both"/>
        <w:rPr>
          <w:rFonts w:eastAsia="Symbol"/>
          <w:sz w:val="28"/>
          <w:szCs w:val="28"/>
        </w:rPr>
      </w:pPr>
      <w:r w:rsidRPr="00484504">
        <w:rPr>
          <w:sz w:val="28"/>
          <w:szCs w:val="28"/>
        </w:rPr>
        <w:t>Развитие системы работы с одаренными детьми.</w:t>
      </w:r>
    </w:p>
    <w:p w:rsidR="00AC531D" w:rsidRPr="00484504" w:rsidRDefault="00AC531D" w:rsidP="00AC531D">
      <w:pPr>
        <w:spacing w:line="293" w:lineRule="exact"/>
        <w:jc w:val="both"/>
        <w:rPr>
          <w:sz w:val="28"/>
          <w:szCs w:val="28"/>
        </w:rPr>
      </w:pPr>
    </w:p>
    <w:p w:rsidR="00AC531D" w:rsidRPr="00484504" w:rsidRDefault="00AC531D" w:rsidP="00AC531D">
      <w:pPr>
        <w:spacing w:line="237" w:lineRule="auto"/>
        <w:ind w:firstLine="708"/>
        <w:jc w:val="both"/>
        <w:rPr>
          <w:sz w:val="28"/>
          <w:szCs w:val="28"/>
        </w:rPr>
      </w:pPr>
      <w:r w:rsidRPr="00484504">
        <w:rPr>
          <w:b/>
          <w:bCs/>
          <w:sz w:val="28"/>
          <w:szCs w:val="28"/>
        </w:rPr>
        <w:t xml:space="preserve">Методическая работа </w:t>
      </w:r>
      <w:r w:rsidRPr="00484504">
        <w:rPr>
          <w:sz w:val="28"/>
          <w:szCs w:val="28"/>
        </w:rPr>
        <w:t>–</w:t>
      </w:r>
      <w:r w:rsidRPr="00484504">
        <w:rPr>
          <w:b/>
          <w:bCs/>
          <w:sz w:val="28"/>
          <w:szCs w:val="28"/>
        </w:rPr>
        <w:t xml:space="preserve"> </w:t>
      </w:r>
      <w:r w:rsidRPr="00484504">
        <w:rPr>
          <w:sz w:val="28"/>
          <w:szCs w:val="28"/>
        </w:rPr>
        <w:t>это целостная,</w:t>
      </w:r>
      <w:r w:rsidRPr="00484504">
        <w:rPr>
          <w:b/>
          <w:bCs/>
          <w:sz w:val="28"/>
          <w:szCs w:val="28"/>
        </w:rPr>
        <w:t xml:space="preserve"> </w:t>
      </w:r>
      <w:r w:rsidRPr="00484504">
        <w:rPr>
          <w:sz w:val="28"/>
          <w:szCs w:val="28"/>
        </w:rPr>
        <w:t>основанная на достижениях науки,</w:t>
      </w:r>
      <w:r w:rsidRPr="00484504">
        <w:rPr>
          <w:b/>
          <w:bCs/>
          <w:sz w:val="28"/>
          <w:szCs w:val="28"/>
        </w:rPr>
        <w:t xml:space="preserve"> </w:t>
      </w:r>
      <w:r w:rsidRPr="00484504">
        <w:rPr>
          <w:sz w:val="28"/>
          <w:szCs w:val="28"/>
        </w:rPr>
        <w:t>педагогического опыта и на конкретном анализе учебно-</w:t>
      </w:r>
      <w:r w:rsidRPr="00484504">
        <w:rPr>
          <w:sz w:val="28"/>
          <w:szCs w:val="28"/>
        </w:rPr>
        <w:lastRenderedPageBreak/>
        <w:t>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AC531D" w:rsidRPr="00484504" w:rsidRDefault="00AC531D" w:rsidP="00AC531D">
      <w:pPr>
        <w:spacing w:line="14" w:lineRule="exact"/>
        <w:jc w:val="both"/>
        <w:rPr>
          <w:sz w:val="28"/>
          <w:szCs w:val="28"/>
        </w:rPr>
      </w:pPr>
    </w:p>
    <w:p w:rsidR="00AC531D" w:rsidRPr="00484504" w:rsidRDefault="00AC531D" w:rsidP="00AC531D">
      <w:pPr>
        <w:spacing w:line="236" w:lineRule="auto"/>
        <w:ind w:firstLine="708"/>
        <w:jc w:val="both"/>
        <w:rPr>
          <w:sz w:val="28"/>
          <w:szCs w:val="28"/>
        </w:rPr>
      </w:pPr>
      <w:r w:rsidRPr="00484504">
        <w:rPr>
          <w:sz w:val="28"/>
          <w:szCs w:val="28"/>
        </w:rPr>
        <w:t>Методическая работа в 201</w:t>
      </w:r>
      <w:r>
        <w:rPr>
          <w:sz w:val="28"/>
          <w:szCs w:val="28"/>
        </w:rPr>
        <w:t>8</w:t>
      </w:r>
      <w:r w:rsidRPr="00484504">
        <w:rPr>
          <w:sz w:val="28"/>
          <w:szCs w:val="28"/>
        </w:rPr>
        <w:t>-201</w:t>
      </w:r>
      <w:r>
        <w:rPr>
          <w:sz w:val="28"/>
          <w:szCs w:val="28"/>
        </w:rPr>
        <w:t>9</w:t>
      </w:r>
      <w:r w:rsidRPr="00484504">
        <w:rPr>
          <w:sz w:val="28"/>
          <w:szCs w:val="28"/>
        </w:rPr>
        <w:t xml:space="preserve"> уч.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AC531D" w:rsidRPr="00484504" w:rsidRDefault="00AC531D" w:rsidP="00AC531D">
      <w:pPr>
        <w:spacing w:line="14" w:lineRule="exact"/>
        <w:jc w:val="both"/>
        <w:rPr>
          <w:sz w:val="28"/>
          <w:szCs w:val="28"/>
        </w:rPr>
      </w:pPr>
    </w:p>
    <w:p w:rsidR="00AC531D" w:rsidRPr="00484504" w:rsidRDefault="00AC531D" w:rsidP="00AC531D">
      <w:pPr>
        <w:numPr>
          <w:ilvl w:val="0"/>
          <w:numId w:val="2"/>
        </w:numPr>
        <w:tabs>
          <w:tab w:val="left" w:pos="773"/>
        </w:tabs>
        <w:spacing w:line="236" w:lineRule="auto"/>
        <w:ind w:firstLine="540"/>
        <w:jc w:val="both"/>
        <w:rPr>
          <w:sz w:val="28"/>
          <w:szCs w:val="28"/>
        </w:rPr>
      </w:pPr>
      <w:r w:rsidRPr="00484504">
        <w:rPr>
          <w:sz w:val="28"/>
          <w:szCs w:val="28"/>
        </w:rPr>
        <w:t>планировании методической работы школы и методических объединений старались отобрать тот комплекс мероприятий, который позволил бы системно и эффективно решить проблемы и задачи, стоящие перед школой.</w:t>
      </w:r>
    </w:p>
    <w:p w:rsidR="00AC531D" w:rsidRPr="00484504" w:rsidRDefault="00AC531D" w:rsidP="00AC531D">
      <w:pPr>
        <w:spacing w:line="234" w:lineRule="auto"/>
        <w:ind w:firstLine="540"/>
        <w:jc w:val="both"/>
        <w:rPr>
          <w:sz w:val="28"/>
          <w:szCs w:val="28"/>
        </w:rPr>
      </w:pPr>
    </w:p>
    <w:p w:rsidR="00AC531D" w:rsidRPr="00484504" w:rsidRDefault="00AC531D" w:rsidP="00AC531D">
      <w:pPr>
        <w:spacing w:line="234" w:lineRule="auto"/>
        <w:ind w:firstLine="540"/>
        <w:jc w:val="both"/>
        <w:rPr>
          <w:sz w:val="28"/>
          <w:szCs w:val="28"/>
        </w:rPr>
      </w:pPr>
      <w:r w:rsidRPr="00484504">
        <w:rPr>
          <w:sz w:val="28"/>
          <w:szCs w:val="28"/>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AC531D" w:rsidRPr="00484504" w:rsidRDefault="00AC531D" w:rsidP="00AC531D">
      <w:pPr>
        <w:spacing w:line="2" w:lineRule="exact"/>
        <w:jc w:val="both"/>
        <w:rPr>
          <w:sz w:val="28"/>
          <w:szCs w:val="28"/>
        </w:rPr>
      </w:pPr>
    </w:p>
    <w:p w:rsidR="00AC531D" w:rsidRPr="00484504" w:rsidRDefault="00AC531D" w:rsidP="00AC531D">
      <w:pPr>
        <w:ind w:left="580"/>
        <w:jc w:val="both"/>
        <w:rPr>
          <w:sz w:val="28"/>
          <w:szCs w:val="28"/>
        </w:rPr>
      </w:pPr>
      <w:r w:rsidRPr="00484504">
        <w:rPr>
          <w:sz w:val="28"/>
          <w:szCs w:val="28"/>
        </w:rPr>
        <w:t xml:space="preserve">– педсовет, </w:t>
      </w:r>
      <w:proofErr w:type="spellStart"/>
      <w:r w:rsidRPr="00484504">
        <w:rPr>
          <w:sz w:val="28"/>
          <w:szCs w:val="28"/>
        </w:rPr>
        <w:t>методсовет</w:t>
      </w:r>
      <w:proofErr w:type="spellEnd"/>
      <w:r w:rsidRPr="00484504">
        <w:rPr>
          <w:sz w:val="28"/>
          <w:szCs w:val="28"/>
        </w:rPr>
        <w:t>;</w:t>
      </w:r>
    </w:p>
    <w:p w:rsidR="00AC531D" w:rsidRPr="00484504" w:rsidRDefault="00AC531D" w:rsidP="00AC531D">
      <w:pPr>
        <w:ind w:left="580"/>
        <w:jc w:val="both"/>
        <w:rPr>
          <w:sz w:val="28"/>
          <w:szCs w:val="28"/>
        </w:rPr>
      </w:pPr>
      <w:r w:rsidRPr="00484504">
        <w:rPr>
          <w:sz w:val="28"/>
          <w:szCs w:val="28"/>
        </w:rPr>
        <w:t>– доклады, выступления;</w:t>
      </w:r>
    </w:p>
    <w:p w:rsidR="00AC531D" w:rsidRPr="00484504" w:rsidRDefault="00AC531D" w:rsidP="00AC531D">
      <w:pPr>
        <w:ind w:left="580"/>
        <w:jc w:val="both"/>
        <w:rPr>
          <w:sz w:val="28"/>
          <w:szCs w:val="28"/>
        </w:rPr>
      </w:pPr>
      <w:r w:rsidRPr="00484504">
        <w:rPr>
          <w:sz w:val="28"/>
          <w:szCs w:val="28"/>
        </w:rPr>
        <w:t>– мастер - классы;</w:t>
      </w:r>
    </w:p>
    <w:p w:rsidR="00AC531D" w:rsidRPr="00484504" w:rsidRDefault="00AC531D" w:rsidP="00AC531D">
      <w:pPr>
        <w:ind w:left="580"/>
        <w:jc w:val="both"/>
        <w:rPr>
          <w:sz w:val="28"/>
          <w:szCs w:val="28"/>
        </w:rPr>
      </w:pPr>
      <w:r w:rsidRPr="00484504">
        <w:rPr>
          <w:sz w:val="28"/>
          <w:szCs w:val="28"/>
        </w:rPr>
        <w:t>– семинары;</w:t>
      </w:r>
    </w:p>
    <w:p w:rsidR="00AC531D" w:rsidRPr="00484504" w:rsidRDefault="00AC531D" w:rsidP="00AC531D">
      <w:pPr>
        <w:ind w:left="580"/>
        <w:jc w:val="both"/>
        <w:rPr>
          <w:sz w:val="28"/>
          <w:szCs w:val="28"/>
        </w:rPr>
      </w:pPr>
      <w:r w:rsidRPr="00484504">
        <w:rPr>
          <w:sz w:val="28"/>
          <w:szCs w:val="28"/>
        </w:rPr>
        <w:t>– обсуждение проблем;</w:t>
      </w:r>
    </w:p>
    <w:p w:rsidR="00AC531D" w:rsidRPr="00484504" w:rsidRDefault="00AC531D" w:rsidP="00AC531D">
      <w:pPr>
        <w:ind w:left="580"/>
        <w:jc w:val="both"/>
        <w:rPr>
          <w:sz w:val="28"/>
          <w:szCs w:val="28"/>
        </w:rPr>
      </w:pPr>
      <w:r w:rsidRPr="00484504">
        <w:rPr>
          <w:sz w:val="28"/>
          <w:szCs w:val="28"/>
        </w:rPr>
        <w:t>– самообразование, самоотчеты;</w:t>
      </w:r>
    </w:p>
    <w:p w:rsidR="00AC531D" w:rsidRPr="00484504" w:rsidRDefault="00AC531D" w:rsidP="00AC531D">
      <w:pPr>
        <w:ind w:left="580"/>
        <w:jc w:val="both"/>
        <w:rPr>
          <w:sz w:val="28"/>
          <w:szCs w:val="28"/>
        </w:rPr>
      </w:pPr>
      <w:r w:rsidRPr="00484504">
        <w:rPr>
          <w:sz w:val="28"/>
          <w:szCs w:val="28"/>
        </w:rPr>
        <w:t>– анкетирование;</w:t>
      </w:r>
    </w:p>
    <w:p w:rsidR="00AC531D" w:rsidRPr="00484504" w:rsidRDefault="00AC531D" w:rsidP="00AC531D">
      <w:pPr>
        <w:ind w:left="580"/>
        <w:jc w:val="both"/>
        <w:rPr>
          <w:sz w:val="28"/>
          <w:szCs w:val="28"/>
        </w:rPr>
      </w:pPr>
      <w:r w:rsidRPr="00484504">
        <w:rPr>
          <w:sz w:val="28"/>
          <w:szCs w:val="28"/>
        </w:rPr>
        <w:t>– наставничество;</w:t>
      </w:r>
    </w:p>
    <w:p w:rsidR="00AC531D" w:rsidRPr="00484504" w:rsidRDefault="00AC531D" w:rsidP="00AC531D">
      <w:pPr>
        <w:ind w:left="580"/>
        <w:jc w:val="both"/>
        <w:rPr>
          <w:sz w:val="28"/>
          <w:szCs w:val="28"/>
        </w:rPr>
      </w:pPr>
      <w:r w:rsidRPr="00484504">
        <w:rPr>
          <w:sz w:val="28"/>
          <w:szCs w:val="28"/>
        </w:rPr>
        <w:t>– предметные недели;</w:t>
      </w:r>
    </w:p>
    <w:p w:rsidR="00AC531D" w:rsidRPr="00484504" w:rsidRDefault="00AC531D" w:rsidP="00AC531D">
      <w:pPr>
        <w:ind w:left="580"/>
        <w:jc w:val="both"/>
        <w:rPr>
          <w:sz w:val="28"/>
          <w:szCs w:val="28"/>
        </w:rPr>
      </w:pPr>
      <w:r w:rsidRPr="00484504">
        <w:rPr>
          <w:sz w:val="28"/>
          <w:szCs w:val="28"/>
        </w:rPr>
        <w:t>– методические консультации;</w:t>
      </w:r>
    </w:p>
    <w:p w:rsidR="00AC531D" w:rsidRPr="00484504" w:rsidRDefault="00AC531D" w:rsidP="00AC531D">
      <w:pPr>
        <w:ind w:left="580"/>
        <w:jc w:val="both"/>
        <w:rPr>
          <w:sz w:val="28"/>
          <w:szCs w:val="28"/>
        </w:rPr>
      </w:pPr>
      <w:r w:rsidRPr="00484504">
        <w:rPr>
          <w:sz w:val="28"/>
          <w:szCs w:val="28"/>
        </w:rPr>
        <w:t>– совещания при директоре.</w:t>
      </w:r>
    </w:p>
    <w:p w:rsidR="00AC531D" w:rsidRPr="00484504" w:rsidRDefault="00AC531D" w:rsidP="00AC531D">
      <w:pPr>
        <w:ind w:left="540"/>
        <w:jc w:val="both"/>
        <w:rPr>
          <w:sz w:val="28"/>
          <w:szCs w:val="28"/>
        </w:rPr>
      </w:pPr>
      <w:r w:rsidRPr="00484504">
        <w:rPr>
          <w:sz w:val="28"/>
          <w:szCs w:val="28"/>
        </w:rPr>
        <w:t>Поставленные задачи выполнены в полном объеме, чему способствовали:</w:t>
      </w:r>
    </w:p>
    <w:p w:rsidR="00AC531D" w:rsidRPr="00484504" w:rsidRDefault="00AC531D" w:rsidP="00AC531D">
      <w:pPr>
        <w:spacing w:line="32" w:lineRule="exact"/>
        <w:jc w:val="both"/>
        <w:rPr>
          <w:sz w:val="28"/>
          <w:szCs w:val="28"/>
        </w:rPr>
      </w:pPr>
    </w:p>
    <w:p w:rsidR="00AC531D" w:rsidRPr="00484504" w:rsidRDefault="00AC531D" w:rsidP="00AC531D">
      <w:pPr>
        <w:numPr>
          <w:ilvl w:val="0"/>
          <w:numId w:val="3"/>
        </w:numPr>
        <w:tabs>
          <w:tab w:val="left" w:pos="1260"/>
        </w:tabs>
        <w:spacing w:line="226" w:lineRule="auto"/>
        <w:ind w:left="1260" w:hanging="360"/>
        <w:jc w:val="both"/>
        <w:rPr>
          <w:rFonts w:eastAsia="Symbol"/>
          <w:sz w:val="28"/>
          <w:szCs w:val="28"/>
        </w:rPr>
      </w:pPr>
      <w:r w:rsidRPr="00484504">
        <w:rPr>
          <w:sz w:val="28"/>
          <w:szCs w:val="28"/>
        </w:rPr>
        <w:t>спланированная деятельность администрации школы по созданию условий для участников образовательного процесса;</w:t>
      </w:r>
    </w:p>
    <w:p w:rsidR="00AC531D" w:rsidRPr="00484504" w:rsidRDefault="00AC531D" w:rsidP="00AC531D">
      <w:pPr>
        <w:spacing w:line="32" w:lineRule="exact"/>
        <w:jc w:val="both"/>
        <w:rPr>
          <w:rFonts w:eastAsia="Symbol"/>
          <w:sz w:val="28"/>
          <w:szCs w:val="28"/>
        </w:rPr>
      </w:pPr>
    </w:p>
    <w:p w:rsidR="00AC531D" w:rsidRPr="00484504" w:rsidRDefault="00AC531D" w:rsidP="00AC531D">
      <w:pPr>
        <w:numPr>
          <w:ilvl w:val="0"/>
          <w:numId w:val="3"/>
        </w:numPr>
        <w:tabs>
          <w:tab w:val="left" w:pos="1260"/>
        </w:tabs>
        <w:spacing w:line="226" w:lineRule="auto"/>
        <w:ind w:left="1260" w:hanging="360"/>
        <w:jc w:val="both"/>
        <w:rPr>
          <w:rFonts w:eastAsia="Symbol"/>
          <w:sz w:val="28"/>
          <w:szCs w:val="28"/>
        </w:rPr>
      </w:pPr>
      <w:r w:rsidRPr="00484504">
        <w:rPr>
          <w:sz w:val="28"/>
          <w:szCs w:val="28"/>
        </w:rPr>
        <w:t xml:space="preserve">анализ выполнения принятых управленческих решений, обеспечивающий качество результативности </w:t>
      </w:r>
      <w:proofErr w:type="spellStart"/>
      <w:r w:rsidRPr="00484504">
        <w:rPr>
          <w:sz w:val="28"/>
          <w:szCs w:val="28"/>
        </w:rPr>
        <w:t>обученности</w:t>
      </w:r>
      <w:proofErr w:type="spellEnd"/>
      <w:r w:rsidRPr="00484504">
        <w:rPr>
          <w:sz w:val="28"/>
          <w:szCs w:val="28"/>
        </w:rPr>
        <w:t xml:space="preserve"> учащихся;</w:t>
      </w:r>
    </w:p>
    <w:p w:rsidR="00AC531D" w:rsidRPr="00484504" w:rsidRDefault="00AC531D" w:rsidP="00AC531D">
      <w:pPr>
        <w:spacing w:line="32" w:lineRule="exact"/>
        <w:jc w:val="both"/>
        <w:rPr>
          <w:rFonts w:eastAsia="Symbol"/>
          <w:sz w:val="28"/>
          <w:szCs w:val="28"/>
        </w:rPr>
      </w:pPr>
    </w:p>
    <w:p w:rsidR="00AC531D" w:rsidRPr="00484504" w:rsidRDefault="00AC531D" w:rsidP="00AC531D">
      <w:pPr>
        <w:numPr>
          <w:ilvl w:val="0"/>
          <w:numId w:val="3"/>
        </w:numPr>
        <w:tabs>
          <w:tab w:val="left" w:pos="1260"/>
        </w:tabs>
        <w:spacing w:line="226" w:lineRule="auto"/>
        <w:ind w:left="1260" w:hanging="360"/>
        <w:jc w:val="both"/>
        <w:rPr>
          <w:rFonts w:eastAsia="Symbol"/>
          <w:sz w:val="28"/>
          <w:szCs w:val="28"/>
        </w:rPr>
      </w:pPr>
      <w:r w:rsidRPr="00484504">
        <w:rPr>
          <w:sz w:val="28"/>
          <w:szCs w:val="28"/>
        </w:rPr>
        <w:t>выявление причинно-следственных связей отдельных педагогических явлений и соответствующая коррекция деятельности.</w:t>
      </w:r>
    </w:p>
    <w:p w:rsidR="00AC531D" w:rsidRPr="00484504" w:rsidRDefault="00AC531D" w:rsidP="00AC531D">
      <w:pPr>
        <w:spacing w:line="13" w:lineRule="exact"/>
        <w:jc w:val="both"/>
        <w:rPr>
          <w:sz w:val="28"/>
          <w:szCs w:val="28"/>
        </w:rPr>
      </w:pPr>
    </w:p>
    <w:p w:rsidR="00AC531D" w:rsidRPr="00484504" w:rsidRDefault="00AC531D" w:rsidP="00AC531D">
      <w:pPr>
        <w:spacing w:line="236" w:lineRule="auto"/>
        <w:ind w:firstLine="574"/>
        <w:jc w:val="both"/>
        <w:rPr>
          <w:sz w:val="28"/>
          <w:szCs w:val="28"/>
        </w:rPr>
      </w:pPr>
      <w:r w:rsidRPr="00484504">
        <w:rPr>
          <w:sz w:val="28"/>
          <w:szCs w:val="28"/>
        </w:rPr>
        <w:t>Научно – методическая работа школы строилась на основе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
    <w:p w:rsidR="00AC531D" w:rsidRPr="00484504" w:rsidRDefault="00AC531D" w:rsidP="00AC531D">
      <w:pPr>
        <w:ind w:left="540"/>
        <w:jc w:val="both"/>
        <w:rPr>
          <w:sz w:val="28"/>
          <w:szCs w:val="28"/>
        </w:rPr>
      </w:pPr>
      <w:r w:rsidRPr="00484504">
        <w:rPr>
          <w:b/>
          <w:bCs/>
          <w:sz w:val="28"/>
          <w:szCs w:val="28"/>
        </w:rPr>
        <w:t>Работа методического совета школы</w:t>
      </w:r>
    </w:p>
    <w:p w:rsidR="00AC531D" w:rsidRPr="00484504" w:rsidRDefault="00AC531D" w:rsidP="00AC531D">
      <w:pPr>
        <w:spacing w:line="8" w:lineRule="exact"/>
        <w:jc w:val="both"/>
        <w:rPr>
          <w:sz w:val="28"/>
          <w:szCs w:val="28"/>
        </w:rPr>
      </w:pPr>
    </w:p>
    <w:p w:rsidR="00AC531D" w:rsidRPr="00484504" w:rsidRDefault="00AC531D" w:rsidP="00AC531D">
      <w:pPr>
        <w:spacing w:line="234" w:lineRule="auto"/>
        <w:ind w:firstLine="540"/>
        <w:jc w:val="both"/>
        <w:rPr>
          <w:sz w:val="28"/>
          <w:szCs w:val="28"/>
        </w:rPr>
      </w:pPr>
      <w:r w:rsidRPr="00484504">
        <w:rPr>
          <w:b/>
          <w:bCs/>
          <w:i/>
          <w:iCs/>
          <w:sz w:val="28"/>
          <w:szCs w:val="28"/>
          <w:u w:val="single"/>
        </w:rPr>
        <w:t>Цель анализа</w:t>
      </w:r>
      <w:r w:rsidRPr="00484504">
        <w:rPr>
          <w:sz w:val="28"/>
          <w:szCs w:val="28"/>
          <w:u w:val="single"/>
        </w:rPr>
        <w:t>:</w:t>
      </w:r>
      <w:r w:rsidRPr="00484504">
        <w:rPr>
          <w:b/>
          <w:bCs/>
          <w:i/>
          <w:iCs/>
          <w:sz w:val="28"/>
          <w:szCs w:val="28"/>
        </w:rPr>
        <w:t xml:space="preserve"> </w:t>
      </w:r>
      <w:r w:rsidRPr="00484504">
        <w:rPr>
          <w:sz w:val="28"/>
          <w:szCs w:val="28"/>
        </w:rPr>
        <w:t>выявление результативности методического совета в решении</w:t>
      </w:r>
      <w:r w:rsidRPr="00484504">
        <w:rPr>
          <w:b/>
          <w:bCs/>
          <w:i/>
          <w:iCs/>
          <w:sz w:val="28"/>
          <w:szCs w:val="28"/>
        </w:rPr>
        <w:t xml:space="preserve"> </w:t>
      </w:r>
      <w:r w:rsidRPr="00484504">
        <w:rPr>
          <w:sz w:val="28"/>
          <w:szCs w:val="28"/>
        </w:rPr>
        <w:t>поставленных задач.</w:t>
      </w:r>
    </w:p>
    <w:p w:rsidR="00AC531D" w:rsidRPr="00484504" w:rsidRDefault="00AC531D" w:rsidP="00AC531D">
      <w:pPr>
        <w:spacing w:line="14" w:lineRule="exact"/>
        <w:jc w:val="both"/>
        <w:rPr>
          <w:sz w:val="28"/>
          <w:szCs w:val="28"/>
        </w:rPr>
      </w:pPr>
    </w:p>
    <w:p w:rsidR="00AC531D" w:rsidRPr="00484504" w:rsidRDefault="00AC531D" w:rsidP="00AC531D">
      <w:pPr>
        <w:numPr>
          <w:ilvl w:val="1"/>
          <w:numId w:val="4"/>
        </w:numPr>
        <w:tabs>
          <w:tab w:val="left" w:pos="869"/>
        </w:tabs>
        <w:spacing w:line="237" w:lineRule="auto"/>
        <w:ind w:firstLine="540"/>
        <w:jc w:val="both"/>
        <w:rPr>
          <w:sz w:val="28"/>
          <w:szCs w:val="28"/>
        </w:rPr>
      </w:pPr>
      <w:r w:rsidRPr="00484504">
        <w:rPr>
          <w:sz w:val="28"/>
          <w:szCs w:val="28"/>
        </w:rPr>
        <w:t xml:space="preserve">школе создан методический совет, план работы которого подчинен задачам методической работы и находится в соответствии с методической темой школы. В него вошли директор школы, заместители директора, </w:t>
      </w:r>
      <w:r w:rsidRPr="00484504">
        <w:rPr>
          <w:sz w:val="28"/>
          <w:szCs w:val="28"/>
        </w:rPr>
        <w:lastRenderedPageBreak/>
        <w:t>руководители школьных методических объединений, педагог-организатор, социальный педагог.</w:t>
      </w:r>
    </w:p>
    <w:p w:rsidR="00AC531D" w:rsidRPr="00484504" w:rsidRDefault="00AC531D" w:rsidP="00AC531D">
      <w:pPr>
        <w:spacing w:line="1" w:lineRule="exact"/>
        <w:jc w:val="both"/>
        <w:rPr>
          <w:sz w:val="28"/>
          <w:szCs w:val="28"/>
        </w:rPr>
      </w:pPr>
    </w:p>
    <w:p w:rsidR="00AC531D" w:rsidRPr="00484504" w:rsidRDefault="00AC531D" w:rsidP="00AC531D">
      <w:pPr>
        <w:ind w:left="360"/>
        <w:jc w:val="both"/>
        <w:rPr>
          <w:sz w:val="28"/>
          <w:szCs w:val="28"/>
        </w:rPr>
      </w:pPr>
      <w:r w:rsidRPr="00484504">
        <w:rPr>
          <w:b/>
          <w:bCs/>
          <w:i/>
          <w:iCs/>
          <w:sz w:val="28"/>
          <w:szCs w:val="28"/>
        </w:rPr>
        <w:t xml:space="preserve">Приоритетные направления </w:t>
      </w:r>
      <w:r w:rsidRPr="00484504">
        <w:rPr>
          <w:sz w:val="28"/>
          <w:szCs w:val="28"/>
        </w:rPr>
        <w:t>в работе методического совета:</w:t>
      </w:r>
    </w:p>
    <w:p w:rsidR="00AC531D" w:rsidRPr="00484504" w:rsidRDefault="00AC531D" w:rsidP="00AC531D">
      <w:pPr>
        <w:spacing w:line="12" w:lineRule="exact"/>
        <w:jc w:val="both"/>
        <w:rPr>
          <w:sz w:val="28"/>
          <w:szCs w:val="28"/>
        </w:rPr>
      </w:pPr>
    </w:p>
    <w:p w:rsidR="00AC531D" w:rsidRPr="00484504" w:rsidRDefault="00AC531D" w:rsidP="00AC531D">
      <w:pPr>
        <w:numPr>
          <w:ilvl w:val="0"/>
          <w:numId w:val="4"/>
        </w:numPr>
        <w:tabs>
          <w:tab w:val="left" w:pos="530"/>
        </w:tabs>
        <w:spacing w:line="234" w:lineRule="auto"/>
        <w:ind w:firstLine="360"/>
        <w:jc w:val="both"/>
        <w:rPr>
          <w:sz w:val="28"/>
          <w:szCs w:val="28"/>
        </w:rPr>
      </w:pPr>
      <w:r w:rsidRPr="00484504">
        <w:rPr>
          <w:sz w:val="28"/>
          <w:szCs w:val="28"/>
        </w:rPr>
        <w:t>создание условий для повышения эффективности и качества учебно-воспитательного процесса;</w:t>
      </w:r>
    </w:p>
    <w:p w:rsidR="00AC531D" w:rsidRPr="00484504" w:rsidRDefault="00AC531D" w:rsidP="00AC531D">
      <w:pPr>
        <w:spacing w:line="13" w:lineRule="exact"/>
        <w:jc w:val="both"/>
        <w:rPr>
          <w:sz w:val="28"/>
          <w:szCs w:val="28"/>
        </w:rPr>
      </w:pPr>
    </w:p>
    <w:p w:rsidR="00AC531D" w:rsidRPr="00484504" w:rsidRDefault="00AC531D" w:rsidP="00AC531D">
      <w:pPr>
        <w:numPr>
          <w:ilvl w:val="0"/>
          <w:numId w:val="4"/>
        </w:numPr>
        <w:tabs>
          <w:tab w:val="left" w:pos="689"/>
        </w:tabs>
        <w:spacing w:line="234" w:lineRule="auto"/>
        <w:ind w:firstLine="360"/>
        <w:jc w:val="both"/>
        <w:rPr>
          <w:sz w:val="28"/>
          <w:szCs w:val="28"/>
        </w:rPr>
      </w:pPr>
      <w:r w:rsidRPr="00484504">
        <w:rPr>
          <w:sz w:val="28"/>
          <w:szCs w:val="28"/>
        </w:rPr>
        <w:t>совершенствование методических приемов, способов преподавания учебных дисциплин;</w:t>
      </w:r>
    </w:p>
    <w:p w:rsidR="00AC531D" w:rsidRPr="00484504" w:rsidRDefault="00AC531D" w:rsidP="00AC531D">
      <w:pPr>
        <w:spacing w:line="14" w:lineRule="exact"/>
        <w:jc w:val="both"/>
        <w:rPr>
          <w:sz w:val="28"/>
          <w:szCs w:val="28"/>
        </w:rPr>
      </w:pPr>
    </w:p>
    <w:p w:rsidR="00AC531D" w:rsidRPr="00484504" w:rsidRDefault="00AC531D" w:rsidP="00AC531D">
      <w:pPr>
        <w:numPr>
          <w:ilvl w:val="0"/>
          <w:numId w:val="4"/>
        </w:numPr>
        <w:tabs>
          <w:tab w:val="left" w:pos="530"/>
        </w:tabs>
        <w:spacing w:line="236" w:lineRule="auto"/>
        <w:ind w:firstLine="360"/>
        <w:jc w:val="both"/>
        <w:rPr>
          <w:sz w:val="28"/>
          <w:szCs w:val="28"/>
        </w:rPr>
      </w:pPr>
      <w:r w:rsidRPr="00484504">
        <w:rPr>
          <w:sz w:val="28"/>
          <w:szCs w:val="28"/>
        </w:rPr>
        <w:t>изучение и внедрение в педагогический процесс новых педагогических технологий с целью повышения качества знаний, умений и навыков учащихся, развития познавательного интереса;</w:t>
      </w:r>
    </w:p>
    <w:p w:rsidR="00AC531D" w:rsidRPr="00484504" w:rsidRDefault="00AC531D" w:rsidP="00AC531D">
      <w:pPr>
        <w:spacing w:line="1" w:lineRule="exact"/>
        <w:jc w:val="both"/>
        <w:rPr>
          <w:sz w:val="28"/>
          <w:szCs w:val="28"/>
        </w:rPr>
      </w:pPr>
    </w:p>
    <w:p w:rsidR="00AC531D" w:rsidRPr="00484504" w:rsidRDefault="00AC531D" w:rsidP="00AC531D">
      <w:pPr>
        <w:ind w:left="540"/>
        <w:jc w:val="both"/>
        <w:rPr>
          <w:sz w:val="28"/>
          <w:szCs w:val="28"/>
        </w:rPr>
      </w:pPr>
      <w:r w:rsidRPr="00484504">
        <w:rPr>
          <w:sz w:val="28"/>
          <w:szCs w:val="28"/>
        </w:rPr>
        <w:t>- изучение и распространения положительного педагогического опыта.</w:t>
      </w:r>
    </w:p>
    <w:p w:rsidR="00AC531D" w:rsidRPr="00484504" w:rsidRDefault="00AC531D" w:rsidP="00AC531D">
      <w:pPr>
        <w:spacing w:line="234" w:lineRule="auto"/>
        <w:ind w:right="360" w:firstLine="540"/>
        <w:jc w:val="both"/>
        <w:rPr>
          <w:sz w:val="28"/>
          <w:szCs w:val="28"/>
        </w:rPr>
      </w:pPr>
      <w:r w:rsidRPr="00484504">
        <w:rPr>
          <w:sz w:val="28"/>
          <w:szCs w:val="28"/>
        </w:rPr>
        <w:t>Работа методического совета строилась в тесном контакте с методическими объединениями, через педсоветы, «круглые столы», семинары.</w:t>
      </w:r>
    </w:p>
    <w:p w:rsidR="00AC531D" w:rsidRPr="00484504" w:rsidRDefault="00AC531D" w:rsidP="00AC531D">
      <w:pPr>
        <w:spacing w:line="14" w:lineRule="exact"/>
        <w:jc w:val="both"/>
        <w:rPr>
          <w:sz w:val="28"/>
          <w:szCs w:val="28"/>
        </w:rPr>
      </w:pPr>
    </w:p>
    <w:p w:rsidR="00AC531D" w:rsidRPr="00484504" w:rsidRDefault="00AC531D" w:rsidP="00AC531D">
      <w:pPr>
        <w:spacing w:line="237" w:lineRule="auto"/>
        <w:ind w:right="360" w:firstLine="540"/>
        <w:jc w:val="both"/>
        <w:rPr>
          <w:sz w:val="28"/>
          <w:szCs w:val="28"/>
        </w:rPr>
      </w:pPr>
      <w:r w:rsidRPr="00484504">
        <w:rPr>
          <w:sz w:val="28"/>
          <w:szCs w:val="28"/>
        </w:rPr>
        <w:t xml:space="preserve">На каждом заседании методического совета подводились итоги работы учителей-предметников над повышением качества знаний, умений и навыков учащихся, работы по предупреждению </w:t>
      </w:r>
      <w:proofErr w:type="spellStart"/>
      <w:r w:rsidRPr="00484504">
        <w:rPr>
          <w:sz w:val="28"/>
          <w:szCs w:val="28"/>
        </w:rPr>
        <w:t>неуспешности</w:t>
      </w:r>
      <w:proofErr w:type="spellEnd"/>
      <w:r w:rsidRPr="00484504">
        <w:rPr>
          <w:sz w:val="28"/>
          <w:szCs w:val="28"/>
        </w:rPr>
        <w:t xml:space="preserve"> в обучении, работы с учащимися с повышенной учебной мотивацией.</w:t>
      </w:r>
    </w:p>
    <w:p w:rsidR="00AC531D" w:rsidRPr="00484504" w:rsidRDefault="00AC531D" w:rsidP="00AC531D">
      <w:pPr>
        <w:spacing w:line="14" w:lineRule="exact"/>
        <w:jc w:val="both"/>
        <w:rPr>
          <w:sz w:val="28"/>
          <w:szCs w:val="28"/>
        </w:rPr>
      </w:pPr>
    </w:p>
    <w:p w:rsidR="00AC531D" w:rsidRPr="00484504" w:rsidRDefault="00AC531D" w:rsidP="00AC531D">
      <w:pPr>
        <w:spacing w:line="234" w:lineRule="auto"/>
        <w:ind w:right="360" w:firstLine="540"/>
        <w:jc w:val="both"/>
        <w:rPr>
          <w:sz w:val="28"/>
          <w:szCs w:val="28"/>
        </w:rPr>
      </w:pPr>
      <w:r w:rsidRPr="00484504">
        <w:rPr>
          <w:sz w:val="28"/>
          <w:szCs w:val="28"/>
        </w:rPr>
        <w:t xml:space="preserve">Работа методического совета основывалась на общей </w:t>
      </w:r>
      <w:proofErr w:type="spellStart"/>
      <w:r w:rsidRPr="00484504">
        <w:rPr>
          <w:sz w:val="28"/>
          <w:szCs w:val="28"/>
        </w:rPr>
        <w:t>воспитательно</w:t>
      </w:r>
      <w:proofErr w:type="spellEnd"/>
      <w:r w:rsidRPr="00484504">
        <w:rPr>
          <w:sz w:val="28"/>
          <w:szCs w:val="28"/>
        </w:rPr>
        <w:t>-образовательной цели школы, состоящей в развитии личности ученика и учителя.</w:t>
      </w:r>
    </w:p>
    <w:p w:rsidR="00AC531D" w:rsidRPr="00484504" w:rsidRDefault="00AC531D" w:rsidP="00AC531D">
      <w:pPr>
        <w:spacing w:line="14" w:lineRule="exact"/>
        <w:jc w:val="both"/>
        <w:rPr>
          <w:sz w:val="28"/>
          <w:szCs w:val="28"/>
        </w:rPr>
      </w:pPr>
    </w:p>
    <w:p w:rsidR="00AC531D" w:rsidRPr="00484504" w:rsidRDefault="00AC531D" w:rsidP="00AC531D">
      <w:pPr>
        <w:spacing w:line="237" w:lineRule="auto"/>
        <w:ind w:right="360" w:firstLine="540"/>
        <w:jc w:val="both"/>
        <w:rPr>
          <w:sz w:val="28"/>
          <w:szCs w:val="28"/>
        </w:rPr>
      </w:pPr>
      <w:r w:rsidRPr="00484504">
        <w:rPr>
          <w:sz w:val="28"/>
          <w:szCs w:val="28"/>
        </w:rPr>
        <w:t>Состоявшиеся открытые уроки анализировались и рассматривались с точки зрения оптимизации учебного процесса, системно-</w:t>
      </w:r>
      <w:proofErr w:type="spellStart"/>
      <w:r w:rsidRPr="00484504">
        <w:rPr>
          <w:sz w:val="28"/>
          <w:szCs w:val="28"/>
        </w:rPr>
        <w:t>деятельностного</w:t>
      </w:r>
      <w:proofErr w:type="spellEnd"/>
      <w:r w:rsidRPr="00484504">
        <w:rPr>
          <w:sz w:val="28"/>
          <w:szCs w:val="28"/>
        </w:rPr>
        <w:t xml:space="preserve"> подхода в обучении, применении </w:t>
      </w:r>
      <w:proofErr w:type="spellStart"/>
      <w:r w:rsidRPr="00484504">
        <w:rPr>
          <w:sz w:val="28"/>
          <w:szCs w:val="28"/>
        </w:rPr>
        <w:t>здоровьесберегающих</w:t>
      </w:r>
      <w:proofErr w:type="spellEnd"/>
      <w:r w:rsidRPr="00484504">
        <w:rPr>
          <w:sz w:val="28"/>
          <w:szCs w:val="28"/>
        </w:rPr>
        <w:t xml:space="preserve"> технологий и форм организации </w:t>
      </w:r>
      <w:proofErr w:type="spellStart"/>
      <w:r w:rsidRPr="00484504">
        <w:rPr>
          <w:sz w:val="28"/>
          <w:szCs w:val="28"/>
        </w:rPr>
        <w:t>учебно</w:t>
      </w:r>
      <w:proofErr w:type="spellEnd"/>
      <w:r w:rsidRPr="00484504">
        <w:rPr>
          <w:sz w:val="28"/>
          <w:szCs w:val="28"/>
        </w:rPr>
        <w:t xml:space="preserve"> - воспитательного процесса, интерактивных технологий. Все открытые уроки имели практико-ориентированную направленность.</w:t>
      </w:r>
    </w:p>
    <w:p w:rsidR="00AC531D" w:rsidRPr="00484504" w:rsidRDefault="00AC531D" w:rsidP="00AC531D">
      <w:pPr>
        <w:spacing w:line="6" w:lineRule="exact"/>
        <w:jc w:val="both"/>
        <w:rPr>
          <w:sz w:val="28"/>
          <w:szCs w:val="28"/>
        </w:rPr>
      </w:pPr>
    </w:p>
    <w:p w:rsidR="00AC531D" w:rsidRPr="00484504" w:rsidRDefault="00AC531D" w:rsidP="00AC531D">
      <w:pPr>
        <w:ind w:left="-142" w:firstLine="709"/>
        <w:jc w:val="both"/>
        <w:rPr>
          <w:sz w:val="28"/>
          <w:szCs w:val="28"/>
        </w:rPr>
      </w:pPr>
      <w:r w:rsidRPr="00484504">
        <w:rPr>
          <w:sz w:val="28"/>
          <w:szCs w:val="28"/>
        </w:rPr>
        <w:t>План работы методического совета подчинен общим методическим задачам школы соответствии с методической темой школы «Формирование и развитие творческого потенциала субъектов образовательного процесса школы в условиях реализации ФГОС начального общего образования (НОО) и ФГОС основного общего образования (ООО)».</w:t>
      </w:r>
    </w:p>
    <w:p w:rsidR="00AC531D" w:rsidRPr="00484504" w:rsidRDefault="00AC531D" w:rsidP="00AC531D">
      <w:pPr>
        <w:numPr>
          <w:ilvl w:val="1"/>
          <w:numId w:val="5"/>
        </w:numPr>
        <w:tabs>
          <w:tab w:val="left" w:pos="1536"/>
        </w:tabs>
        <w:spacing w:line="234" w:lineRule="auto"/>
        <w:ind w:right="360" w:firstLine="567"/>
        <w:jc w:val="both"/>
        <w:rPr>
          <w:rFonts w:eastAsia="Symbol"/>
          <w:sz w:val="28"/>
          <w:szCs w:val="28"/>
        </w:rPr>
      </w:pPr>
      <w:r w:rsidRPr="00484504">
        <w:rPr>
          <w:sz w:val="28"/>
          <w:szCs w:val="28"/>
        </w:rPr>
        <w:t>План на 201</w:t>
      </w:r>
      <w:r>
        <w:rPr>
          <w:sz w:val="28"/>
          <w:szCs w:val="28"/>
        </w:rPr>
        <w:t>8</w:t>
      </w:r>
      <w:r w:rsidRPr="00484504">
        <w:rPr>
          <w:sz w:val="28"/>
          <w:szCs w:val="28"/>
        </w:rPr>
        <w:t>-201</w:t>
      </w:r>
      <w:r>
        <w:rPr>
          <w:sz w:val="28"/>
          <w:szCs w:val="28"/>
        </w:rPr>
        <w:t>9</w:t>
      </w:r>
      <w:r w:rsidRPr="00484504">
        <w:rPr>
          <w:sz w:val="28"/>
          <w:szCs w:val="28"/>
        </w:rPr>
        <w:t xml:space="preserve"> уч. год выполнен полностью. В течение года методическим советом было проведено четыре заседания. Одной из тем заседания являлось «Введение ФГОС основного общего образования (ООО)». Рассмотрение данной темы способствовало решению общих методических задач школы при работе над темой школы.</w:t>
      </w:r>
    </w:p>
    <w:p w:rsidR="00AC531D" w:rsidRPr="00484504" w:rsidRDefault="00AC531D" w:rsidP="00AC531D">
      <w:pPr>
        <w:spacing w:line="237" w:lineRule="auto"/>
        <w:ind w:right="360" w:firstLine="567"/>
        <w:jc w:val="both"/>
        <w:rPr>
          <w:sz w:val="28"/>
          <w:szCs w:val="28"/>
        </w:rPr>
      </w:pPr>
      <w:r w:rsidRPr="00484504">
        <w:rPr>
          <w:sz w:val="28"/>
          <w:szCs w:val="28"/>
        </w:rPr>
        <w:t xml:space="preserve">Проводилась работа по изучению вопросов, связанных с профессиональной подготовкой рабочих кадров в условиях инклюзивного образования по адаптированным программам </w:t>
      </w:r>
      <w:r w:rsidRPr="00484504">
        <w:rPr>
          <w:noProof/>
          <w:sz w:val="28"/>
          <w:szCs w:val="28"/>
        </w:rPr>
        <w:drawing>
          <wp:anchor distT="0" distB="0" distL="114300" distR="114300" simplePos="0" relativeHeight="251659264" behindDoc="1" locked="0" layoutInCell="0" allowOverlap="1">
            <wp:simplePos x="0" y="0"/>
            <wp:positionH relativeFrom="column">
              <wp:posOffset>6620510</wp:posOffset>
            </wp:positionH>
            <wp:positionV relativeFrom="paragraph">
              <wp:posOffset>-612140</wp:posOffset>
            </wp:positionV>
            <wp:extent cx="25400" cy="2730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0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4504">
        <w:rPr>
          <w:sz w:val="28"/>
          <w:szCs w:val="28"/>
        </w:rPr>
        <w:t>.</w:t>
      </w:r>
    </w:p>
    <w:p w:rsidR="00AC531D" w:rsidRPr="00484504" w:rsidRDefault="00AC531D" w:rsidP="00AC531D">
      <w:pPr>
        <w:numPr>
          <w:ilvl w:val="0"/>
          <w:numId w:val="6"/>
        </w:numPr>
        <w:tabs>
          <w:tab w:val="left" w:pos="1190"/>
        </w:tabs>
        <w:spacing w:line="234" w:lineRule="auto"/>
        <w:ind w:left="120" w:right="120" w:firstLine="720"/>
        <w:jc w:val="both"/>
        <w:rPr>
          <w:sz w:val="28"/>
          <w:szCs w:val="28"/>
        </w:rPr>
      </w:pPr>
      <w:r w:rsidRPr="00484504">
        <w:rPr>
          <w:sz w:val="28"/>
          <w:szCs w:val="28"/>
        </w:rPr>
        <w:t>течение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rsidR="00AC531D" w:rsidRPr="00484504" w:rsidRDefault="00AC531D" w:rsidP="00AC531D">
      <w:pPr>
        <w:spacing w:line="13" w:lineRule="exact"/>
        <w:jc w:val="both"/>
        <w:rPr>
          <w:sz w:val="28"/>
          <w:szCs w:val="28"/>
        </w:rPr>
      </w:pPr>
    </w:p>
    <w:p w:rsidR="00AC531D" w:rsidRPr="00484504" w:rsidRDefault="00AC531D" w:rsidP="00AC531D">
      <w:pPr>
        <w:spacing w:line="236" w:lineRule="auto"/>
        <w:ind w:left="120" w:right="120" w:firstLine="600"/>
        <w:jc w:val="both"/>
        <w:rPr>
          <w:sz w:val="28"/>
          <w:szCs w:val="28"/>
        </w:rPr>
      </w:pPr>
      <w:r w:rsidRPr="00484504">
        <w:rPr>
          <w:b/>
          <w:bCs/>
          <w:sz w:val="28"/>
          <w:szCs w:val="28"/>
        </w:rPr>
        <w:lastRenderedPageBreak/>
        <w:t xml:space="preserve">Вывод: </w:t>
      </w:r>
      <w:r w:rsidRPr="00484504">
        <w:rPr>
          <w:sz w:val="28"/>
          <w:szCs w:val="28"/>
        </w:rPr>
        <w:t>вся деятельность методического совета способствовала росту педагогического</w:t>
      </w:r>
      <w:r w:rsidRPr="00484504">
        <w:rPr>
          <w:b/>
          <w:bCs/>
          <w:sz w:val="28"/>
          <w:szCs w:val="28"/>
        </w:rPr>
        <w:t xml:space="preserve"> </w:t>
      </w:r>
      <w:r w:rsidRPr="00484504">
        <w:rPr>
          <w:sz w:val="28"/>
          <w:szCs w:val="28"/>
        </w:rPr>
        <w:t>мастерства учителя, повышению качества учебно-воспитательного процесса и разработке новых стандартов.</w:t>
      </w:r>
    </w:p>
    <w:tbl>
      <w:tblPr>
        <w:tblW w:w="0" w:type="auto"/>
        <w:tblInd w:w="10" w:type="dxa"/>
        <w:tblLayout w:type="fixed"/>
        <w:tblCellMar>
          <w:left w:w="0" w:type="dxa"/>
          <w:right w:w="0" w:type="dxa"/>
        </w:tblCellMar>
        <w:tblLook w:val="04A0" w:firstRow="1" w:lastRow="0" w:firstColumn="1" w:lastColumn="0" w:noHBand="0" w:noVBand="1"/>
      </w:tblPr>
      <w:tblGrid>
        <w:gridCol w:w="3240"/>
        <w:gridCol w:w="1620"/>
        <w:gridCol w:w="1500"/>
        <w:gridCol w:w="100"/>
        <w:gridCol w:w="3320"/>
      </w:tblGrid>
      <w:tr w:rsidR="00AC531D" w:rsidRPr="00484504" w:rsidTr="00486B86">
        <w:trPr>
          <w:trHeight w:val="280"/>
        </w:trPr>
        <w:tc>
          <w:tcPr>
            <w:tcW w:w="4860" w:type="dxa"/>
            <w:gridSpan w:val="2"/>
            <w:tcBorders>
              <w:top w:val="single" w:sz="8" w:space="0" w:color="auto"/>
              <w:left w:val="single" w:sz="8" w:space="0" w:color="auto"/>
              <w:right w:val="single" w:sz="8" w:space="0" w:color="auto"/>
            </w:tcBorders>
            <w:vAlign w:val="bottom"/>
          </w:tcPr>
          <w:p w:rsidR="00AC531D" w:rsidRPr="00484504" w:rsidRDefault="00AC531D" w:rsidP="00486B86">
            <w:pPr>
              <w:ind w:left="1140"/>
              <w:jc w:val="both"/>
              <w:rPr>
                <w:sz w:val="28"/>
                <w:szCs w:val="28"/>
              </w:rPr>
            </w:pPr>
            <w:r w:rsidRPr="00484504">
              <w:rPr>
                <w:b/>
                <w:bCs/>
                <w:sz w:val="28"/>
                <w:szCs w:val="28"/>
              </w:rPr>
              <w:t>Позитивные тенденции</w:t>
            </w:r>
          </w:p>
        </w:tc>
        <w:tc>
          <w:tcPr>
            <w:tcW w:w="4920" w:type="dxa"/>
            <w:gridSpan w:val="3"/>
            <w:tcBorders>
              <w:top w:val="single" w:sz="8" w:space="0" w:color="auto"/>
              <w:right w:val="single" w:sz="8" w:space="0" w:color="auto"/>
            </w:tcBorders>
            <w:vAlign w:val="bottom"/>
          </w:tcPr>
          <w:p w:rsidR="00AC531D" w:rsidRPr="00484504" w:rsidRDefault="00AC531D" w:rsidP="00486B86">
            <w:pPr>
              <w:ind w:left="620"/>
              <w:jc w:val="both"/>
              <w:rPr>
                <w:sz w:val="28"/>
                <w:szCs w:val="28"/>
              </w:rPr>
            </w:pPr>
            <w:r w:rsidRPr="00484504">
              <w:rPr>
                <w:b/>
                <w:bCs/>
                <w:sz w:val="28"/>
                <w:szCs w:val="28"/>
              </w:rPr>
              <w:t>Причины позитивных тенденций</w:t>
            </w:r>
          </w:p>
        </w:tc>
      </w:tr>
      <w:tr w:rsidR="00AC531D" w:rsidRPr="00484504" w:rsidTr="00486B86">
        <w:trPr>
          <w:trHeight w:val="281"/>
        </w:trPr>
        <w:tc>
          <w:tcPr>
            <w:tcW w:w="3240" w:type="dxa"/>
            <w:tcBorders>
              <w:left w:val="single" w:sz="8" w:space="0" w:color="auto"/>
              <w:bottom w:val="single" w:sz="8" w:space="0" w:color="auto"/>
            </w:tcBorders>
            <w:vAlign w:val="bottom"/>
          </w:tcPr>
          <w:p w:rsidR="00AC531D" w:rsidRPr="00484504" w:rsidRDefault="00AC531D" w:rsidP="00486B86">
            <w:pPr>
              <w:jc w:val="both"/>
              <w:rPr>
                <w:sz w:val="28"/>
                <w:szCs w:val="28"/>
              </w:rPr>
            </w:pPr>
          </w:p>
        </w:tc>
        <w:tc>
          <w:tcPr>
            <w:tcW w:w="1620" w:type="dxa"/>
            <w:tcBorders>
              <w:bottom w:val="single" w:sz="8" w:space="0" w:color="auto"/>
              <w:right w:val="single" w:sz="8" w:space="0" w:color="auto"/>
            </w:tcBorders>
            <w:vAlign w:val="bottom"/>
          </w:tcPr>
          <w:p w:rsidR="00AC531D" w:rsidRPr="00484504" w:rsidRDefault="00AC531D" w:rsidP="00486B86">
            <w:pPr>
              <w:jc w:val="both"/>
              <w:rPr>
                <w:sz w:val="28"/>
                <w:szCs w:val="28"/>
              </w:rPr>
            </w:pPr>
          </w:p>
        </w:tc>
        <w:tc>
          <w:tcPr>
            <w:tcW w:w="1600" w:type="dxa"/>
            <w:gridSpan w:val="2"/>
            <w:tcBorders>
              <w:bottom w:val="single" w:sz="8" w:space="0" w:color="auto"/>
            </w:tcBorders>
            <w:vAlign w:val="bottom"/>
          </w:tcPr>
          <w:p w:rsidR="00AC531D" w:rsidRPr="00484504" w:rsidRDefault="00AC531D" w:rsidP="00486B86">
            <w:pPr>
              <w:jc w:val="both"/>
              <w:rPr>
                <w:sz w:val="28"/>
                <w:szCs w:val="28"/>
              </w:rPr>
            </w:pPr>
          </w:p>
        </w:tc>
        <w:tc>
          <w:tcPr>
            <w:tcW w:w="3320" w:type="dxa"/>
            <w:tcBorders>
              <w:bottom w:val="single" w:sz="8" w:space="0" w:color="auto"/>
              <w:right w:val="single" w:sz="8" w:space="0" w:color="auto"/>
            </w:tcBorders>
            <w:vAlign w:val="bottom"/>
          </w:tcPr>
          <w:p w:rsidR="00AC531D" w:rsidRPr="00484504" w:rsidRDefault="00AC531D" w:rsidP="00486B86">
            <w:pPr>
              <w:jc w:val="both"/>
              <w:rPr>
                <w:sz w:val="28"/>
                <w:szCs w:val="28"/>
              </w:rPr>
            </w:pPr>
          </w:p>
        </w:tc>
      </w:tr>
      <w:tr w:rsidR="00AC531D" w:rsidRPr="00484504" w:rsidTr="00486B86">
        <w:trPr>
          <w:trHeight w:val="256"/>
        </w:trPr>
        <w:tc>
          <w:tcPr>
            <w:tcW w:w="4860" w:type="dxa"/>
            <w:gridSpan w:val="2"/>
            <w:tcBorders>
              <w:left w:val="single" w:sz="8" w:space="0" w:color="auto"/>
              <w:right w:val="single" w:sz="8" w:space="0" w:color="auto"/>
            </w:tcBorders>
            <w:vAlign w:val="bottom"/>
          </w:tcPr>
          <w:p w:rsidR="00AC531D" w:rsidRPr="00484504" w:rsidRDefault="00AC531D" w:rsidP="00486B86">
            <w:pPr>
              <w:ind w:left="120"/>
              <w:rPr>
                <w:sz w:val="28"/>
                <w:szCs w:val="28"/>
              </w:rPr>
            </w:pPr>
            <w:r w:rsidRPr="00484504">
              <w:rPr>
                <w:sz w:val="28"/>
                <w:szCs w:val="28"/>
              </w:rPr>
              <w:t>1.   Включение   в   работу   методического совета новых педагогов.</w:t>
            </w:r>
          </w:p>
        </w:tc>
        <w:tc>
          <w:tcPr>
            <w:tcW w:w="4920" w:type="dxa"/>
            <w:gridSpan w:val="3"/>
            <w:tcBorders>
              <w:right w:val="single" w:sz="8" w:space="0" w:color="auto"/>
            </w:tcBorders>
            <w:vAlign w:val="bottom"/>
          </w:tcPr>
          <w:p w:rsidR="00AC531D" w:rsidRPr="00484504" w:rsidRDefault="00AC531D" w:rsidP="00486B86">
            <w:pPr>
              <w:jc w:val="both"/>
              <w:rPr>
                <w:sz w:val="28"/>
                <w:szCs w:val="28"/>
              </w:rPr>
            </w:pPr>
            <w:r w:rsidRPr="00484504">
              <w:rPr>
                <w:sz w:val="28"/>
                <w:szCs w:val="28"/>
              </w:rPr>
              <w:t>Сменяемость  руководителей  методических</w:t>
            </w:r>
          </w:p>
        </w:tc>
      </w:tr>
      <w:tr w:rsidR="00AC531D" w:rsidRPr="00484504" w:rsidTr="00486B86">
        <w:trPr>
          <w:trHeight w:val="281"/>
        </w:trPr>
        <w:tc>
          <w:tcPr>
            <w:tcW w:w="3240" w:type="dxa"/>
            <w:tcBorders>
              <w:left w:val="single" w:sz="8" w:space="0" w:color="auto"/>
              <w:bottom w:val="single" w:sz="8" w:space="0" w:color="auto"/>
            </w:tcBorders>
            <w:vAlign w:val="bottom"/>
          </w:tcPr>
          <w:p w:rsidR="00AC531D" w:rsidRPr="00484504" w:rsidRDefault="00AC531D" w:rsidP="00486B86">
            <w:pPr>
              <w:ind w:left="120"/>
              <w:jc w:val="both"/>
              <w:rPr>
                <w:sz w:val="28"/>
                <w:szCs w:val="28"/>
              </w:rPr>
            </w:pPr>
          </w:p>
        </w:tc>
        <w:tc>
          <w:tcPr>
            <w:tcW w:w="1620" w:type="dxa"/>
            <w:tcBorders>
              <w:bottom w:val="single" w:sz="8" w:space="0" w:color="auto"/>
              <w:right w:val="single" w:sz="8" w:space="0" w:color="auto"/>
            </w:tcBorders>
            <w:vAlign w:val="bottom"/>
          </w:tcPr>
          <w:p w:rsidR="00AC531D" w:rsidRPr="00484504" w:rsidRDefault="00AC531D" w:rsidP="00486B86">
            <w:pPr>
              <w:jc w:val="both"/>
              <w:rPr>
                <w:sz w:val="28"/>
                <w:szCs w:val="28"/>
              </w:rPr>
            </w:pPr>
          </w:p>
        </w:tc>
        <w:tc>
          <w:tcPr>
            <w:tcW w:w="1500" w:type="dxa"/>
            <w:tcBorders>
              <w:bottom w:val="single" w:sz="8" w:space="0" w:color="auto"/>
            </w:tcBorders>
            <w:vAlign w:val="bottom"/>
          </w:tcPr>
          <w:p w:rsidR="00AC531D" w:rsidRPr="00484504" w:rsidRDefault="00AC531D" w:rsidP="00486B86">
            <w:pPr>
              <w:jc w:val="both"/>
              <w:rPr>
                <w:sz w:val="28"/>
                <w:szCs w:val="28"/>
              </w:rPr>
            </w:pPr>
            <w:proofErr w:type="spellStart"/>
            <w:r>
              <w:rPr>
                <w:w w:val="98"/>
                <w:sz w:val="28"/>
                <w:szCs w:val="28"/>
              </w:rPr>
              <w:t>объединен</w:t>
            </w:r>
            <w:r w:rsidRPr="00484504">
              <w:rPr>
                <w:w w:val="98"/>
                <w:sz w:val="28"/>
                <w:szCs w:val="28"/>
              </w:rPr>
              <w:t>й</w:t>
            </w:r>
            <w:proofErr w:type="spellEnd"/>
          </w:p>
        </w:tc>
        <w:tc>
          <w:tcPr>
            <w:tcW w:w="100" w:type="dxa"/>
            <w:tcBorders>
              <w:bottom w:val="single" w:sz="8" w:space="0" w:color="auto"/>
            </w:tcBorders>
            <w:vAlign w:val="bottom"/>
          </w:tcPr>
          <w:p w:rsidR="00AC531D" w:rsidRPr="00484504" w:rsidRDefault="00AC531D" w:rsidP="00486B86">
            <w:pPr>
              <w:jc w:val="both"/>
              <w:rPr>
                <w:sz w:val="28"/>
                <w:szCs w:val="28"/>
              </w:rPr>
            </w:pPr>
          </w:p>
        </w:tc>
        <w:tc>
          <w:tcPr>
            <w:tcW w:w="3320" w:type="dxa"/>
            <w:tcBorders>
              <w:bottom w:val="single" w:sz="8" w:space="0" w:color="auto"/>
              <w:right w:val="single" w:sz="8" w:space="0" w:color="auto"/>
            </w:tcBorders>
            <w:vAlign w:val="bottom"/>
          </w:tcPr>
          <w:p w:rsidR="00AC531D" w:rsidRPr="00484504" w:rsidRDefault="00AC531D" w:rsidP="00486B86">
            <w:pPr>
              <w:jc w:val="both"/>
              <w:rPr>
                <w:sz w:val="28"/>
                <w:szCs w:val="28"/>
              </w:rPr>
            </w:pPr>
          </w:p>
        </w:tc>
      </w:tr>
      <w:tr w:rsidR="00AC531D" w:rsidRPr="00484504" w:rsidTr="00486B86">
        <w:trPr>
          <w:trHeight w:val="261"/>
        </w:trPr>
        <w:tc>
          <w:tcPr>
            <w:tcW w:w="4860" w:type="dxa"/>
            <w:gridSpan w:val="2"/>
            <w:tcBorders>
              <w:left w:val="single" w:sz="8" w:space="0" w:color="auto"/>
              <w:right w:val="single" w:sz="8" w:space="0" w:color="auto"/>
            </w:tcBorders>
            <w:vAlign w:val="bottom"/>
          </w:tcPr>
          <w:p w:rsidR="00AC531D" w:rsidRPr="00484504" w:rsidRDefault="00AC531D" w:rsidP="00486B86">
            <w:pPr>
              <w:jc w:val="both"/>
              <w:rPr>
                <w:sz w:val="28"/>
                <w:szCs w:val="28"/>
              </w:rPr>
            </w:pPr>
            <w:r w:rsidRPr="00484504">
              <w:rPr>
                <w:sz w:val="28"/>
                <w:szCs w:val="28"/>
              </w:rPr>
              <w:t>2. Совершенствование системы профессионального сотрудничества.</w:t>
            </w:r>
          </w:p>
        </w:tc>
        <w:tc>
          <w:tcPr>
            <w:tcW w:w="1500" w:type="dxa"/>
            <w:vAlign w:val="bottom"/>
          </w:tcPr>
          <w:p w:rsidR="00AC531D" w:rsidRPr="00484504" w:rsidRDefault="00AC531D" w:rsidP="00486B86">
            <w:pPr>
              <w:ind w:left="100"/>
              <w:rPr>
                <w:sz w:val="28"/>
                <w:szCs w:val="28"/>
              </w:rPr>
            </w:pPr>
            <w:proofErr w:type="spellStart"/>
            <w:r w:rsidRPr="00484504">
              <w:rPr>
                <w:sz w:val="28"/>
                <w:szCs w:val="28"/>
              </w:rPr>
              <w:t>Применени</w:t>
            </w:r>
            <w:r>
              <w:rPr>
                <w:sz w:val="28"/>
                <w:szCs w:val="28"/>
              </w:rPr>
              <w:t>проведения</w:t>
            </w:r>
            <w:proofErr w:type="spellEnd"/>
          </w:p>
        </w:tc>
        <w:tc>
          <w:tcPr>
            <w:tcW w:w="3420" w:type="dxa"/>
            <w:gridSpan w:val="2"/>
            <w:tcBorders>
              <w:right w:val="single" w:sz="8" w:space="0" w:color="auto"/>
            </w:tcBorders>
            <w:vAlign w:val="bottom"/>
          </w:tcPr>
          <w:p w:rsidR="00AC531D" w:rsidRPr="00484504" w:rsidRDefault="00AC531D" w:rsidP="00486B86">
            <w:pPr>
              <w:ind w:left="20"/>
              <w:rPr>
                <w:sz w:val="28"/>
                <w:szCs w:val="28"/>
              </w:rPr>
            </w:pPr>
            <w:r>
              <w:rPr>
                <w:sz w:val="28"/>
                <w:szCs w:val="28"/>
              </w:rPr>
              <w:t xml:space="preserve">е </w:t>
            </w:r>
            <w:r w:rsidRPr="00484504">
              <w:rPr>
                <w:sz w:val="28"/>
                <w:szCs w:val="28"/>
              </w:rPr>
              <w:t>новых  технологий  п</w:t>
            </w:r>
            <w:r>
              <w:rPr>
                <w:sz w:val="28"/>
                <w:szCs w:val="28"/>
              </w:rPr>
              <w:t>едсоветов</w:t>
            </w:r>
          </w:p>
        </w:tc>
      </w:tr>
      <w:tr w:rsidR="00AC531D" w:rsidRPr="00484504" w:rsidTr="00486B86">
        <w:trPr>
          <w:trHeight w:val="281"/>
        </w:trPr>
        <w:tc>
          <w:tcPr>
            <w:tcW w:w="4860" w:type="dxa"/>
            <w:gridSpan w:val="2"/>
            <w:tcBorders>
              <w:left w:val="single" w:sz="8" w:space="0" w:color="auto"/>
              <w:bottom w:val="single" w:sz="8" w:space="0" w:color="auto"/>
              <w:right w:val="single" w:sz="8" w:space="0" w:color="auto"/>
            </w:tcBorders>
            <w:vAlign w:val="bottom"/>
          </w:tcPr>
          <w:p w:rsidR="00AC531D" w:rsidRPr="00484504" w:rsidRDefault="00AC531D" w:rsidP="00486B86">
            <w:pPr>
              <w:ind w:left="120"/>
              <w:jc w:val="both"/>
              <w:rPr>
                <w:sz w:val="28"/>
                <w:szCs w:val="28"/>
              </w:rPr>
            </w:pPr>
          </w:p>
        </w:tc>
        <w:tc>
          <w:tcPr>
            <w:tcW w:w="1500" w:type="dxa"/>
            <w:tcBorders>
              <w:bottom w:val="single" w:sz="8" w:space="0" w:color="auto"/>
            </w:tcBorders>
            <w:vAlign w:val="bottom"/>
          </w:tcPr>
          <w:p w:rsidR="00AC531D" w:rsidRPr="00484504" w:rsidRDefault="00AC531D" w:rsidP="00486B86">
            <w:pPr>
              <w:jc w:val="both"/>
              <w:rPr>
                <w:sz w:val="28"/>
                <w:szCs w:val="28"/>
              </w:rPr>
            </w:pPr>
          </w:p>
        </w:tc>
        <w:tc>
          <w:tcPr>
            <w:tcW w:w="100" w:type="dxa"/>
            <w:tcBorders>
              <w:bottom w:val="single" w:sz="8" w:space="0" w:color="auto"/>
            </w:tcBorders>
            <w:vAlign w:val="bottom"/>
          </w:tcPr>
          <w:p w:rsidR="00AC531D" w:rsidRPr="00484504" w:rsidRDefault="00AC531D" w:rsidP="00486B86">
            <w:pPr>
              <w:jc w:val="both"/>
              <w:rPr>
                <w:sz w:val="28"/>
                <w:szCs w:val="28"/>
              </w:rPr>
            </w:pPr>
          </w:p>
        </w:tc>
        <w:tc>
          <w:tcPr>
            <w:tcW w:w="3320" w:type="dxa"/>
            <w:tcBorders>
              <w:bottom w:val="single" w:sz="8" w:space="0" w:color="auto"/>
              <w:right w:val="single" w:sz="8" w:space="0" w:color="auto"/>
            </w:tcBorders>
            <w:vAlign w:val="bottom"/>
          </w:tcPr>
          <w:p w:rsidR="00AC531D" w:rsidRPr="00484504" w:rsidRDefault="00AC531D" w:rsidP="00486B86">
            <w:pPr>
              <w:jc w:val="both"/>
              <w:rPr>
                <w:sz w:val="28"/>
                <w:szCs w:val="28"/>
              </w:rPr>
            </w:pPr>
          </w:p>
        </w:tc>
      </w:tr>
      <w:tr w:rsidR="00AC531D" w:rsidRPr="00484504" w:rsidTr="00486B86">
        <w:trPr>
          <w:trHeight w:val="261"/>
        </w:trPr>
        <w:tc>
          <w:tcPr>
            <w:tcW w:w="4860" w:type="dxa"/>
            <w:gridSpan w:val="2"/>
            <w:tcBorders>
              <w:left w:val="single" w:sz="8" w:space="0" w:color="auto"/>
              <w:right w:val="single" w:sz="8" w:space="0" w:color="auto"/>
            </w:tcBorders>
            <w:vAlign w:val="bottom"/>
          </w:tcPr>
          <w:p w:rsidR="00AC531D" w:rsidRPr="00484504" w:rsidRDefault="00AC531D" w:rsidP="00486B86">
            <w:pPr>
              <w:ind w:left="100"/>
              <w:jc w:val="both"/>
              <w:rPr>
                <w:sz w:val="28"/>
                <w:szCs w:val="28"/>
              </w:rPr>
            </w:pPr>
            <w:r w:rsidRPr="00484504">
              <w:rPr>
                <w:sz w:val="28"/>
                <w:szCs w:val="28"/>
              </w:rPr>
              <w:t>Включение новых членов в состав</w:t>
            </w:r>
          </w:p>
        </w:tc>
        <w:tc>
          <w:tcPr>
            <w:tcW w:w="4920" w:type="dxa"/>
            <w:gridSpan w:val="3"/>
            <w:tcBorders>
              <w:right w:val="single" w:sz="8" w:space="0" w:color="auto"/>
            </w:tcBorders>
            <w:vAlign w:val="bottom"/>
          </w:tcPr>
          <w:p w:rsidR="00AC531D" w:rsidRPr="00484504" w:rsidRDefault="00AC531D" w:rsidP="00486B86">
            <w:pPr>
              <w:ind w:left="100"/>
              <w:jc w:val="both"/>
              <w:rPr>
                <w:sz w:val="28"/>
                <w:szCs w:val="28"/>
              </w:rPr>
            </w:pPr>
          </w:p>
        </w:tc>
      </w:tr>
      <w:tr w:rsidR="00AC531D" w:rsidRPr="00484504" w:rsidTr="00486B86">
        <w:trPr>
          <w:trHeight w:val="282"/>
        </w:trPr>
        <w:tc>
          <w:tcPr>
            <w:tcW w:w="4860" w:type="dxa"/>
            <w:gridSpan w:val="2"/>
            <w:tcBorders>
              <w:left w:val="single" w:sz="8" w:space="0" w:color="auto"/>
              <w:bottom w:val="single" w:sz="8" w:space="0" w:color="auto"/>
              <w:right w:val="single" w:sz="8" w:space="0" w:color="auto"/>
            </w:tcBorders>
            <w:vAlign w:val="bottom"/>
          </w:tcPr>
          <w:p w:rsidR="00AC531D" w:rsidRPr="00484504" w:rsidRDefault="00AC531D" w:rsidP="00486B86">
            <w:pPr>
              <w:ind w:left="100"/>
              <w:jc w:val="both"/>
              <w:rPr>
                <w:sz w:val="28"/>
                <w:szCs w:val="28"/>
              </w:rPr>
            </w:pPr>
            <w:r w:rsidRPr="00484504">
              <w:rPr>
                <w:sz w:val="28"/>
                <w:szCs w:val="28"/>
              </w:rPr>
              <w:t>методического совета.</w:t>
            </w:r>
          </w:p>
        </w:tc>
        <w:tc>
          <w:tcPr>
            <w:tcW w:w="4920" w:type="dxa"/>
            <w:gridSpan w:val="3"/>
            <w:tcBorders>
              <w:bottom w:val="single" w:sz="8" w:space="0" w:color="auto"/>
              <w:right w:val="single" w:sz="8" w:space="0" w:color="auto"/>
            </w:tcBorders>
            <w:vAlign w:val="bottom"/>
          </w:tcPr>
          <w:p w:rsidR="00AC531D" w:rsidRPr="00484504" w:rsidRDefault="00AC531D" w:rsidP="00486B86">
            <w:pPr>
              <w:ind w:left="100"/>
              <w:jc w:val="both"/>
              <w:rPr>
                <w:sz w:val="28"/>
                <w:szCs w:val="28"/>
              </w:rPr>
            </w:pPr>
          </w:p>
        </w:tc>
      </w:tr>
      <w:tr w:rsidR="00AC531D" w:rsidRPr="00484504" w:rsidTr="00486B86">
        <w:trPr>
          <w:trHeight w:val="265"/>
        </w:trPr>
        <w:tc>
          <w:tcPr>
            <w:tcW w:w="3240" w:type="dxa"/>
            <w:tcBorders>
              <w:left w:val="single" w:sz="8" w:space="0" w:color="auto"/>
              <w:right w:val="single" w:sz="8" w:space="0" w:color="auto"/>
            </w:tcBorders>
            <w:vAlign w:val="bottom"/>
          </w:tcPr>
          <w:p w:rsidR="00AC531D" w:rsidRPr="00484504" w:rsidRDefault="00AC531D" w:rsidP="00486B86">
            <w:pPr>
              <w:ind w:left="340"/>
              <w:jc w:val="center"/>
              <w:rPr>
                <w:sz w:val="28"/>
                <w:szCs w:val="28"/>
              </w:rPr>
            </w:pPr>
            <w:r w:rsidRPr="00484504">
              <w:rPr>
                <w:b/>
                <w:bCs/>
                <w:sz w:val="28"/>
                <w:szCs w:val="28"/>
              </w:rPr>
              <w:t>Негативные тенденции</w:t>
            </w:r>
          </w:p>
        </w:tc>
        <w:tc>
          <w:tcPr>
            <w:tcW w:w="3120" w:type="dxa"/>
            <w:gridSpan w:val="2"/>
            <w:vAlign w:val="bottom"/>
          </w:tcPr>
          <w:p w:rsidR="00AC531D" w:rsidRPr="00484504" w:rsidRDefault="00AC531D" w:rsidP="00486B86">
            <w:pPr>
              <w:jc w:val="center"/>
              <w:rPr>
                <w:sz w:val="28"/>
                <w:szCs w:val="28"/>
              </w:rPr>
            </w:pPr>
            <w:r w:rsidRPr="00484504">
              <w:rPr>
                <w:b/>
                <w:bCs/>
                <w:w w:val="99"/>
                <w:sz w:val="28"/>
                <w:szCs w:val="28"/>
              </w:rPr>
              <w:t>Причины негативных</w:t>
            </w:r>
          </w:p>
        </w:tc>
        <w:tc>
          <w:tcPr>
            <w:tcW w:w="100" w:type="dxa"/>
            <w:tcBorders>
              <w:right w:val="single" w:sz="8" w:space="0" w:color="auto"/>
            </w:tcBorders>
            <w:vAlign w:val="bottom"/>
          </w:tcPr>
          <w:p w:rsidR="00AC531D" w:rsidRPr="00484504" w:rsidRDefault="00AC531D" w:rsidP="00486B86">
            <w:pPr>
              <w:jc w:val="center"/>
              <w:rPr>
                <w:sz w:val="28"/>
                <w:szCs w:val="28"/>
              </w:rPr>
            </w:pPr>
          </w:p>
        </w:tc>
        <w:tc>
          <w:tcPr>
            <w:tcW w:w="3320" w:type="dxa"/>
            <w:tcBorders>
              <w:right w:val="single" w:sz="8" w:space="0" w:color="auto"/>
            </w:tcBorders>
            <w:vAlign w:val="bottom"/>
          </w:tcPr>
          <w:p w:rsidR="00AC531D" w:rsidRPr="00484504" w:rsidRDefault="00AC531D" w:rsidP="00486B86">
            <w:pPr>
              <w:jc w:val="center"/>
              <w:rPr>
                <w:sz w:val="28"/>
                <w:szCs w:val="28"/>
              </w:rPr>
            </w:pPr>
            <w:r w:rsidRPr="00484504">
              <w:rPr>
                <w:b/>
                <w:bCs/>
                <w:sz w:val="28"/>
                <w:szCs w:val="28"/>
              </w:rPr>
              <w:t>Необходимые меры по</w:t>
            </w:r>
          </w:p>
        </w:tc>
      </w:tr>
      <w:tr w:rsidR="00AC531D" w:rsidRPr="00484504" w:rsidTr="00486B86">
        <w:trPr>
          <w:trHeight w:val="276"/>
        </w:trPr>
        <w:tc>
          <w:tcPr>
            <w:tcW w:w="3240" w:type="dxa"/>
            <w:tcBorders>
              <w:left w:val="single" w:sz="8" w:space="0" w:color="auto"/>
              <w:right w:val="single" w:sz="8" w:space="0" w:color="auto"/>
            </w:tcBorders>
            <w:vAlign w:val="bottom"/>
          </w:tcPr>
          <w:p w:rsidR="00AC531D" w:rsidRPr="00484504" w:rsidRDefault="00AC531D" w:rsidP="00486B86">
            <w:pPr>
              <w:jc w:val="center"/>
              <w:rPr>
                <w:sz w:val="28"/>
                <w:szCs w:val="28"/>
              </w:rPr>
            </w:pPr>
          </w:p>
        </w:tc>
        <w:tc>
          <w:tcPr>
            <w:tcW w:w="3120" w:type="dxa"/>
            <w:gridSpan w:val="2"/>
            <w:vAlign w:val="bottom"/>
          </w:tcPr>
          <w:p w:rsidR="00AC531D" w:rsidRPr="00484504" w:rsidRDefault="00AC531D" w:rsidP="00486B86">
            <w:pPr>
              <w:jc w:val="center"/>
              <w:rPr>
                <w:sz w:val="28"/>
                <w:szCs w:val="28"/>
              </w:rPr>
            </w:pPr>
            <w:r w:rsidRPr="00484504">
              <w:rPr>
                <w:b/>
                <w:bCs/>
                <w:sz w:val="28"/>
                <w:szCs w:val="28"/>
              </w:rPr>
              <w:t>тенденций</w:t>
            </w:r>
          </w:p>
        </w:tc>
        <w:tc>
          <w:tcPr>
            <w:tcW w:w="100" w:type="dxa"/>
            <w:tcBorders>
              <w:right w:val="single" w:sz="8" w:space="0" w:color="auto"/>
            </w:tcBorders>
            <w:vAlign w:val="bottom"/>
          </w:tcPr>
          <w:p w:rsidR="00AC531D" w:rsidRPr="00484504" w:rsidRDefault="00AC531D" w:rsidP="00486B86">
            <w:pPr>
              <w:jc w:val="center"/>
              <w:rPr>
                <w:sz w:val="28"/>
                <w:szCs w:val="28"/>
              </w:rPr>
            </w:pPr>
          </w:p>
        </w:tc>
        <w:tc>
          <w:tcPr>
            <w:tcW w:w="3320" w:type="dxa"/>
            <w:tcBorders>
              <w:right w:val="single" w:sz="8" w:space="0" w:color="auto"/>
            </w:tcBorders>
            <w:vAlign w:val="bottom"/>
          </w:tcPr>
          <w:p w:rsidR="00AC531D" w:rsidRPr="00484504" w:rsidRDefault="00AC531D" w:rsidP="00486B86">
            <w:pPr>
              <w:jc w:val="center"/>
              <w:rPr>
                <w:sz w:val="28"/>
                <w:szCs w:val="28"/>
              </w:rPr>
            </w:pPr>
            <w:r w:rsidRPr="00484504">
              <w:rPr>
                <w:b/>
                <w:bCs/>
                <w:sz w:val="28"/>
                <w:szCs w:val="28"/>
              </w:rPr>
              <w:t>корректировке негативных</w:t>
            </w:r>
          </w:p>
        </w:tc>
      </w:tr>
      <w:tr w:rsidR="00AC531D" w:rsidRPr="00484504" w:rsidTr="00486B86">
        <w:trPr>
          <w:trHeight w:val="276"/>
        </w:trPr>
        <w:tc>
          <w:tcPr>
            <w:tcW w:w="3240" w:type="dxa"/>
            <w:tcBorders>
              <w:left w:val="single" w:sz="8" w:space="0" w:color="auto"/>
              <w:right w:val="single" w:sz="8" w:space="0" w:color="auto"/>
            </w:tcBorders>
            <w:vAlign w:val="bottom"/>
          </w:tcPr>
          <w:p w:rsidR="00AC531D" w:rsidRPr="00484504" w:rsidRDefault="00AC531D" w:rsidP="00486B86">
            <w:pPr>
              <w:jc w:val="center"/>
              <w:rPr>
                <w:sz w:val="28"/>
                <w:szCs w:val="28"/>
              </w:rPr>
            </w:pPr>
          </w:p>
        </w:tc>
        <w:tc>
          <w:tcPr>
            <w:tcW w:w="1620" w:type="dxa"/>
            <w:vAlign w:val="bottom"/>
          </w:tcPr>
          <w:p w:rsidR="00AC531D" w:rsidRPr="00484504" w:rsidRDefault="00AC531D" w:rsidP="00486B86">
            <w:pPr>
              <w:jc w:val="center"/>
              <w:rPr>
                <w:sz w:val="28"/>
                <w:szCs w:val="28"/>
              </w:rPr>
            </w:pPr>
          </w:p>
        </w:tc>
        <w:tc>
          <w:tcPr>
            <w:tcW w:w="1500" w:type="dxa"/>
            <w:vAlign w:val="bottom"/>
          </w:tcPr>
          <w:p w:rsidR="00AC531D" w:rsidRPr="00484504" w:rsidRDefault="00AC531D" w:rsidP="00486B86">
            <w:pPr>
              <w:jc w:val="center"/>
              <w:rPr>
                <w:sz w:val="28"/>
                <w:szCs w:val="28"/>
              </w:rPr>
            </w:pPr>
          </w:p>
        </w:tc>
        <w:tc>
          <w:tcPr>
            <w:tcW w:w="100" w:type="dxa"/>
            <w:tcBorders>
              <w:right w:val="single" w:sz="8" w:space="0" w:color="auto"/>
            </w:tcBorders>
            <w:vAlign w:val="bottom"/>
          </w:tcPr>
          <w:p w:rsidR="00AC531D" w:rsidRPr="00484504" w:rsidRDefault="00AC531D" w:rsidP="00486B86">
            <w:pPr>
              <w:jc w:val="center"/>
              <w:rPr>
                <w:sz w:val="28"/>
                <w:szCs w:val="28"/>
              </w:rPr>
            </w:pPr>
          </w:p>
        </w:tc>
        <w:tc>
          <w:tcPr>
            <w:tcW w:w="3320" w:type="dxa"/>
            <w:tcBorders>
              <w:right w:val="single" w:sz="8" w:space="0" w:color="auto"/>
            </w:tcBorders>
            <w:vAlign w:val="bottom"/>
          </w:tcPr>
          <w:p w:rsidR="00AC531D" w:rsidRPr="00484504" w:rsidRDefault="00AC531D" w:rsidP="00486B86">
            <w:pPr>
              <w:jc w:val="center"/>
              <w:rPr>
                <w:sz w:val="28"/>
                <w:szCs w:val="28"/>
              </w:rPr>
            </w:pPr>
            <w:r w:rsidRPr="00484504">
              <w:rPr>
                <w:b/>
                <w:bCs/>
                <w:w w:val="99"/>
                <w:sz w:val="28"/>
                <w:szCs w:val="28"/>
              </w:rPr>
              <w:t>тенденций</w:t>
            </w:r>
          </w:p>
        </w:tc>
      </w:tr>
      <w:tr w:rsidR="00AC531D" w:rsidRPr="00484504" w:rsidTr="00486B86">
        <w:trPr>
          <w:trHeight w:val="281"/>
        </w:trPr>
        <w:tc>
          <w:tcPr>
            <w:tcW w:w="3240" w:type="dxa"/>
            <w:tcBorders>
              <w:left w:val="single" w:sz="8" w:space="0" w:color="auto"/>
              <w:bottom w:val="single" w:sz="8" w:space="0" w:color="auto"/>
              <w:right w:val="single" w:sz="8" w:space="0" w:color="auto"/>
            </w:tcBorders>
            <w:vAlign w:val="bottom"/>
          </w:tcPr>
          <w:p w:rsidR="00AC531D" w:rsidRPr="00484504" w:rsidRDefault="00AC531D" w:rsidP="00486B86">
            <w:pPr>
              <w:jc w:val="both"/>
              <w:rPr>
                <w:sz w:val="28"/>
                <w:szCs w:val="28"/>
              </w:rPr>
            </w:pPr>
          </w:p>
        </w:tc>
        <w:tc>
          <w:tcPr>
            <w:tcW w:w="3120" w:type="dxa"/>
            <w:gridSpan w:val="2"/>
            <w:tcBorders>
              <w:bottom w:val="single" w:sz="8" w:space="0" w:color="auto"/>
            </w:tcBorders>
            <w:vAlign w:val="bottom"/>
          </w:tcPr>
          <w:p w:rsidR="00AC531D" w:rsidRPr="00484504" w:rsidRDefault="00AC531D" w:rsidP="00486B86">
            <w:pPr>
              <w:jc w:val="both"/>
              <w:rPr>
                <w:sz w:val="28"/>
                <w:szCs w:val="28"/>
              </w:rPr>
            </w:pPr>
          </w:p>
        </w:tc>
        <w:tc>
          <w:tcPr>
            <w:tcW w:w="100" w:type="dxa"/>
            <w:tcBorders>
              <w:bottom w:val="single" w:sz="8" w:space="0" w:color="auto"/>
              <w:right w:val="single" w:sz="8" w:space="0" w:color="auto"/>
            </w:tcBorders>
            <w:vAlign w:val="bottom"/>
          </w:tcPr>
          <w:p w:rsidR="00AC531D" w:rsidRPr="00484504" w:rsidRDefault="00AC531D" w:rsidP="00486B86">
            <w:pPr>
              <w:jc w:val="both"/>
              <w:rPr>
                <w:sz w:val="28"/>
                <w:szCs w:val="28"/>
              </w:rPr>
            </w:pPr>
          </w:p>
        </w:tc>
        <w:tc>
          <w:tcPr>
            <w:tcW w:w="3320" w:type="dxa"/>
            <w:tcBorders>
              <w:bottom w:val="single" w:sz="8" w:space="0" w:color="auto"/>
              <w:right w:val="single" w:sz="8" w:space="0" w:color="auto"/>
            </w:tcBorders>
            <w:vAlign w:val="bottom"/>
          </w:tcPr>
          <w:p w:rsidR="00AC531D" w:rsidRPr="00484504" w:rsidRDefault="00AC531D" w:rsidP="00486B86">
            <w:pPr>
              <w:jc w:val="both"/>
              <w:rPr>
                <w:sz w:val="28"/>
                <w:szCs w:val="28"/>
              </w:rPr>
            </w:pPr>
          </w:p>
        </w:tc>
      </w:tr>
      <w:tr w:rsidR="00AC531D" w:rsidRPr="00484504" w:rsidTr="00486B86">
        <w:trPr>
          <w:trHeight w:val="256"/>
        </w:trPr>
        <w:tc>
          <w:tcPr>
            <w:tcW w:w="3240" w:type="dxa"/>
            <w:tcBorders>
              <w:left w:val="single" w:sz="8" w:space="0" w:color="auto"/>
              <w:right w:val="single" w:sz="8" w:space="0" w:color="auto"/>
            </w:tcBorders>
            <w:vAlign w:val="bottom"/>
          </w:tcPr>
          <w:p w:rsidR="00AC531D" w:rsidRPr="00484504" w:rsidRDefault="00AC531D" w:rsidP="00486B86">
            <w:pPr>
              <w:ind w:left="120"/>
              <w:jc w:val="both"/>
              <w:rPr>
                <w:sz w:val="28"/>
                <w:szCs w:val="28"/>
              </w:rPr>
            </w:pPr>
            <w:r w:rsidRPr="00484504">
              <w:rPr>
                <w:sz w:val="28"/>
                <w:szCs w:val="28"/>
              </w:rPr>
              <w:t>Недостаточная активность и</w:t>
            </w:r>
          </w:p>
        </w:tc>
        <w:tc>
          <w:tcPr>
            <w:tcW w:w="3120" w:type="dxa"/>
            <w:gridSpan w:val="2"/>
            <w:vAlign w:val="bottom"/>
          </w:tcPr>
          <w:p w:rsidR="00AC531D" w:rsidRPr="00484504" w:rsidRDefault="00AC531D" w:rsidP="00486B86">
            <w:pPr>
              <w:ind w:left="100"/>
              <w:jc w:val="both"/>
              <w:rPr>
                <w:sz w:val="28"/>
                <w:szCs w:val="28"/>
              </w:rPr>
            </w:pPr>
            <w:r w:rsidRPr="00484504">
              <w:rPr>
                <w:sz w:val="28"/>
                <w:szCs w:val="28"/>
              </w:rPr>
              <w:t>Нехватка времени из-за</w:t>
            </w:r>
          </w:p>
        </w:tc>
        <w:tc>
          <w:tcPr>
            <w:tcW w:w="100" w:type="dxa"/>
            <w:tcBorders>
              <w:right w:val="single" w:sz="8" w:space="0" w:color="auto"/>
            </w:tcBorders>
            <w:vAlign w:val="bottom"/>
          </w:tcPr>
          <w:p w:rsidR="00AC531D" w:rsidRPr="00484504" w:rsidRDefault="00AC531D" w:rsidP="00486B86">
            <w:pPr>
              <w:jc w:val="both"/>
              <w:rPr>
                <w:sz w:val="28"/>
                <w:szCs w:val="28"/>
              </w:rPr>
            </w:pPr>
          </w:p>
        </w:tc>
        <w:tc>
          <w:tcPr>
            <w:tcW w:w="3320" w:type="dxa"/>
            <w:tcBorders>
              <w:right w:val="single" w:sz="8" w:space="0" w:color="auto"/>
            </w:tcBorders>
            <w:vAlign w:val="bottom"/>
          </w:tcPr>
          <w:p w:rsidR="00AC531D" w:rsidRPr="00484504" w:rsidRDefault="00AC531D" w:rsidP="00486B86">
            <w:pPr>
              <w:ind w:left="100"/>
              <w:jc w:val="both"/>
              <w:rPr>
                <w:sz w:val="28"/>
                <w:szCs w:val="28"/>
              </w:rPr>
            </w:pPr>
            <w:r w:rsidRPr="00484504">
              <w:rPr>
                <w:sz w:val="28"/>
                <w:szCs w:val="28"/>
              </w:rPr>
              <w:t>Более четкое планирование и</w:t>
            </w:r>
          </w:p>
        </w:tc>
      </w:tr>
      <w:tr w:rsidR="00AC531D" w:rsidRPr="00484504" w:rsidTr="00486B86">
        <w:trPr>
          <w:trHeight w:val="276"/>
        </w:trPr>
        <w:tc>
          <w:tcPr>
            <w:tcW w:w="3240" w:type="dxa"/>
            <w:tcBorders>
              <w:left w:val="single" w:sz="8" w:space="0" w:color="auto"/>
              <w:right w:val="single" w:sz="8" w:space="0" w:color="auto"/>
            </w:tcBorders>
            <w:vAlign w:val="bottom"/>
          </w:tcPr>
          <w:p w:rsidR="00AC531D" w:rsidRPr="00484504" w:rsidRDefault="00AC531D" w:rsidP="00486B86">
            <w:pPr>
              <w:ind w:left="120"/>
              <w:jc w:val="both"/>
              <w:rPr>
                <w:sz w:val="28"/>
                <w:szCs w:val="28"/>
              </w:rPr>
            </w:pPr>
            <w:r w:rsidRPr="00484504">
              <w:rPr>
                <w:sz w:val="28"/>
                <w:szCs w:val="28"/>
              </w:rPr>
              <w:t xml:space="preserve">инициативность </w:t>
            </w:r>
            <w:r>
              <w:rPr>
                <w:sz w:val="28"/>
                <w:szCs w:val="28"/>
              </w:rPr>
              <w:t xml:space="preserve">отдельных </w:t>
            </w:r>
            <w:r w:rsidRPr="00484504">
              <w:rPr>
                <w:sz w:val="28"/>
                <w:szCs w:val="28"/>
              </w:rPr>
              <w:t>членов</w:t>
            </w:r>
          </w:p>
        </w:tc>
        <w:tc>
          <w:tcPr>
            <w:tcW w:w="3120" w:type="dxa"/>
            <w:gridSpan w:val="2"/>
            <w:vAlign w:val="bottom"/>
          </w:tcPr>
          <w:p w:rsidR="00AC531D" w:rsidRPr="00484504" w:rsidRDefault="00AC531D" w:rsidP="00486B86">
            <w:pPr>
              <w:ind w:left="100"/>
              <w:jc w:val="both"/>
              <w:rPr>
                <w:sz w:val="28"/>
                <w:szCs w:val="28"/>
              </w:rPr>
            </w:pPr>
            <w:r w:rsidRPr="00484504">
              <w:rPr>
                <w:sz w:val="28"/>
                <w:szCs w:val="28"/>
              </w:rPr>
              <w:t>большой загруженности.</w:t>
            </w:r>
          </w:p>
        </w:tc>
        <w:tc>
          <w:tcPr>
            <w:tcW w:w="100" w:type="dxa"/>
            <w:tcBorders>
              <w:right w:val="single" w:sz="8" w:space="0" w:color="auto"/>
            </w:tcBorders>
            <w:vAlign w:val="bottom"/>
          </w:tcPr>
          <w:p w:rsidR="00AC531D" w:rsidRPr="00484504" w:rsidRDefault="00AC531D" w:rsidP="00486B86">
            <w:pPr>
              <w:jc w:val="both"/>
              <w:rPr>
                <w:sz w:val="28"/>
                <w:szCs w:val="28"/>
              </w:rPr>
            </w:pPr>
          </w:p>
        </w:tc>
        <w:tc>
          <w:tcPr>
            <w:tcW w:w="3320" w:type="dxa"/>
            <w:tcBorders>
              <w:right w:val="single" w:sz="8" w:space="0" w:color="auto"/>
            </w:tcBorders>
            <w:vAlign w:val="bottom"/>
          </w:tcPr>
          <w:p w:rsidR="00AC531D" w:rsidRPr="00484504" w:rsidRDefault="00AC531D" w:rsidP="00486B86">
            <w:pPr>
              <w:ind w:left="100"/>
              <w:jc w:val="both"/>
              <w:rPr>
                <w:sz w:val="28"/>
                <w:szCs w:val="28"/>
              </w:rPr>
            </w:pPr>
            <w:r w:rsidRPr="00484504">
              <w:rPr>
                <w:sz w:val="28"/>
                <w:szCs w:val="28"/>
              </w:rPr>
              <w:t>распределение нагрузки</w:t>
            </w:r>
          </w:p>
        </w:tc>
      </w:tr>
      <w:tr w:rsidR="00AC531D" w:rsidRPr="00484504" w:rsidTr="00486B86">
        <w:trPr>
          <w:trHeight w:val="276"/>
        </w:trPr>
        <w:tc>
          <w:tcPr>
            <w:tcW w:w="3240" w:type="dxa"/>
            <w:tcBorders>
              <w:left w:val="single" w:sz="8" w:space="0" w:color="auto"/>
              <w:right w:val="single" w:sz="8" w:space="0" w:color="auto"/>
            </w:tcBorders>
            <w:vAlign w:val="bottom"/>
          </w:tcPr>
          <w:p w:rsidR="00AC531D" w:rsidRPr="00484504" w:rsidRDefault="00AC531D" w:rsidP="00486B86">
            <w:pPr>
              <w:jc w:val="both"/>
              <w:rPr>
                <w:sz w:val="28"/>
                <w:szCs w:val="28"/>
              </w:rPr>
            </w:pPr>
            <w:r>
              <w:rPr>
                <w:sz w:val="28"/>
                <w:szCs w:val="28"/>
              </w:rPr>
              <w:t xml:space="preserve"> </w:t>
            </w:r>
            <w:r w:rsidRPr="00484504">
              <w:rPr>
                <w:sz w:val="28"/>
                <w:szCs w:val="28"/>
              </w:rPr>
              <w:t>методического совета.</w:t>
            </w:r>
          </w:p>
        </w:tc>
        <w:tc>
          <w:tcPr>
            <w:tcW w:w="3120" w:type="dxa"/>
            <w:gridSpan w:val="2"/>
            <w:vAlign w:val="bottom"/>
          </w:tcPr>
          <w:p w:rsidR="00AC531D" w:rsidRPr="00484504" w:rsidRDefault="00AC531D" w:rsidP="00486B86">
            <w:pPr>
              <w:ind w:left="100"/>
              <w:jc w:val="both"/>
              <w:rPr>
                <w:sz w:val="28"/>
                <w:szCs w:val="28"/>
              </w:rPr>
            </w:pPr>
            <w:r w:rsidRPr="00484504">
              <w:rPr>
                <w:sz w:val="28"/>
                <w:szCs w:val="28"/>
              </w:rPr>
              <w:t>Профессиональная</w:t>
            </w:r>
          </w:p>
        </w:tc>
        <w:tc>
          <w:tcPr>
            <w:tcW w:w="100" w:type="dxa"/>
            <w:tcBorders>
              <w:right w:val="single" w:sz="8" w:space="0" w:color="auto"/>
            </w:tcBorders>
            <w:vAlign w:val="bottom"/>
          </w:tcPr>
          <w:p w:rsidR="00AC531D" w:rsidRPr="00484504" w:rsidRDefault="00AC531D" w:rsidP="00486B86">
            <w:pPr>
              <w:jc w:val="both"/>
              <w:rPr>
                <w:sz w:val="28"/>
                <w:szCs w:val="28"/>
              </w:rPr>
            </w:pPr>
          </w:p>
        </w:tc>
        <w:tc>
          <w:tcPr>
            <w:tcW w:w="3320" w:type="dxa"/>
            <w:tcBorders>
              <w:right w:val="single" w:sz="8" w:space="0" w:color="auto"/>
            </w:tcBorders>
            <w:vAlign w:val="bottom"/>
          </w:tcPr>
          <w:p w:rsidR="00AC531D" w:rsidRPr="00484504" w:rsidRDefault="00AC531D" w:rsidP="00486B86">
            <w:pPr>
              <w:ind w:left="100"/>
              <w:jc w:val="both"/>
              <w:rPr>
                <w:sz w:val="28"/>
                <w:szCs w:val="28"/>
              </w:rPr>
            </w:pPr>
            <w:r w:rsidRPr="00484504">
              <w:rPr>
                <w:sz w:val="28"/>
                <w:szCs w:val="28"/>
              </w:rPr>
              <w:t>между членами</w:t>
            </w:r>
          </w:p>
        </w:tc>
      </w:tr>
      <w:tr w:rsidR="00AC531D" w:rsidRPr="00484504" w:rsidTr="00486B86">
        <w:trPr>
          <w:trHeight w:val="276"/>
        </w:trPr>
        <w:tc>
          <w:tcPr>
            <w:tcW w:w="3240" w:type="dxa"/>
            <w:tcBorders>
              <w:left w:val="single" w:sz="8" w:space="0" w:color="auto"/>
              <w:right w:val="single" w:sz="8" w:space="0" w:color="auto"/>
            </w:tcBorders>
            <w:vAlign w:val="bottom"/>
          </w:tcPr>
          <w:p w:rsidR="00AC531D" w:rsidRPr="00484504" w:rsidRDefault="00AC531D" w:rsidP="00486B86">
            <w:pPr>
              <w:jc w:val="both"/>
              <w:rPr>
                <w:sz w:val="28"/>
                <w:szCs w:val="28"/>
              </w:rPr>
            </w:pPr>
          </w:p>
        </w:tc>
        <w:tc>
          <w:tcPr>
            <w:tcW w:w="1620" w:type="dxa"/>
            <w:vAlign w:val="bottom"/>
          </w:tcPr>
          <w:p w:rsidR="00AC531D" w:rsidRPr="00484504" w:rsidRDefault="00AC531D" w:rsidP="00486B86">
            <w:pPr>
              <w:ind w:left="100"/>
              <w:jc w:val="both"/>
              <w:rPr>
                <w:sz w:val="28"/>
                <w:szCs w:val="28"/>
              </w:rPr>
            </w:pPr>
            <w:r w:rsidRPr="00484504">
              <w:rPr>
                <w:sz w:val="28"/>
                <w:szCs w:val="28"/>
              </w:rPr>
              <w:t>усталость.</w:t>
            </w:r>
          </w:p>
        </w:tc>
        <w:tc>
          <w:tcPr>
            <w:tcW w:w="1500" w:type="dxa"/>
            <w:vAlign w:val="bottom"/>
          </w:tcPr>
          <w:p w:rsidR="00AC531D" w:rsidRPr="00484504" w:rsidRDefault="00AC531D" w:rsidP="00486B86">
            <w:pPr>
              <w:jc w:val="both"/>
              <w:rPr>
                <w:sz w:val="28"/>
                <w:szCs w:val="28"/>
              </w:rPr>
            </w:pPr>
          </w:p>
        </w:tc>
        <w:tc>
          <w:tcPr>
            <w:tcW w:w="100" w:type="dxa"/>
            <w:tcBorders>
              <w:right w:val="single" w:sz="8" w:space="0" w:color="auto"/>
            </w:tcBorders>
            <w:vAlign w:val="bottom"/>
          </w:tcPr>
          <w:p w:rsidR="00AC531D" w:rsidRPr="00484504" w:rsidRDefault="00AC531D" w:rsidP="00486B86">
            <w:pPr>
              <w:jc w:val="both"/>
              <w:rPr>
                <w:sz w:val="28"/>
                <w:szCs w:val="28"/>
              </w:rPr>
            </w:pPr>
          </w:p>
        </w:tc>
        <w:tc>
          <w:tcPr>
            <w:tcW w:w="3320" w:type="dxa"/>
            <w:tcBorders>
              <w:right w:val="single" w:sz="8" w:space="0" w:color="auto"/>
            </w:tcBorders>
            <w:vAlign w:val="bottom"/>
          </w:tcPr>
          <w:p w:rsidR="00AC531D" w:rsidRPr="00484504" w:rsidRDefault="00AC531D" w:rsidP="00486B86">
            <w:pPr>
              <w:ind w:left="100"/>
              <w:jc w:val="both"/>
              <w:rPr>
                <w:sz w:val="28"/>
                <w:szCs w:val="28"/>
              </w:rPr>
            </w:pPr>
            <w:r w:rsidRPr="00484504">
              <w:rPr>
                <w:sz w:val="28"/>
                <w:szCs w:val="28"/>
              </w:rPr>
              <w:t>методического совета.</w:t>
            </w:r>
          </w:p>
        </w:tc>
      </w:tr>
      <w:tr w:rsidR="00AC531D" w:rsidRPr="00484504" w:rsidTr="00486B86">
        <w:trPr>
          <w:trHeight w:val="276"/>
        </w:trPr>
        <w:tc>
          <w:tcPr>
            <w:tcW w:w="3240" w:type="dxa"/>
            <w:tcBorders>
              <w:left w:val="single" w:sz="8" w:space="0" w:color="auto"/>
              <w:right w:val="single" w:sz="8" w:space="0" w:color="auto"/>
            </w:tcBorders>
            <w:vAlign w:val="bottom"/>
          </w:tcPr>
          <w:p w:rsidR="00AC531D" w:rsidRPr="00484504" w:rsidRDefault="00AC531D" w:rsidP="00486B86">
            <w:pPr>
              <w:jc w:val="both"/>
              <w:rPr>
                <w:sz w:val="28"/>
                <w:szCs w:val="28"/>
              </w:rPr>
            </w:pPr>
          </w:p>
        </w:tc>
        <w:tc>
          <w:tcPr>
            <w:tcW w:w="1620" w:type="dxa"/>
            <w:vAlign w:val="bottom"/>
          </w:tcPr>
          <w:p w:rsidR="00AC531D" w:rsidRPr="00484504" w:rsidRDefault="00AC531D" w:rsidP="00486B86">
            <w:pPr>
              <w:jc w:val="both"/>
              <w:rPr>
                <w:sz w:val="28"/>
                <w:szCs w:val="28"/>
              </w:rPr>
            </w:pPr>
          </w:p>
        </w:tc>
        <w:tc>
          <w:tcPr>
            <w:tcW w:w="1500" w:type="dxa"/>
            <w:vAlign w:val="bottom"/>
          </w:tcPr>
          <w:p w:rsidR="00AC531D" w:rsidRPr="00484504" w:rsidRDefault="00AC531D" w:rsidP="00486B86">
            <w:pPr>
              <w:jc w:val="both"/>
              <w:rPr>
                <w:sz w:val="28"/>
                <w:szCs w:val="28"/>
              </w:rPr>
            </w:pPr>
          </w:p>
        </w:tc>
        <w:tc>
          <w:tcPr>
            <w:tcW w:w="100" w:type="dxa"/>
            <w:tcBorders>
              <w:right w:val="single" w:sz="8" w:space="0" w:color="auto"/>
            </w:tcBorders>
            <w:vAlign w:val="bottom"/>
          </w:tcPr>
          <w:p w:rsidR="00AC531D" w:rsidRPr="00484504" w:rsidRDefault="00AC531D" w:rsidP="00486B86">
            <w:pPr>
              <w:jc w:val="both"/>
              <w:rPr>
                <w:sz w:val="28"/>
                <w:szCs w:val="28"/>
              </w:rPr>
            </w:pPr>
          </w:p>
        </w:tc>
        <w:tc>
          <w:tcPr>
            <w:tcW w:w="3320" w:type="dxa"/>
            <w:tcBorders>
              <w:right w:val="single" w:sz="8" w:space="0" w:color="auto"/>
            </w:tcBorders>
            <w:vAlign w:val="bottom"/>
          </w:tcPr>
          <w:p w:rsidR="00AC531D" w:rsidRPr="00484504" w:rsidRDefault="00AC531D" w:rsidP="00486B86">
            <w:pPr>
              <w:ind w:left="100"/>
              <w:jc w:val="both"/>
              <w:rPr>
                <w:sz w:val="28"/>
                <w:szCs w:val="28"/>
              </w:rPr>
            </w:pPr>
            <w:r w:rsidRPr="00484504">
              <w:rPr>
                <w:sz w:val="28"/>
                <w:szCs w:val="28"/>
              </w:rPr>
              <w:t>Вовлечение в работу</w:t>
            </w:r>
          </w:p>
        </w:tc>
      </w:tr>
      <w:tr w:rsidR="00AC531D" w:rsidRPr="00484504" w:rsidTr="00486B86">
        <w:trPr>
          <w:trHeight w:val="276"/>
        </w:trPr>
        <w:tc>
          <w:tcPr>
            <w:tcW w:w="3240" w:type="dxa"/>
            <w:tcBorders>
              <w:left w:val="single" w:sz="8" w:space="0" w:color="auto"/>
              <w:right w:val="single" w:sz="8" w:space="0" w:color="auto"/>
            </w:tcBorders>
            <w:vAlign w:val="bottom"/>
          </w:tcPr>
          <w:p w:rsidR="00AC531D" w:rsidRPr="00484504" w:rsidRDefault="00AC531D" w:rsidP="00486B86">
            <w:pPr>
              <w:jc w:val="both"/>
              <w:rPr>
                <w:sz w:val="28"/>
                <w:szCs w:val="28"/>
              </w:rPr>
            </w:pPr>
          </w:p>
        </w:tc>
        <w:tc>
          <w:tcPr>
            <w:tcW w:w="1620" w:type="dxa"/>
            <w:vAlign w:val="bottom"/>
          </w:tcPr>
          <w:p w:rsidR="00AC531D" w:rsidRPr="00484504" w:rsidRDefault="00AC531D" w:rsidP="00486B86">
            <w:pPr>
              <w:jc w:val="both"/>
              <w:rPr>
                <w:sz w:val="28"/>
                <w:szCs w:val="28"/>
              </w:rPr>
            </w:pPr>
          </w:p>
        </w:tc>
        <w:tc>
          <w:tcPr>
            <w:tcW w:w="1500" w:type="dxa"/>
            <w:vAlign w:val="bottom"/>
          </w:tcPr>
          <w:p w:rsidR="00AC531D" w:rsidRPr="00484504" w:rsidRDefault="00AC531D" w:rsidP="00486B86">
            <w:pPr>
              <w:jc w:val="both"/>
              <w:rPr>
                <w:sz w:val="28"/>
                <w:szCs w:val="28"/>
              </w:rPr>
            </w:pPr>
          </w:p>
        </w:tc>
        <w:tc>
          <w:tcPr>
            <w:tcW w:w="100" w:type="dxa"/>
            <w:tcBorders>
              <w:right w:val="single" w:sz="8" w:space="0" w:color="auto"/>
            </w:tcBorders>
            <w:vAlign w:val="bottom"/>
          </w:tcPr>
          <w:p w:rsidR="00AC531D" w:rsidRPr="00484504" w:rsidRDefault="00AC531D" w:rsidP="00486B86">
            <w:pPr>
              <w:jc w:val="both"/>
              <w:rPr>
                <w:sz w:val="28"/>
                <w:szCs w:val="28"/>
              </w:rPr>
            </w:pPr>
          </w:p>
        </w:tc>
        <w:tc>
          <w:tcPr>
            <w:tcW w:w="3320" w:type="dxa"/>
            <w:tcBorders>
              <w:right w:val="single" w:sz="8" w:space="0" w:color="auto"/>
            </w:tcBorders>
            <w:vAlign w:val="bottom"/>
          </w:tcPr>
          <w:p w:rsidR="00AC531D" w:rsidRPr="00484504" w:rsidRDefault="00AC531D" w:rsidP="00486B86">
            <w:pPr>
              <w:ind w:left="100"/>
              <w:jc w:val="both"/>
              <w:rPr>
                <w:sz w:val="28"/>
                <w:szCs w:val="28"/>
              </w:rPr>
            </w:pPr>
            <w:r w:rsidRPr="00484504">
              <w:rPr>
                <w:sz w:val="28"/>
                <w:szCs w:val="28"/>
              </w:rPr>
              <w:t>методического  совета  новых членов.</w:t>
            </w:r>
          </w:p>
        </w:tc>
      </w:tr>
      <w:tr w:rsidR="00AC531D" w:rsidRPr="00484504" w:rsidTr="00486B86">
        <w:trPr>
          <w:trHeight w:val="276"/>
        </w:trPr>
        <w:tc>
          <w:tcPr>
            <w:tcW w:w="3240" w:type="dxa"/>
            <w:tcBorders>
              <w:left w:val="single" w:sz="8" w:space="0" w:color="auto"/>
              <w:right w:val="single" w:sz="8" w:space="0" w:color="auto"/>
            </w:tcBorders>
            <w:vAlign w:val="bottom"/>
          </w:tcPr>
          <w:p w:rsidR="00AC531D" w:rsidRPr="00484504" w:rsidRDefault="00AC531D" w:rsidP="00486B86">
            <w:pPr>
              <w:jc w:val="both"/>
              <w:rPr>
                <w:sz w:val="28"/>
                <w:szCs w:val="28"/>
              </w:rPr>
            </w:pPr>
          </w:p>
        </w:tc>
        <w:tc>
          <w:tcPr>
            <w:tcW w:w="1620" w:type="dxa"/>
            <w:vAlign w:val="bottom"/>
          </w:tcPr>
          <w:p w:rsidR="00AC531D" w:rsidRPr="00484504" w:rsidRDefault="00AC531D" w:rsidP="00486B86">
            <w:pPr>
              <w:jc w:val="both"/>
              <w:rPr>
                <w:sz w:val="28"/>
                <w:szCs w:val="28"/>
              </w:rPr>
            </w:pPr>
          </w:p>
        </w:tc>
        <w:tc>
          <w:tcPr>
            <w:tcW w:w="1500" w:type="dxa"/>
            <w:vAlign w:val="bottom"/>
          </w:tcPr>
          <w:p w:rsidR="00AC531D" w:rsidRPr="00484504" w:rsidRDefault="00AC531D" w:rsidP="00486B86">
            <w:pPr>
              <w:jc w:val="both"/>
              <w:rPr>
                <w:sz w:val="28"/>
                <w:szCs w:val="28"/>
              </w:rPr>
            </w:pPr>
          </w:p>
        </w:tc>
        <w:tc>
          <w:tcPr>
            <w:tcW w:w="100" w:type="dxa"/>
            <w:tcBorders>
              <w:right w:val="single" w:sz="8" w:space="0" w:color="auto"/>
            </w:tcBorders>
            <w:vAlign w:val="bottom"/>
          </w:tcPr>
          <w:p w:rsidR="00AC531D" w:rsidRPr="00484504" w:rsidRDefault="00AC531D" w:rsidP="00486B86">
            <w:pPr>
              <w:jc w:val="both"/>
              <w:rPr>
                <w:sz w:val="28"/>
                <w:szCs w:val="28"/>
              </w:rPr>
            </w:pPr>
          </w:p>
        </w:tc>
        <w:tc>
          <w:tcPr>
            <w:tcW w:w="3320" w:type="dxa"/>
            <w:tcBorders>
              <w:right w:val="single" w:sz="8" w:space="0" w:color="auto"/>
            </w:tcBorders>
            <w:vAlign w:val="bottom"/>
          </w:tcPr>
          <w:p w:rsidR="00AC531D" w:rsidRPr="00484504" w:rsidRDefault="00AC531D" w:rsidP="00486B86">
            <w:pPr>
              <w:jc w:val="both"/>
              <w:rPr>
                <w:sz w:val="28"/>
                <w:szCs w:val="28"/>
              </w:rPr>
            </w:pPr>
          </w:p>
        </w:tc>
      </w:tr>
      <w:tr w:rsidR="00AC531D" w:rsidRPr="00484504" w:rsidTr="00486B86">
        <w:trPr>
          <w:trHeight w:val="276"/>
        </w:trPr>
        <w:tc>
          <w:tcPr>
            <w:tcW w:w="3240" w:type="dxa"/>
            <w:tcBorders>
              <w:left w:val="single" w:sz="8" w:space="0" w:color="auto"/>
              <w:right w:val="single" w:sz="8" w:space="0" w:color="auto"/>
            </w:tcBorders>
            <w:vAlign w:val="bottom"/>
          </w:tcPr>
          <w:p w:rsidR="00AC531D" w:rsidRPr="00484504" w:rsidRDefault="00AC531D" w:rsidP="00486B86">
            <w:pPr>
              <w:jc w:val="both"/>
              <w:rPr>
                <w:sz w:val="28"/>
                <w:szCs w:val="28"/>
              </w:rPr>
            </w:pPr>
          </w:p>
        </w:tc>
        <w:tc>
          <w:tcPr>
            <w:tcW w:w="1620" w:type="dxa"/>
            <w:vAlign w:val="bottom"/>
          </w:tcPr>
          <w:p w:rsidR="00AC531D" w:rsidRPr="00484504" w:rsidRDefault="00AC531D" w:rsidP="00486B86">
            <w:pPr>
              <w:jc w:val="both"/>
              <w:rPr>
                <w:sz w:val="28"/>
                <w:szCs w:val="28"/>
              </w:rPr>
            </w:pPr>
          </w:p>
        </w:tc>
        <w:tc>
          <w:tcPr>
            <w:tcW w:w="1500" w:type="dxa"/>
            <w:vAlign w:val="bottom"/>
          </w:tcPr>
          <w:p w:rsidR="00AC531D" w:rsidRPr="00484504" w:rsidRDefault="00AC531D" w:rsidP="00486B86">
            <w:pPr>
              <w:jc w:val="both"/>
              <w:rPr>
                <w:sz w:val="28"/>
                <w:szCs w:val="28"/>
              </w:rPr>
            </w:pPr>
          </w:p>
        </w:tc>
        <w:tc>
          <w:tcPr>
            <w:tcW w:w="100" w:type="dxa"/>
            <w:tcBorders>
              <w:right w:val="single" w:sz="8" w:space="0" w:color="auto"/>
            </w:tcBorders>
            <w:vAlign w:val="bottom"/>
          </w:tcPr>
          <w:p w:rsidR="00AC531D" w:rsidRPr="00484504" w:rsidRDefault="00AC531D" w:rsidP="00486B86">
            <w:pPr>
              <w:jc w:val="both"/>
              <w:rPr>
                <w:sz w:val="28"/>
                <w:szCs w:val="28"/>
              </w:rPr>
            </w:pPr>
          </w:p>
        </w:tc>
        <w:tc>
          <w:tcPr>
            <w:tcW w:w="3320" w:type="dxa"/>
            <w:tcBorders>
              <w:right w:val="single" w:sz="8" w:space="0" w:color="auto"/>
            </w:tcBorders>
            <w:vAlign w:val="bottom"/>
          </w:tcPr>
          <w:p w:rsidR="00AC531D" w:rsidRPr="00484504" w:rsidRDefault="00AC531D" w:rsidP="00486B86">
            <w:pPr>
              <w:ind w:left="100"/>
              <w:jc w:val="both"/>
              <w:rPr>
                <w:sz w:val="28"/>
                <w:szCs w:val="28"/>
              </w:rPr>
            </w:pPr>
            <w:r w:rsidRPr="00484504">
              <w:rPr>
                <w:sz w:val="28"/>
                <w:szCs w:val="28"/>
              </w:rPr>
              <w:t>Применение</w:t>
            </w:r>
          </w:p>
        </w:tc>
      </w:tr>
      <w:tr w:rsidR="00AC531D" w:rsidRPr="00484504" w:rsidTr="00486B86">
        <w:trPr>
          <w:trHeight w:val="276"/>
        </w:trPr>
        <w:tc>
          <w:tcPr>
            <w:tcW w:w="3240" w:type="dxa"/>
            <w:tcBorders>
              <w:left w:val="single" w:sz="8" w:space="0" w:color="auto"/>
              <w:right w:val="single" w:sz="8" w:space="0" w:color="auto"/>
            </w:tcBorders>
            <w:vAlign w:val="bottom"/>
          </w:tcPr>
          <w:p w:rsidR="00AC531D" w:rsidRPr="00484504" w:rsidRDefault="00AC531D" w:rsidP="00486B86">
            <w:pPr>
              <w:jc w:val="both"/>
              <w:rPr>
                <w:sz w:val="28"/>
                <w:szCs w:val="28"/>
              </w:rPr>
            </w:pPr>
          </w:p>
        </w:tc>
        <w:tc>
          <w:tcPr>
            <w:tcW w:w="1620" w:type="dxa"/>
            <w:vAlign w:val="bottom"/>
          </w:tcPr>
          <w:p w:rsidR="00AC531D" w:rsidRPr="00484504" w:rsidRDefault="00AC531D" w:rsidP="00486B86">
            <w:pPr>
              <w:jc w:val="both"/>
              <w:rPr>
                <w:sz w:val="28"/>
                <w:szCs w:val="28"/>
              </w:rPr>
            </w:pPr>
          </w:p>
        </w:tc>
        <w:tc>
          <w:tcPr>
            <w:tcW w:w="1500" w:type="dxa"/>
            <w:vAlign w:val="bottom"/>
          </w:tcPr>
          <w:p w:rsidR="00AC531D" w:rsidRPr="00484504" w:rsidRDefault="00AC531D" w:rsidP="00486B86">
            <w:pPr>
              <w:jc w:val="both"/>
              <w:rPr>
                <w:sz w:val="28"/>
                <w:szCs w:val="28"/>
              </w:rPr>
            </w:pPr>
          </w:p>
        </w:tc>
        <w:tc>
          <w:tcPr>
            <w:tcW w:w="100" w:type="dxa"/>
            <w:tcBorders>
              <w:right w:val="single" w:sz="8" w:space="0" w:color="auto"/>
            </w:tcBorders>
            <w:vAlign w:val="bottom"/>
          </w:tcPr>
          <w:p w:rsidR="00AC531D" w:rsidRPr="00484504" w:rsidRDefault="00AC531D" w:rsidP="00486B86">
            <w:pPr>
              <w:jc w:val="both"/>
              <w:rPr>
                <w:sz w:val="28"/>
                <w:szCs w:val="28"/>
              </w:rPr>
            </w:pPr>
          </w:p>
        </w:tc>
        <w:tc>
          <w:tcPr>
            <w:tcW w:w="3320" w:type="dxa"/>
            <w:tcBorders>
              <w:right w:val="single" w:sz="8" w:space="0" w:color="auto"/>
            </w:tcBorders>
            <w:vAlign w:val="bottom"/>
          </w:tcPr>
          <w:p w:rsidR="00AC531D" w:rsidRPr="00484504" w:rsidRDefault="00AC531D" w:rsidP="00486B86">
            <w:pPr>
              <w:ind w:left="100"/>
              <w:jc w:val="both"/>
              <w:rPr>
                <w:sz w:val="28"/>
                <w:szCs w:val="28"/>
              </w:rPr>
            </w:pPr>
            <w:r w:rsidRPr="00484504">
              <w:rPr>
                <w:sz w:val="28"/>
                <w:szCs w:val="28"/>
              </w:rPr>
              <w:t>Личностно</w:t>
            </w:r>
            <w:r>
              <w:rPr>
                <w:sz w:val="28"/>
                <w:szCs w:val="28"/>
              </w:rPr>
              <w:t>-</w:t>
            </w:r>
            <w:r w:rsidRPr="00484504">
              <w:rPr>
                <w:sz w:val="28"/>
                <w:szCs w:val="28"/>
              </w:rPr>
              <w:t>ориентированного</w:t>
            </w:r>
          </w:p>
        </w:tc>
      </w:tr>
      <w:tr w:rsidR="00AC531D" w:rsidRPr="00484504" w:rsidTr="00486B86">
        <w:trPr>
          <w:trHeight w:val="276"/>
        </w:trPr>
        <w:tc>
          <w:tcPr>
            <w:tcW w:w="3240" w:type="dxa"/>
            <w:tcBorders>
              <w:left w:val="single" w:sz="8" w:space="0" w:color="auto"/>
              <w:right w:val="single" w:sz="8" w:space="0" w:color="auto"/>
            </w:tcBorders>
            <w:vAlign w:val="bottom"/>
          </w:tcPr>
          <w:p w:rsidR="00AC531D" w:rsidRPr="00484504" w:rsidRDefault="00AC531D" w:rsidP="00486B86">
            <w:pPr>
              <w:jc w:val="both"/>
              <w:rPr>
                <w:sz w:val="28"/>
                <w:szCs w:val="28"/>
              </w:rPr>
            </w:pPr>
          </w:p>
        </w:tc>
        <w:tc>
          <w:tcPr>
            <w:tcW w:w="1620" w:type="dxa"/>
            <w:vAlign w:val="bottom"/>
          </w:tcPr>
          <w:p w:rsidR="00AC531D" w:rsidRPr="00484504" w:rsidRDefault="00AC531D" w:rsidP="00486B86">
            <w:pPr>
              <w:jc w:val="both"/>
              <w:rPr>
                <w:sz w:val="28"/>
                <w:szCs w:val="28"/>
              </w:rPr>
            </w:pPr>
          </w:p>
        </w:tc>
        <w:tc>
          <w:tcPr>
            <w:tcW w:w="1500" w:type="dxa"/>
            <w:vAlign w:val="bottom"/>
          </w:tcPr>
          <w:p w:rsidR="00AC531D" w:rsidRPr="00484504" w:rsidRDefault="00AC531D" w:rsidP="00486B86">
            <w:pPr>
              <w:jc w:val="both"/>
              <w:rPr>
                <w:sz w:val="28"/>
                <w:szCs w:val="28"/>
              </w:rPr>
            </w:pPr>
          </w:p>
        </w:tc>
        <w:tc>
          <w:tcPr>
            <w:tcW w:w="100" w:type="dxa"/>
            <w:tcBorders>
              <w:right w:val="single" w:sz="8" w:space="0" w:color="auto"/>
            </w:tcBorders>
            <w:vAlign w:val="bottom"/>
          </w:tcPr>
          <w:p w:rsidR="00AC531D" w:rsidRPr="00484504" w:rsidRDefault="00AC531D" w:rsidP="00486B86">
            <w:pPr>
              <w:jc w:val="both"/>
              <w:rPr>
                <w:sz w:val="28"/>
                <w:szCs w:val="28"/>
              </w:rPr>
            </w:pPr>
          </w:p>
        </w:tc>
        <w:tc>
          <w:tcPr>
            <w:tcW w:w="3320" w:type="dxa"/>
            <w:tcBorders>
              <w:right w:val="single" w:sz="8" w:space="0" w:color="auto"/>
            </w:tcBorders>
            <w:vAlign w:val="bottom"/>
          </w:tcPr>
          <w:p w:rsidR="00AC531D" w:rsidRPr="00484504" w:rsidRDefault="00AC531D" w:rsidP="00486B86">
            <w:pPr>
              <w:ind w:left="100"/>
              <w:jc w:val="both"/>
              <w:rPr>
                <w:sz w:val="28"/>
                <w:szCs w:val="28"/>
              </w:rPr>
            </w:pPr>
            <w:r w:rsidRPr="00484504">
              <w:rPr>
                <w:sz w:val="28"/>
                <w:szCs w:val="28"/>
              </w:rPr>
              <w:t>подхода к распределению</w:t>
            </w:r>
          </w:p>
        </w:tc>
      </w:tr>
      <w:tr w:rsidR="00AC531D" w:rsidRPr="00484504" w:rsidTr="00486B86">
        <w:trPr>
          <w:trHeight w:val="276"/>
        </w:trPr>
        <w:tc>
          <w:tcPr>
            <w:tcW w:w="3240" w:type="dxa"/>
            <w:tcBorders>
              <w:left w:val="single" w:sz="8" w:space="0" w:color="auto"/>
              <w:right w:val="single" w:sz="8" w:space="0" w:color="auto"/>
            </w:tcBorders>
            <w:vAlign w:val="bottom"/>
          </w:tcPr>
          <w:p w:rsidR="00AC531D" w:rsidRPr="00484504" w:rsidRDefault="00AC531D" w:rsidP="00486B86">
            <w:pPr>
              <w:jc w:val="both"/>
              <w:rPr>
                <w:sz w:val="28"/>
                <w:szCs w:val="28"/>
              </w:rPr>
            </w:pPr>
          </w:p>
        </w:tc>
        <w:tc>
          <w:tcPr>
            <w:tcW w:w="1620" w:type="dxa"/>
            <w:vAlign w:val="bottom"/>
          </w:tcPr>
          <w:p w:rsidR="00AC531D" w:rsidRPr="00484504" w:rsidRDefault="00AC531D" w:rsidP="00486B86">
            <w:pPr>
              <w:jc w:val="both"/>
              <w:rPr>
                <w:sz w:val="28"/>
                <w:szCs w:val="28"/>
              </w:rPr>
            </w:pPr>
          </w:p>
        </w:tc>
        <w:tc>
          <w:tcPr>
            <w:tcW w:w="1500" w:type="dxa"/>
            <w:vAlign w:val="bottom"/>
          </w:tcPr>
          <w:p w:rsidR="00AC531D" w:rsidRPr="00484504" w:rsidRDefault="00AC531D" w:rsidP="00486B86">
            <w:pPr>
              <w:jc w:val="both"/>
              <w:rPr>
                <w:sz w:val="28"/>
                <w:szCs w:val="28"/>
              </w:rPr>
            </w:pPr>
          </w:p>
        </w:tc>
        <w:tc>
          <w:tcPr>
            <w:tcW w:w="100" w:type="dxa"/>
            <w:tcBorders>
              <w:right w:val="single" w:sz="8" w:space="0" w:color="auto"/>
            </w:tcBorders>
            <w:vAlign w:val="bottom"/>
          </w:tcPr>
          <w:p w:rsidR="00AC531D" w:rsidRPr="00484504" w:rsidRDefault="00AC531D" w:rsidP="00486B86">
            <w:pPr>
              <w:jc w:val="both"/>
              <w:rPr>
                <w:sz w:val="28"/>
                <w:szCs w:val="28"/>
              </w:rPr>
            </w:pPr>
          </w:p>
        </w:tc>
        <w:tc>
          <w:tcPr>
            <w:tcW w:w="3320" w:type="dxa"/>
            <w:tcBorders>
              <w:right w:val="single" w:sz="8" w:space="0" w:color="auto"/>
            </w:tcBorders>
            <w:vAlign w:val="bottom"/>
          </w:tcPr>
          <w:p w:rsidR="00AC531D" w:rsidRPr="00484504" w:rsidRDefault="00AC531D" w:rsidP="00486B86">
            <w:pPr>
              <w:ind w:left="100"/>
              <w:jc w:val="both"/>
              <w:rPr>
                <w:sz w:val="28"/>
                <w:szCs w:val="28"/>
              </w:rPr>
            </w:pPr>
            <w:r w:rsidRPr="00484504">
              <w:rPr>
                <w:sz w:val="28"/>
                <w:szCs w:val="28"/>
              </w:rPr>
              <w:t>нагрузки в рамках</w:t>
            </w:r>
          </w:p>
        </w:tc>
      </w:tr>
      <w:tr w:rsidR="00AC531D" w:rsidRPr="00484504" w:rsidTr="00486B86">
        <w:trPr>
          <w:trHeight w:val="282"/>
        </w:trPr>
        <w:tc>
          <w:tcPr>
            <w:tcW w:w="3240" w:type="dxa"/>
            <w:tcBorders>
              <w:left w:val="single" w:sz="8" w:space="0" w:color="auto"/>
              <w:bottom w:val="single" w:sz="8" w:space="0" w:color="auto"/>
              <w:right w:val="single" w:sz="8" w:space="0" w:color="auto"/>
            </w:tcBorders>
            <w:vAlign w:val="bottom"/>
          </w:tcPr>
          <w:p w:rsidR="00AC531D" w:rsidRPr="00484504" w:rsidRDefault="00AC531D" w:rsidP="00486B86">
            <w:pPr>
              <w:jc w:val="both"/>
              <w:rPr>
                <w:sz w:val="28"/>
                <w:szCs w:val="28"/>
              </w:rPr>
            </w:pPr>
          </w:p>
        </w:tc>
        <w:tc>
          <w:tcPr>
            <w:tcW w:w="1620" w:type="dxa"/>
            <w:tcBorders>
              <w:bottom w:val="single" w:sz="8" w:space="0" w:color="auto"/>
            </w:tcBorders>
            <w:vAlign w:val="bottom"/>
          </w:tcPr>
          <w:p w:rsidR="00AC531D" w:rsidRPr="00484504" w:rsidRDefault="00AC531D" w:rsidP="00486B86">
            <w:pPr>
              <w:jc w:val="both"/>
              <w:rPr>
                <w:sz w:val="28"/>
                <w:szCs w:val="28"/>
              </w:rPr>
            </w:pPr>
          </w:p>
        </w:tc>
        <w:tc>
          <w:tcPr>
            <w:tcW w:w="1500" w:type="dxa"/>
            <w:tcBorders>
              <w:bottom w:val="single" w:sz="8" w:space="0" w:color="auto"/>
            </w:tcBorders>
            <w:vAlign w:val="bottom"/>
          </w:tcPr>
          <w:p w:rsidR="00AC531D" w:rsidRPr="00484504" w:rsidRDefault="00AC531D" w:rsidP="00486B86">
            <w:pPr>
              <w:jc w:val="both"/>
              <w:rPr>
                <w:sz w:val="28"/>
                <w:szCs w:val="28"/>
              </w:rPr>
            </w:pPr>
          </w:p>
        </w:tc>
        <w:tc>
          <w:tcPr>
            <w:tcW w:w="100" w:type="dxa"/>
            <w:tcBorders>
              <w:bottom w:val="single" w:sz="8" w:space="0" w:color="auto"/>
              <w:right w:val="single" w:sz="8" w:space="0" w:color="auto"/>
            </w:tcBorders>
            <w:vAlign w:val="bottom"/>
          </w:tcPr>
          <w:p w:rsidR="00AC531D" w:rsidRPr="00484504" w:rsidRDefault="00AC531D" w:rsidP="00486B86">
            <w:pPr>
              <w:jc w:val="both"/>
              <w:rPr>
                <w:sz w:val="28"/>
                <w:szCs w:val="28"/>
              </w:rPr>
            </w:pPr>
          </w:p>
        </w:tc>
        <w:tc>
          <w:tcPr>
            <w:tcW w:w="3320" w:type="dxa"/>
            <w:tcBorders>
              <w:bottom w:val="single" w:sz="8" w:space="0" w:color="auto"/>
              <w:right w:val="single" w:sz="8" w:space="0" w:color="auto"/>
            </w:tcBorders>
            <w:vAlign w:val="bottom"/>
          </w:tcPr>
          <w:p w:rsidR="00AC531D" w:rsidRPr="00484504" w:rsidRDefault="00AC531D" w:rsidP="00486B86">
            <w:pPr>
              <w:ind w:left="100"/>
              <w:jc w:val="both"/>
              <w:rPr>
                <w:sz w:val="28"/>
                <w:szCs w:val="28"/>
              </w:rPr>
            </w:pPr>
            <w:r w:rsidRPr="00484504">
              <w:rPr>
                <w:sz w:val="28"/>
                <w:szCs w:val="28"/>
              </w:rPr>
              <w:t>методического совета.</w:t>
            </w:r>
          </w:p>
        </w:tc>
      </w:tr>
    </w:tbl>
    <w:p w:rsidR="00AC531D" w:rsidRPr="00484504" w:rsidRDefault="00AC531D" w:rsidP="00AC531D">
      <w:pPr>
        <w:jc w:val="both"/>
        <w:rPr>
          <w:sz w:val="28"/>
          <w:szCs w:val="28"/>
        </w:rPr>
      </w:pPr>
    </w:p>
    <w:p w:rsidR="00AC531D" w:rsidRPr="00484504" w:rsidRDefault="00AC531D" w:rsidP="00AC531D">
      <w:pPr>
        <w:ind w:left="660"/>
        <w:jc w:val="both"/>
        <w:rPr>
          <w:sz w:val="28"/>
          <w:szCs w:val="28"/>
        </w:rPr>
      </w:pPr>
      <w:r w:rsidRPr="00484504">
        <w:rPr>
          <w:b/>
          <w:bCs/>
          <w:sz w:val="28"/>
          <w:szCs w:val="28"/>
        </w:rPr>
        <w:t>Работа методических объединений</w:t>
      </w:r>
    </w:p>
    <w:p w:rsidR="00AC531D" w:rsidRPr="00484504" w:rsidRDefault="00AC531D" w:rsidP="00AC531D">
      <w:pPr>
        <w:spacing w:line="5" w:lineRule="exact"/>
        <w:jc w:val="both"/>
        <w:rPr>
          <w:sz w:val="28"/>
          <w:szCs w:val="28"/>
        </w:rPr>
      </w:pPr>
    </w:p>
    <w:p w:rsidR="00AC531D" w:rsidRPr="00484504" w:rsidRDefault="00AC531D" w:rsidP="00AC531D">
      <w:pPr>
        <w:spacing w:line="234" w:lineRule="auto"/>
        <w:ind w:left="120" w:right="120" w:firstLine="540"/>
        <w:jc w:val="both"/>
        <w:rPr>
          <w:sz w:val="28"/>
          <w:szCs w:val="28"/>
        </w:rPr>
      </w:pPr>
      <w:r w:rsidRPr="00484504">
        <w:rPr>
          <w:b/>
          <w:bCs/>
          <w:i/>
          <w:iCs/>
          <w:sz w:val="28"/>
          <w:szCs w:val="28"/>
          <w:u w:val="single"/>
        </w:rPr>
        <w:t>Цель анализа:</w:t>
      </w:r>
      <w:r w:rsidRPr="00484504">
        <w:rPr>
          <w:b/>
          <w:bCs/>
          <w:i/>
          <w:iCs/>
          <w:sz w:val="28"/>
          <w:szCs w:val="28"/>
        </w:rPr>
        <w:t xml:space="preserve"> </w:t>
      </w:r>
      <w:r w:rsidRPr="00484504">
        <w:rPr>
          <w:sz w:val="28"/>
          <w:szCs w:val="28"/>
        </w:rPr>
        <w:t>выявление результативности выполнения целей и задач,</w:t>
      </w:r>
      <w:r w:rsidRPr="00484504">
        <w:rPr>
          <w:b/>
          <w:bCs/>
          <w:i/>
          <w:iCs/>
          <w:sz w:val="28"/>
          <w:szCs w:val="28"/>
        </w:rPr>
        <w:t xml:space="preserve"> </w:t>
      </w:r>
      <w:r w:rsidRPr="00484504">
        <w:rPr>
          <w:sz w:val="28"/>
          <w:szCs w:val="28"/>
        </w:rPr>
        <w:t>возложенных</w:t>
      </w:r>
      <w:r w:rsidRPr="00484504">
        <w:rPr>
          <w:b/>
          <w:bCs/>
          <w:i/>
          <w:iCs/>
          <w:sz w:val="28"/>
          <w:szCs w:val="28"/>
        </w:rPr>
        <w:t xml:space="preserve"> </w:t>
      </w:r>
      <w:r w:rsidRPr="00484504">
        <w:rPr>
          <w:sz w:val="28"/>
          <w:szCs w:val="28"/>
        </w:rPr>
        <w:t>на методические объединения (М/О).</w:t>
      </w:r>
    </w:p>
    <w:p w:rsidR="00AC531D" w:rsidRPr="00484504" w:rsidRDefault="00AC531D" w:rsidP="00AC531D">
      <w:pPr>
        <w:spacing w:line="14" w:lineRule="exact"/>
        <w:jc w:val="both"/>
        <w:rPr>
          <w:sz w:val="28"/>
          <w:szCs w:val="28"/>
        </w:rPr>
      </w:pPr>
    </w:p>
    <w:p w:rsidR="00AC531D" w:rsidRPr="00484504" w:rsidRDefault="00AC531D" w:rsidP="00AC531D">
      <w:pPr>
        <w:spacing w:line="238" w:lineRule="auto"/>
        <w:ind w:left="120" w:right="120" w:firstLine="540"/>
        <w:jc w:val="both"/>
        <w:rPr>
          <w:sz w:val="28"/>
          <w:szCs w:val="28"/>
        </w:rPr>
      </w:pPr>
      <w:r w:rsidRPr="00484504">
        <w:rPr>
          <w:sz w:val="28"/>
          <w:szCs w:val="28"/>
        </w:rPr>
        <w:t>Одной из основных задач, сформулированных в результате анализа работы М/О школы, в 201</w:t>
      </w:r>
      <w:r>
        <w:rPr>
          <w:sz w:val="28"/>
          <w:szCs w:val="28"/>
        </w:rPr>
        <w:t>8</w:t>
      </w:r>
      <w:r w:rsidRPr="00484504">
        <w:rPr>
          <w:sz w:val="28"/>
          <w:szCs w:val="28"/>
        </w:rPr>
        <w:t xml:space="preserve"> - 201</w:t>
      </w:r>
      <w:r>
        <w:rPr>
          <w:sz w:val="28"/>
          <w:szCs w:val="28"/>
        </w:rPr>
        <w:t>9</w:t>
      </w:r>
      <w:r w:rsidRPr="00484504">
        <w:rPr>
          <w:sz w:val="28"/>
          <w:szCs w:val="28"/>
        </w:rPr>
        <w:t xml:space="preserve"> учебном году была поставлена </w:t>
      </w:r>
      <w:r w:rsidRPr="00484504">
        <w:rPr>
          <w:b/>
          <w:bCs/>
          <w:i/>
          <w:iCs/>
          <w:sz w:val="28"/>
          <w:szCs w:val="28"/>
        </w:rPr>
        <w:t>задача</w:t>
      </w:r>
      <w:r w:rsidRPr="00484504">
        <w:rPr>
          <w:sz w:val="28"/>
          <w:szCs w:val="28"/>
        </w:rPr>
        <w:t xml:space="preserve"> совершенствования педагогического мастерства учителей, их компетентности и широты знаний в области преподаваемых дисциплин, </w:t>
      </w:r>
      <w:r w:rsidRPr="00484504">
        <w:rPr>
          <w:sz w:val="28"/>
          <w:szCs w:val="28"/>
        </w:rPr>
        <w:lastRenderedPageBreak/>
        <w:t>повышение качества проведения учебных занятий на основе внедрения новых педагогических технологий, создание в школе благоприятных условий для умственного и физического развития каждого ученика. Над этой задачей работали методические объединения учителей:</w:t>
      </w:r>
    </w:p>
    <w:p w:rsidR="00AC531D" w:rsidRPr="00484504" w:rsidRDefault="00AC531D" w:rsidP="00AC531D">
      <w:pPr>
        <w:spacing w:line="35" w:lineRule="exact"/>
        <w:jc w:val="both"/>
        <w:rPr>
          <w:sz w:val="28"/>
          <w:szCs w:val="28"/>
        </w:rPr>
      </w:pPr>
    </w:p>
    <w:p w:rsidR="00AC531D" w:rsidRPr="00484504" w:rsidRDefault="00AC531D" w:rsidP="00AC531D">
      <w:pPr>
        <w:numPr>
          <w:ilvl w:val="0"/>
          <w:numId w:val="7"/>
        </w:numPr>
        <w:tabs>
          <w:tab w:val="left" w:pos="2260"/>
        </w:tabs>
        <w:spacing w:line="227" w:lineRule="auto"/>
        <w:ind w:left="2260" w:right="120" w:hanging="352"/>
        <w:jc w:val="both"/>
        <w:rPr>
          <w:rFonts w:eastAsia="Symbol"/>
          <w:sz w:val="28"/>
          <w:szCs w:val="28"/>
        </w:rPr>
      </w:pPr>
      <w:r w:rsidRPr="00484504">
        <w:rPr>
          <w:sz w:val="28"/>
          <w:szCs w:val="28"/>
        </w:rPr>
        <w:t xml:space="preserve">М/О учителей начальных </w:t>
      </w:r>
      <w:proofErr w:type="gramStart"/>
      <w:r w:rsidRPr="00484504">
        <w:rPr>
          <w:sz w:val="28"/>
          <w:szCs w:val="28"/>
        </w:rPr>
        <w:t>классов  –</w:t>
      </w:r>
      <w:proofErr w:type="gramEnd"/>
      <w:r w:rsidRPr="00484504">
        <w:rPr>
          <w:sz w:val="28"/>
          <w:szCs w:val="28"/>
        </w:rPr>
        <w:t xml:space="preserve"> руководитель </w:t>
      </w:r>
      <w:r>
        <w:rPr>
          <w:sz w:val="28"/>
          <w:szCs w:val="28"/>
        </w:rPr>
        <w:t>Алимова А.А.</w:t>
      </w:r>
      <w:r w:rsidRPr="00484504">
        <w:rPr>
          <w:sz w:val="28"/>
          <w:szCs w:val="28"/>
        </w:rPr>
        <w:t>.;</w:t>
      </w:r>
    </w:p>
    <w:p w:rsidR="00AC531D" w:rsidRPr="00484504" w:rsidRDefault="00AC531D" w:rsidP="00AC531D">
      <w:pPr>
        <w:spacing w:line="32" w:lineRule="exact"/>
        <w:jc w:val="both"/>
        <w:rPr>
          <w:rFonts w:eastAsia="Symbol"/>
          <w:sz w:val="28"/>
          <w:szCs w:val="28"/>
        </w:rPr>
      </w:pPr>
    </w:p>
    <w:p w:rsidR="00AC531D" w:rsidRPr="00484504" w:rsidRDefault="00AC531D" w:rsidP="00AC531D">
      <w:pPr>
        <w:numPr>
          <w:ilvl w:val="0"/>
          <w:numId w:val="7"/>
        </w:numPr>
        <w:tabs>
          <w:tab w:val="left" w:pos="2260"/>
        </w:tabs>
        <w:spacing w:line="226" w:lineRule="auto"/>
        <w:ind w:left="2260" w:right="400" w:hanging="352"/>
        <w:jc w:val="both"/>
        <w:rPr>
          <w:rFonts w:eastAsia="Symbol"/>
          <w:sz w:val="28"/>
          <w:szCs w:val="28"/>
        </w:rPr>
      </w:pPr>
      <w:r w:rsidRPr="00484504">
        <w:rPr>
          <w:sz w:val="28"/>
          <w:szCs w:val="28"/>
        </w:rPr>
        <w:t xml:space="preserve">М/О учителей естественно-математического </w:t>
      </w:r>
      <w:proofErr w:type="gramStart"/>
      <w:r w:rsidRPr="00484504">
        <w:rPr>
          <w:sz w:val="28"/>
          <w:szCs w:val="28"/>
        </w:rPr>
        <w:t>цикла  –</w:t>
      </w:r>
      <w:proofErr w:type="gramEnd"/>
      <w:r w:rsidRPr="00484504">
        <w:rPr>
          <w:sz w:val="28"/>
          <w:szCs w:val="28"/>
        </w:rPr>
        <w:t xml:space="preserve"> руководитель </w:t>
      </w:r>
      <w:proofErr w:type="spellStart"/>
      <w:r w:rsidRPr="00484504">
        <w:rPr>
          <w:sz w:val="28"/>
          <w:szCs w:val="28"/>
        </w:rPr>
        <w:t>Притула</w:t>
      </w:r>
      <w:proofErr w:type="spellEnd"/>
      <w:r w:rsidRPr="00484504">
        <w:rPr>
          <w:sz w:val="28"/>
          <w:szCs w:val="28"/>
        </w:rPr>
        <w:t xml:space="preserve"> Н.И.</w:t>
      </w:r>
    </w:p>
    <w:p w:rsidR="00AC531D" w:rsidRPr="00484504" w:rsidRDefault="00AC531D" w:rsidP="00AC531D">
      <w:pPr>
        <w:spacing w:line="32" w:lineRule="exact"/>
        <w:jc w:val="both"/>
        <w:rPr>
          <w:rFonts w:eastAsia="Symbol"/>
          <w:sz w:val="28"/>
          <w:szCs w:val="28"/>
        </w:rPr>
      </w:pPr>
    </w:p>
    <w:p w:rsidR="00AC531D" w:rsidRPr="00484504" w:rsidRDefault="00AC531D" w:rsidP="00AC531D">
      <w:pPr>
        <w:spacing w:line="34" w:lineRule="exact"/>
        <w:jc w:val="both"/>
        <w:rPr>
          <w:rFonts w:eastAsia="Symbol"/>
          <w:sz w:val="28"/>
          <w:szCs w:val="28"/>
        </w:rPr>
      </w:pPr>
    </w:p>
    <w:p w:rsidR="00AC531D" w:rsidRPr="00484504" w:rsidRDefault="00AC531D" w:rsidP="00AC531D">
      <w:pPr>
        <w:numPr>
          <w:ilvl w:val="0"/>
          <w:numId w:val="7"/>
        </w:numPr>
        <w:tabs>
          <w:tab w:val="left" w:pos="2260"/>
        </w:tabs>
        <w:spacing w:line="236" w:lineRule="auto"/>
        <w:ind w:left="2260" w:right="1280" w:hanging="352"/>
        <w:jc w:val="both"/>
        <w:rPr>
          <w:rFonts w:eastAsia="Symbol"/>
          <w:sz w:val="28"/>
          <w:szCs w:val="28"/>
        </w:rPr>
      </w:pPr>
      <w:r w:rsidRPr="00484504">
        <w:rPr>
          <w:sz w:val="28"/>
          <w:szCs w:val="28"/>
        </w:rPr>
        <w:t xml:space="preserve">М/О классных </w:t>
      </w:r>
      <w:proofErr w:type="gramStart"/>
      <w:r w:rsidRPr="00484504">
        <w:rPr>
          <w:sz w:val="28"/>
          <w:szCs w:val="28"/>
        </w:rPr>
        <w:t>руководителей  –</w:t>
      </w:r>
      <w:proofErr w:type="gramEnd"/>
      <w:r w:rsidRPr="00484504">
        <w:rPr>
          <w:sz w:val="28"/>
          <w:szCs w:val="28"/>
        </w:rPr>
        <w:t xml:space="preserve"> руководитель заместитель директора  </w:t>
      </w:r>
      <w:proofErr w:type="spellStart"/>
      <w:r w:rsidRPr="00484504">
        <w:rPr>
          <w:sz w:val="28"/>
          <w:szCs w:val="28"/>
        </w:rPr>
        <w:t>Водолазкина</w:t>
      </w:r>
      <w:proofErr w:type="spellEnd"/>
      <w:r w:rsidRPr="00484504">
        <w:rPr>
          <w:sz w:val="28"/>
          <w:szCs w:val="28"/>
        </w:rPr>
        <w:t xml:space="preserve"> Е.Н.;</w:t>
      </w:r>
    </w:p>
    <w:p w:rsidR="00AC531D" w:rsidRPr="00484504" w:rsidRDefault="00AC531D" w:rsidP="00AC531D">
      <w:pPr>
        <w:numPr>
          <w:ilvl w:val="0"/>
          <w:numId w:val="7"/>
        </w:numPr>
        <w:tabs>
          <w:tab w:val="left" w:pos="2260"/>
        </w:tabs>
        <w:spacing w:line="226" w:lineRule="auto"/>
        <w:ind w:left="2260" w:right="400" w:hanging="352"/>
        <w:jc w:val="both"/>
        <w:rPr>
          <w:rFonts w:eastAsia="Symbol"/>
          <w:sz w:val="28"/>
          <w:szCs w:val="28"/>
        </w:rPr>
      </w:pPr>
      <w:r w:rsidRPr="00484504">
        <w:rPr>
          <w:sz w:val="28"/>
          <w:szCs w:val="28"/>
        </w:rPr>
        <w:t xml:space="preserve">М/О учителей гуманитарного </w:t>
      </w:r>
      <w:proofErr w:type="gramStart"/>
      <w:r w:rsidRPr="00484504">
        <w:rPr>
          <w:sz w:val="28"/>
          <w:szCs w:val="28"/>
        </w:rPr>
        <w:t>цикла  –</w:t>
      </w:r>
      <w:proofErr w:type="gramEnd"/>
      <w:r w:rsidRPr="00484504">
        <w:rPr>
          <w:sz w:val="28"/>
          <w:szCs w:val="28"/>
        </w:rPr>
        <w:t xml:space="preserve"> руководитель </w:t>
      </w:r>
      <w:proofErr w:type="spellStart"/>
      <w:r w:rsidRPr="00484504">
        <w:rPr>
          <w:sz w:val="28"/>
          <w:szCs w:val="28"/>
        </w:rPr>
        <w:t>Илясова</w:t>
      </w:r>
      <w:proofErr w:type="spellEnd"/>
      <w:r w:rsidRPr="00484504">
        <w:rPr>
          <w:sz w:val="28"/>
          <w:szCs w:val="28"/>
        </w:rPr>
        <w:t xml:space="preserve"> Л.В.;</w:t>
      </w:r>
    </w:p>
    <w:p w:rsidR="00AC531D" w:rsidRPr="00484504" w:rsidRDefault="00AC531D" w:rsidP="00AC531D">
      <w:pPr>
        <w:spacing w:line="200" w:lineRule="exact"/>
        <w:jc w:val="both"/>
        <w:rPr>
          <w:sz w:val="28"/>
          <w:szCs w:val="28"/>
        </w:rPr>
      </w:pPr>
    </w:p>
    <w:p w:rsidR="00AC531D" w:rsidRPr="00484504" w:rsidRDefault="00AC531D" w:rsidP="00AC531D">
      <w:pPr>
        <w:spacing w:line="234" w:lineRule="auto"/>
        <w:jc w:val="both"/>
        <w:rPr>
          <w:sz w:val="28"/>
          <w:szCs w:val="28"/>
        </w:rPr>
      </w:pPr>
      <w:r w:rsidRPr="00484504">
        <w:rPr>
          <w:sz w:val="28"/>
          <w:szCs w:val="28"/>
        </w:rPr>
        <w:t xml:space="preserve">Деятельность </w:t>
      </w:r>
      <w:r w:rsidRPr="00484504">
        <w:rPr>
          <w:b/>
          <w:bCs/>
          <w:sz w:val="28"/>
          <w:szCs w:val="28"/>
          <w:u w:val="single"/>
        </w:rPr>
        <w:t>учителей начальных классов.</w:t>
      </w:r>
      <w:r w:rsidRPr="00484504">
        <w:rPr>
          <w:sz w:val="28"/>
          <w:szCs w:val="28"/>
        </w:rPr>
        <w:t xml:space="preserve">  Приложение 1.</w:t>
      </w:r>
    </w:p>
    <w:p w:rsidR="00AC531D" w:rsidRPr="00484504" w:rsidRDefault="00AC531D" w:rsidP="00AC531D">
      <w:pPr>
        <w:tabs>
          <w:tab w:val="left" w:pos="2160"/>
          <w:tab w:val="left" w:pos="2820"/>
          <w:tab w:val="left" w:pos="4060"/>
          <w:tab w:val="left" w:pos="5960"/>
          <w:tab w:val="left" w:pos="7120"/>
          <w:tab w:val="left" w:pos="7880"/>
          <w:tab w:val="left" w:pos="9280"/>
        </w:tabs>
        <w:rPr>
          <w:sz w:val="28"/>
          <w:szCs w:val="28"/>
        </w:rPr>
      </w:pPr>
      <w:r w:rsidRPr="00484504">
        <w:rPr>
          <w:sz w:val="28"/>
          <w:szCs w:val="28"/>
        </w:rPr>
        <w:t>Деятельность</w:t>
      </w:r>
      <w:r w:rsidRPr="00484504">
        <w:rPr>
          <w:sz w:val="28"/>
          <w:szCs w:val="28"/>
        </w:rPr>
        <w:tab/>
      </w:r>
      <w:r w:rsidRPr="00484504">
        <w:rPr>
          <w:b/>
          <w:bCs/>
          <w:sz w:val="28"/>
          <w:szCs w:val="28"/>
          <w:u w:val="single"/>
        </w:rPr>
        <w:t>МО</w:t>
      </w:r>
      <w:r w:rsidRPr="00484504">
        <w:rPr>
          <w:b/>
          <w:bCs/>
          <w:sz w:val="28"/>
          <w:szCs w:val="28"/>
          <w:u w:val="single"/>
        </w:rPr>
        <w:tab/>
        <w:t>учителей</w:t>
      </w:r>
      <w:r w:rsidRPr="00484504">
        <w:rPr>
          <w:b/>
          <w:bCs/>
          <w:sz w:val="28"/>
          <w:szCs w:val="28"/>
          <w:u w:val="single"/>
        </w:rPr>
        <w:tab/>
        <w:t>гуманитарног</w:t>
      </w:r>
      <w:r>
        <w:rPr>
          <w:b/>
          <w:bCs/>
          <w:sz w:val="28"/>
          <w:szCs w:val="28"/>
          <w:u w:val="single"/>
        </w:rPr>
        <w:t xml:space="preserve">о </w:t>
      </w:r>
      <w:r w:rsidRPr="00484504">
        <w:rPr>
          <w:b/>
          <w:bCs/>
          <w:sz w:val="28"/>
          <w:szCs w:val="28"/>
          <w:u w:val="single"/>
        </w:rPr>
        <w:t>цикла.</w:t>
      </w:r>
      <w:r w:rsidRPr="00484504">
        <w:rPr>
          <w:sz w:val="28"/>
          <w:szCs w:val="28"/>
        </w:rPr>
        <w:tab/>
        <w:t xml:space="preserve"> Приложение 2.</w:t>
      </w:r>
    </w:p>
    <w:p w:rsidR="00AC531D" w:rsidRPr="00484504" w:rsidRDefault="00AC531D" w:rsidP="00AC531D">
      <w:pPr>
        <w:spacing w:line="238" w:lineRule="auto"/>
        <w:jc w:val="both"/>
        <w:rPr>
          <w:sz w:val="28"/>
          <w:szCs w:val="28"/>
        </w:rPr>
      </w:pPr>
      <w:r w:rsidRPr="00484504">
        <w:rPr>
          <w:sz w:val="28"/>
          <w:szCs w:val="28"/>
        </w:rPr>
        <w:t xml:space="preserve">Деятельность </w:t>
      </w:r>
      <w:r w:rsidRPr="00484504">
        <w:rPr>
          <w:b/>
          <w:bCs/>
          <w:sz w:val="28"/>
          <w:szCs w:val="28"/>
          <w:u w:val="single"/>
        </w:rPr>
        <w:t>МО учителей естественно-математического цикла</w:t>
      </w:r>
      <w:r w:rsidRPr="00484504">
        <w:rPr>
          <w:sz w:val="28"/>
          <w:szCs w:val="28"/>
        </w:rPr>
        <w:t>. Приложение 3.</w:t>
      </w:r>
    </w:p>
    <w:p w:rsidR="00AC531D" w:rsidRDefault="00AC531D" w:rsidP="00AC531D">
      <w:pPr>
        <w:jc w:val="both"/>
        <w:rPr>
          <w:sz w:val="28"/>
          <w:szCs w:val="28"/>
        </w:rPr>
      </w:pPr>
      <w:r w:rsidRPr="00484504">
        <w:rPr>
          <w:sz w:val="28"/>
          <w:szCs w:val="28"/>
        </w:rPr>
        <w:t xml:space="preserve">Деятельность МО </w:t>
      </w:r>
      <w:r w:rsidRPr="00484504">
        <w:rPr>
          <w:b/>
          <w:bCs/>
          <w:sz w:val="28"/>
          <w:szCs w:val="28"/>
          <w:u w:val="single"/>
        </w:rPr>
        <w:t xml:space="preserve">классных </w:t>
      </w:r>
      <w:proofErr w:type="gramStart"/>
      <w:r w:rsidRPr="00484504">
        <w:rPr>
          <w:b/>
          <w:bCs/>
          <w:sz w:val="28"/>
          <w:szCs w:val="28"/>
          <w:u w:val="single"/>
        </w:rPr>
        <w:t>руководителей</w:t>
      </w:r>
      <w:r w:rsidRPr="00484504">
        <w:rPr>
          <w:sz w:val="28"/>
          <w:szCs w:val="28"/>
        </w:rPr>
        <w:t xml:space="preserve"> .</w:t>
      </w:r>
      <w:proofErr w:type="gramEnd"/>
      <w:r w:rsidRPr="00484504">
        <w:rPr>
          <w:sz w:val="28"/>
          <w:szCs w:val="28"/>
        </w:rPr>
        <w:t xml:space="preserve"> Приложение 4.</w:t>
      </w:r>
    </w:p>
    <w:p w:rsidR="00AC531D" w:rsidRPr="00484504" w:rsidRDefault="00AC531D" w:rsidP="00AC531D">
      <w:pPr>
        <w:jc w:val="both"/>
        <w:rPr>
          <w:sz w:val="28"/>
          <w:szCs w:val="28"/>
        </w:rPr>
      </w:pPr>
    </w:p>
    <w:p w:rsidR="00AC531D" w:rsidRPr="00484504" w:rsidRDefault="00AC531D" w:rsidP="00AC531D">
      <w:pPr>
        <w:spacing w:line="1" w:lineRule="exact"/>
        <w:jc w:val="both"/>
        <w:rPr>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4920"/>
        <w:gridCol w:w="4860"/>
      </w:tblGrid>
      <w:tr w:rsidR="00AC531D" w:rsidRPr="00484504" w:rsidTr="00486B86">
        <w:trPr>
          <w:trHeight w:val="270"/>
        </w:trPr>
        <w:tc>
          <w:tcPr>
            <w:tcW w:w="4920" w:type="dxa"/>
            <w:tcBorders>
              <w:top w:val="single" w:sz="8" w:space="0" w:color="auto"/>
              <w:left w:val="single" w:sz="8" w:space="0" w:color="auto"/>
              <w:right w:val="single" w:sz="8" w:space="0" w:color="auto"/>
            </w:tcBorders>
            <w:vAlign w:val="bottom"/>
          </w:tcPr>
          <w:p w:rsidR="00AC531D" w:rsidRPr="00484504" w:rsidRDefault="00AC531D" w:rsidP="00486B86">
            <w:pPr>
              <w:ind w:left="1180"/>
              <w:jc w:val="center"/>
              <w:rPr>
                <w:sz w:val="28"/>
                <w:szCs w:val="28"/>
              </w:rPr>
            </w:pPr>
            <w:r w:rsidRPr="00484504">
              <w:rPr>
                <w:b/>
                <w:bCs/>
                <w:sz w:val="28"/>
                <w:szCs w:val="28"/>
              </w:rPr>
              <w:t>Позитивные тенденции</w:t>
            </w:r>
          </w:p>
        </w:tc>
        <w:tc>
          <w:tcPr>
            <w:tcW w:w="4860" w:type="dxa"/>
            <w:tcBorders>
              <w:top w:val="single" w:sz="8" w:space="0" w:color="auto"/>
              <w:right w:val="single" w:sz="8" w:space="0" w:color="auto"/>
            </w:tcBorders>
            <w:vAlign w:val="bottom"/>
          </w:tcPr>
          <w:p w:rsidR="00AC531D" w:rsidRPr="00484504" w:rsidRDefault="00AC531D" w:rsidP="00486B86">
            <w:pPr>
              <w:ind w:left="580"/>
              <w:jc w:val="center"/>
              <w:rPr>
                <w:sz w:val="28"/>
                <w:szCs w:val="28"/>
              </w:rPr>
            </w:pPr>
            <w:r w:rsidRPr="00484504">
              <w:rPr>
                <w:b/>
                <w:bCs/>
                <w:sz w:val="28"/>
                <w:szCs w:val="28"/>
              </w:rPr>
              <w:t>Причины позитивных тенденций</w:t>
            </w:r>
          </w:p>
        </w:tc>
      </w:tr>
      <w:tr w:rsidR="00AC531D" w:rsidRPr="00484504" w:rsidTr="00486B86">
        <w:trPr>
          <w:trHeight w:val="281"/>
        </w:trPr>
        <w:tc>
          <w:tcPr>
            <w:tcW w:w="4920" w:type="dxa"/>
            <w:tcBorders>
              <w:left w:val="single" w:sz="8" w:space="0" w:color="auto"/>
              <w:bottom w:val="single" w:sz="8" w:space="0" w:color="auto"/>
              <w:right w:val="single" w:sz="8" w:space="0" w:color="auto"/>
            </w:tcBorders>
            <w:vAlign w:val="bottom"/>
          </w:tcPr>
          <w:p w:rsidR="00AC531D" w:rsidRPr="00484504" w:rsidRDefault="00AC531D" w:rsidP="00486B86">
            <w:pPr>
              <w:jc w:val="center"/>
              <w:rPr>
                <w:sz w:val="28"/>
                <w:szCs w:val="28"/>
              </w:rPr>
            </w:pPr>
          </w:p>
        </w:tc>
        <w:tc>
          <w:tcPr>
            <w:tcW w:w="4860" w:type="dxa"/>
            <w:tcBorders>
              <w:bottom w:val="single" w:sz="8" w:space="0" w:color="auto"/>
              <w:right w:val="single" w:sz="8" w:space="0" w:color="auto"/>
            </w:tcBorders>
            <w:vAlign w:val="bottom"/>
          </w:tcPr>
          <w:p w:rsidR="00AC531D" w:rsidRPr="00484504" w:rsidRDefault="00AC531D" w:rsidP="00486B86">
            <w:pPr>
              <w:jc w:val="center"/>
              <w:rPr>
                <w:sz w:val="28"/>
                <w:szCs w:val="28"/>
              </w:rPr>
            </w:pPr>
          </w:p>
        </w:tc>
      </w:tr>
      <w:tr w:rsidR="00AC531D" w:rsidRPr="00484504" w:rsidTr="00486B86">
        <w:trPr>
          <w:trHeight w:val="281"/>
        </w:trPr>
        <w:tc>
          <w:tcPr>
            <w:tcW w:w="4920" w:type="dxa"/>
            <w:tcBorders>
              <w:left w:val="single" w:sz="8" w:space="0" w:color="auto"/>
              <w:right w:val="single" w:sz="8" w:space="0" w:color="auto"/>
            </w:tcBorders>
            <w:vAlign w:val="bottom"/>
          </w:tcPr>
          <w:p w:rsidR="00AC531D" w:rsidRPr="00484504" w:rsidRDefault="00AC531D" w:rsidP="00486B86">
            <w:pPr>
              <w:rPr>
                <w:sz w:val="28"/>
                <w:szCs w:val="28"/>
              </w:rPr>
            </w:pPr>
            <w:r w:rsidRPr="00484504">
              <w:rPr>
                <w:sz w:val="28"/>
                <w:szCs w:val="28"/>
              </w:rPr>
              <w:t>1. Можно отметить более серьезный подход к выбору и реализации тем самообразования учителей  школы  в  рамках  методической темы  М/О  и  реализации  ее  в  программе развития школы.</w:t>
            </w:r>
          </w:p>
        </w:tc>
        <w:tc>
          <w:tcPr>
            <w:tcW w:w="4860" w:type="dxa"/>
            <w:tcBorders>
              <w:right w:val="single" w:sz="8" w:space="0" w:color="auto"/>
            </w:tcBorders>
            <w:vAlign w:val="bottom"/>
          </w:tcPr>
          <w:p w:rsidR="00AC531D" w:rsidRPr="00484504" w:rsidRDefault="00AC531D" w:rsidP="00486B86">
            <w:pPr>
              <w:rPr>
                <w:sz w:val="28"/>
                <w:szCs w:val="28"/>
              </w:rPr>
            </w:pPr>
            <w:r w:rsidRPr="00484504">
              <w:rPr>
                <w:sz w:val="28"/>
                <w:szCs w:val="28"/>
              </w:rPr>
              <w:t>Возрос</w:t>
            </w:r>
            <w:r>
              <w:rPr>
                <w:sz w:val="28"/>
                <w:szCs w:val="28"/>
              </w:rPr>
              <w:t xml:space="preserve">ший   уровень   мотивации   у </w:t>
            </w:r>
            <w:r w:rsidRPr="00484504">
              <w:rPr>
                <w:sz w:val="28"/>
                <w:szCs w:val="28"/>
              </w:rPr>
              <w:t>ряд</w:t>
            </w:r>
            <w:r>
              <w:rPr>
                <w:sz w:val="28"/>
                <w:szCs w:val="28"/>
              </w:rPr>
              <w:t xml:space="preserve">а </w:t>
            </w:r>
            <w:r w:rsidRPr="00484504">
              <w:rPr>
                <w:sz w:val="28"/>
                <w:szCs w:val="28"/>
              </w:rPr>
              <w:t>педагогов</w:t>
            </w:r>
            <w:r>
              <w:rPr>
                <w:sz w:val="28"/>
                <w:szCs w:val="28"/>
              </w:rPr>
              <w:t xml:space="preserve"> </w:t>
            </w:r>
            <w:r w:rsidRPr="00484504">
              <w:rPr>
                <w:sz w:val="28"/>
                <w:szCs w:val="28"/>
              </w:rPr>
              <w:t>к</w:t>
            </w:r>
            <w:r>
              <w:rPr>
                <w:sz w:val="28"/>
                <w:szCs w:val="28"/>
              </w:rPr>
              <w:t xml:space="preserve"> </w:t>
            </w:r>
            <w:r w:rsidRPr="00484504">
              <w:rPr>
                <w:sz w:val="28"/>
                <w:szCs w:val="28"/>
              </w:rPr>
              <w:t>овладению</w:t>
            </w:r>
          </w:p>
          <w:p w:rsidR="00AC531D" w:rsidRPr="00484504" w:rsidRDefault="00AC531D" w:rsidP="00486B86">
            <w:pPr>
              <w:jc w:val="center"/>
              <w:rPr>
                <w:sz w:val="28"/>
                <w:szCs w:val="28"/>
              </w:rPr>
            </w:pPr>
            <w:r w:rsidRPr="00484504">
              <w:rPr>
                <w:sz w:val="28"/>
                <w:szCs w:val="28"/>
              </w:rPr>
              <w:t>Новыми</w:t>
            </w:r>
            <w:r>
              <w:rPr>
                <w:sz w:val="28"/>
                <w:szCs w:val="28"/>
              </w:rPr>
              <w:t xml:space="preserve"> </w:t>
            </w:r>
            <w:r w:rsidRPr="00484504">
              <w:rPr>
                <w:sz w:val="28"/>
                <w:szCs w:val="28"/>
              </w:rPr>
              <w:t>технологиями в образовании и внедрении их</w:t>
            </w:r>
            <w:r>
              <w:rPr>
                <w:sz w:val="28"/>
                <w:szCs w:val="28"/>
              </w:rPr>
              <w:t xml:space="preserve"> </w:t>
            </w:r>
            <w:r w:rsidRPr="00484504">
              <w:rPr>
                <w:sz w:val="28"/>
                <w:szCs w:val="28"/>
              </w:rPr>
              <w:t>в урочную деятельность</w:t>
            </w:r>
          </w:p>
        </w:tc>
      </w:tr>
      <w:tr w:rsidR="00AC531D" w:rsidRPr="00484504" w:rsidTr="00486B86">
        <w:trPr>
          <w:trHeight w:val="281"/>
        </w:trPr>
        <w:tc>
          <w:tcPr>
            <w:tcW w:w="4920" w:type="dxa"/>
            <w:tcBorders>
              <w:left w:val="single" w:sz="8" w:space="0" w:color="auto"/>
              <w:bottom w:val="single" w:sz="8" w:space="0" w:color="auto"/>
              <w:right w:val="single" w:sz="8" w:space="0" w:color="auto"/>
            </w:tcBorders>
            <w:vAlign w:val="bottom"/>
          </w:tcPr>
          <w:p w:rsidR="00AC531D" w:rsidRPr="00484504" w:rsidRDefault="00AC531D" w:rsidP="00486B86">
            <w:pPr>
              <w:rPr>
                <w:sz w:val="28"/>
                <w:szCs w:val="28"/>
              </w:rPr>
            </w:pPr>
          </w:p>
        </w:tc>
        <w:tc>
          <w:tcPr>
            <w:tcW w:w="4860" w:type="dxa"/>
            <w:tcBorders>
              <w:bottom w:val="single" w:sz="8" w:space="0" w:color="auto"/>
              <w:right w:val="single" w:sz="8" w:space="0" w:color="auto"/>
            </w:tcBorders>
            <w:vAlign w:val="bottom"/>
          </w:tcPr>
          <w:p w:rsidR="00AC531D" w:rsidRPr="00484504" w:rsidRDefault="00AC531D" w:rsidP="00486B86">
            <w:pPr>
              <w:rPr>
                <w:sz w:val="28"/>
                <w:szCs w:val="28"/>
              </w:rPr>
            </w:pPr>
          </w:p>
        </w:tc>
      </w:tr>
    </w:tbl>
    <w:p w:rsidR="00AC531D" w:rsidRDefault="00AC531D" w:rsidP="00AC531D">
      <w:pPr>
        <w:spacing w:line="200" w:lineRule="exact"/>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3103"/>
        <w:gridCol w:w="3000"/>
      </w:tblGrid>
      <w:tr w:rsidR="00AC531D" w:rsidRPr="007870E3" w:rsidTr="00486B86">
        <w:tc>
          <w:tcPr>
            <w:tcW w:w="3473" w:type="dxa"/>
            <w:shd w:val="clear" w:color="auto" w:fill="auto"/>
          </w:tcPr>
          <w:p w:rsidR="00AC531D" w:rsidRPr="007870E3" w:rsidRDefault="00AC531D" w:rsidP="00486B86">
            <w:pPr>
              <w:spacing w:line="200" w:lineRule="exact"/>
              <w:jc w:val="both"/>
              <w:rPr>
                <w:sz w:val="28"/>
                <w:szCs w:val="28"/>
              </w:rPr>
            </w:pPr>
            <w:r w:rsidRPr="007870E3">
              <w:rPr>
                <w:b/>
                <w:bCs/>
                <w:sz w:val="28"/>
                <w:szCs w:val="28"/>
              </w:rPr>
              <w:t>Негативные тенденции</w:t>
            </w:r>
          </w:p>
        </w:tc>
        <w:tc>
          <w:tcPr>
            <w:tcW w:w="3474" w:type="dxa"/>
            <w:shd w:val="clear" w:color="auto" w:fill="auto"/>
          </w:tcPr>
          <w:p w:rsidR="00AC531D" w:rsidRPr="007870E3" w:rsidRDefault="00AC531D" w:rsidP="00486B86">
            <w:pPr>
              <w:spacing w:line="200" w:lineRule="exact"/>
              <w:jc w:val="both"/>
              <w:rPr>
                <w:sz w:val="28"/>
                <w:szCs w:val="28"/>
              </w:rPr>
            </w:pPr>
            <w:r w:rsidRPr="007870E3">
              <w:rPr>
                <w:b/>
                <w:bCs/>
                <w:sz w:val="28"/>
                <w:szCs w:val="28"/>
              </w:rPr>
              <w:t>Причины негативных тенденций</w:t>
            </w:r>
          </w:p>
        </w:tc>
        <w:tc>
          <w:tcPr>
            <w:tcW w:w="3474" w:type="dxa"/>
            <w:shd w:val="clear" w:color="auto" w:fill="auto"/>
          </w:tcPr>
          <w:p w:rsidR="00AC531D" w:rsidRPr="007870E3" w:rsidRDefault="00AC531D" w:rsidP="00486B86">
            <w:pPr>
              <w:rPr>
                <w:sz w:val="28"/>
                <w:szCs w:val="28"/>
              </w:rPr>
            </w:pPr>
            <w:r w:rsidRPr="007870E3">
              <w:rPr>
                <w:b/>
                <w:bCs/>
                <w:sz w:val="28"/>
                <w:szCs w:val="28"/>
              </w:rPr>
              <w:t>Необходимые меры по</w:t>
            </w:r>
          </w:p>
          <w:p w:rsidR="00AC531D" w:rsidRPr="007870E3" w:rsidRDefault="00AC531D" w:rsidP="00486B86">
            <w:pPr>
              <w:spacing w:line="200" w:lineRule="exact"/>
              <w:jc w:val="both"/>
              <w:rPr>
                <w:sz w:val="28"/>
                <w:szCs w:val="28"/>
              </w:rPr>
            </w:pPr>
            <w:r w:rsidRPr="007870E3">
              <w:rPr>
                <w:b/>
                <w:bCs/>
                <w:sz w:val="28"/>
                <w:szCs w:val="28"/>
              </w:rPr>
              <w:t xml:space="preserve">корректировке негативных тенденций </w:t>
            </w:r>
          </w:p>
        </w:tc>
      </w:tr>
      <w:tr w:rsidR="00AC531D" w:rsidRPr="007870E3" w:rsidTr="00486B86">
        <w:tc>
          <w:tcPr>
            <w:tcW w:w="3473" w:type="dxa"/>
            <w:shd w:val="clear" w:color="auto" w:fill="auto"/>
          </w:tcPr>
          <w:p w:rsidR="00AC531D" w:rsidRPr="007870E3" w:rsidRDefault="00AC531D" w:rsidP="00486B86">
            <w:pPr>
              <w:rPr>
                <w:sz w:val="28"/>
                <w:szCs w:val="28"/>
              </w:rPr>
            </w:pPr>
            <w:r w:rsidRPr="007870E3">
              <w:rPr>
                <w:sz w:val="28"/>
                <w:szCs w:val="28"/>
              </w:rPr>
              <w:t>1. Пассивное отношение ряда педагогов школы,</w:t>
            </w:r>
          </w:p>
          <w:p w:rsidR="00AC531D" w:rsidRPr="007870E3" w:rsidRDefault="00AC531D" w:rsidP="00486B86">
            <w:pPr>
              <w:ind w:right="20"/>
              <w:rPr>
                <w:sz w:val="28"/>
                <w:szCs w:val="28"/>
              </w:rPr>
            </w:pPr>
            <w:r w:rsidRPr="007870E3">
              <w:rPr>
                <w:sz w:val="28"/>
                <w:szCs w:val="28"/>
              </w:rPr>
              <w:t>как имеющих большой</w:t>
            </w:r>
          </w:p>
          <w:p w:rsidR="00AC531D" w:rsidRPr="007870E3" w:rsidRDefault="00AC531D" w:rsidP="00486B86">
            <w:pPr>
              <w:ind w:right="280"/>
              <w:rPr>
                <w:sz w:val="28"/>
                <w:szCs w:val="28"/>
              </w:rPr>
            </w:pPr>
            <w:proofErr w:type="gramStart"/>
            <w:r w:rsidRPr="007870E3">
              <w:rPr>
                <w:sz w:val="28"/>
                <w:szCs w:val="28"/>
              </w:rPr>
              <w:t>педагогический  опыт</w:t>
            </w:r>
            <w:proofErr w:type="gramEnd"/>
            <w:r w:rsidRPr="007870E3">
              <w:rPr>
                <w:sz w:val="28"/>
                <w:szCs w:val="28"/>
              </w:rPr>
              <w:t xml:space="preserve"> так  и молодых специалистов, к обмену опытом и совершенствованию качества преподавания</w:t>
            </w:r>
          </w:p>
          <w:p w:rsidR="00AC531D" w:rsidRPr="007870E3" w:rsidRDefault="00AC531D" w:rsidP="00486B86">
            <w:pPr>
              <w:spacing w:line="200" w:lineRule="exact"/>
              <w:jc w:val="both"/>
              <w:rPr>
                <w:sz w:val="28"/>
                <w:szCs w:val="28"/>
              </w:rPr>
            </w:pPr>
          </w:p>
        </w:tc>
        <w:tc>
          <w:tcPr>
            <w:tcW w:w="3474" w:type="dxa"/>
            <w:shd w:val="clear" w:color="auto" w:fill="auto"/>
          </w:tcPr>
          <w:p w:rsidR="00AC531D" w:rsidRPr="007870E3" w:rsidRDefault="00AC531D" w:rsidP="00486B86">
            <w:pPr>
              <w:rPr>
                <w:sz w:val="28"/>
                <w:szCs w:val="28"/>
              </w:rPr>
            </w:pPr>
            <w:r w:rsidRPr="007870E3">
              <w:rPr>
                <w:sz w:val="28"/>
                <w:szCs w:val="28"/>
              </w:rPr>
              <w:t xml:space="preserve">Снижение </w:t>
            </w:r>
            <w:r w:rsidRPr="007870E3">
              <w:rPr>
                <w:w w:val="99"/>
                <w:sz w:val="28"/>
                <w:szCs w:val="28"/>
              </w:rPr>
              <w:t>мотивации</w:t>
            </w:r>
          </w:p>
          <w:p w:rsidR="00AC531D" w:rsidRPr="007870E3" w:rsidRDefault="00AC531D" w:rsidP="00486B86">
            <w:pPr>
              <w:ind w:right="20"/>
              <w:rPr>
                <w:sz w:val="28"/>
                <w:szCs w:val="28"/>
              </w:rPr>
            </w:pPr>
            <w:proofErr w:type="gramStart"/>
            <w:r w:rsidRPr="007870E3">
              <w:rPr>
                <w:sz w:val="28"/>
                <w:szCs w:val="28"/>
              </w:rPr>
              <w:t>к  педагогической</w:t>
            </w:r>
            <w:proofErr w:type="gramEnd"/>
            <w:r w:rsidRPr="007870E3">
              <w:rPr>
                <w:sz w:val="28"/>
                <w:szCs w:val="28"/>
              </w:rPr>
              <w:t xml:space="preserve"> деятель-</w:t>
            </w:r>
            <w:proofErr w:type="spellStart"/>
            <w:r w:rsidRPr="007870E3">
              <w:rPr>
                <w:sz w:val="28"/>
                <w:szCs w:val="28"/>
              </w:rPr>
              <w:t>ности.Безразличное</w:t>
            </w:r>
            <w:proofErr w:type="spellEnd"/>
          </w:p>
          <w:p w:rsidR="00AC531D" w:rsidRPr="007870E3" w:rsidRDefault="00AC531D" w:rsidP="00486B86">
            <w:pPr>
              <w:rPr>
                <w:sz w:val="28"/>
                <w:szCs w:val="28"/>
              </w:rPr>
            </w:pPr>
            <w:r w:rsidRPr="007870E3">
              <w:rPr>
                <w:w w:val="99"/>
                <w:sz w:val="28"/>
                <w:szCs w:val="28"/>
              </w:rPr>
              <w:t>отношение</w:t>
            </w:r>
            <w:r w:rsidRPr="007870E3">
              <w:rPr>
                <w:sz w:val="28"/>
                <w:szCs w:val="28"/>
              </w:rPr>
              <w:t xml:space="preserve"> к </w:t>
            </w:r>
            <w:proofErr w:type="spellStart"/>
            <w:proofErr w:type="gramStart"/>
            <w:r w:rsidRPr="007870E3">
              <w:rPr>
                <w:sz w:val="28"/>
                <w:szCs w:val="28"/>
              </w:rPr>
              <w:t>перспекти</w:t>
            </w:r>
            <w:proofErr w:type="spellEnd"/>
            <w:r w:rsidRPr="007870E3">
              <w:rPr>
                <w:sz w:val="28"/>
                <w:szCs w:val="28"/>
              </w:rPr>
              <w:t>-вам</w:t>
            </w:r>
            <w:proofErr w:type="gramEnd"/>
            <w:r w:rsidRPr="007870E3">
              <w:rPr>
                <w:sz w:val="28"/>
                <w:szCs w:val="28"/>
              </w:rPr>
              <w:t>, как личностного развития, так и к</w:t>
            </w:r>
          </w:p>
          <w:p w:rsidR="00AC531D" w:rsidRPr="007870E3" w:rsidRDefault="00AC531D" w:rsidP="00486B86">
            <w:pPr>
              <w:rPr>
                <w:sz w:val="28"/>
                <w:szCs w:val="28"/>
              </w:rPr>
            </w:pPr>
            <w:r w:rsidRPr="007870E3">
              <w:rPr>
                <w:sz w:val="28"/>
                <w:szCs w:val="28"/>
              </w:rPr>
              <w:t>перспективам развития</w:t>
            </w:r>
          </w:p>
          <w:p w:rsidR="00AC531D" w:rsidRPr="007870E3" w:rsidRDefault="00AC531D" w:rsidP="00486B86">
            <w:pPr>
              <w:spacing w:line="200" w:lineRule="exact"/>
              <w:rPr>
                <w:sz w:val="28"/>
                <w:szCs w:val="28"/>
              </w:rPr>
            </w:pPr>
            <w:r w:rsidRPr="007870E3">
              <w:rPr>
                <w:sz w:val="28"/>
                <w:szCs w:val="28"/>
              </w:rPr>
              <w:t>школы.</w:t>
            </w:r>
          </w:p>
        </w:tc>
        <w:tc>
          <w:tcPr>
            <w:tcW w:w="3474" w:type="dxa"/>
            <w:shd w:val="clear" w:color="auto" w:fill="auto"/>
          </w:tcPr>
          <w:p w:rsidR="00AC531D" w:rsidRPr="007870E3" w:rsidRDefault="00AC531D" w:rsidP="00486B86">
            <w:pPr>
              <w:rPr>
                <w:sz w:val="28"/>
                <w:szCs w:val="28"/>
              </w:rPr>
            </w:pPr>
            <w:r w:rsidRPr="007870E3">
              <w:rPr>
                <w:sz w:val="28"/>
                <w:szCs w:val="28"/>
              </w:rPr>
              <w:t xml:space="preserve">Обсуждение </w:t>
            </w:r>
            <w:r w:rsidRPr="007870E3">
              <w:rPr>
                <w:w w:val="93"/>
                <w:sz w:val="28"/>
                <w:szCs w:val="28"/>
              </w:rPr>
              <w:t>и</w:t>
            </w:r>
            <w:r w:rsidRPr="007870E3">
              <w:rPr>
                <w:sz w:val="28"/>
                <w:szCs w:val="28"/>
              </w:rPr>
              <w:t xml:space="preserve"> </w:t>
            </w:r>
            <w:proofErr w:type="spellStart"/>
            <w:r w:rsidRPr="007870E3">
              <w:rPr>
                <w:sz w:val="28"/>
                <w:szCs w:val="28"/>
              </w:rPr>
              <w:t>совмест-ный</w:t>
            </w:r>
            <w:proofErr w:type="spellEnd"/>
            <w:r w:rsidRPr="007870E3">
              <w:rPr>
                <w:sz w:val="28"/>
                <w:szCs w:val="28"/>
              </w:rPr>
              <w:t xml:space="preserve"> </w:t>
            </w:r>
            <w:proofErr w:type="gramStart"/>
            <w:r w:rsidRPr="007870E3">
              <w:rPr>
                <w:sz w:val="28"/>
                <w:szCs w:val="28"/>
              </w:rPr>
              <w:t>выбор  тем</w:t>
            </w:r>
            <w:proofErr w:type="gramEnd"/>
            <w:r w:rsidRPr="007870E3">
              <w:rPr>
                <w:sz w:val="28"/>
                <w:szCs w:val="28"/>
              </w:rPr>
              <w:t xml:space="preserve"> </w:t>
            </w:r>
            <w:proofErr w:type="spellStart"/>
            <w:r w:rsidRPr="007870E3">
              <w:rPr>
                <w:sz w:val="28"/>
                <w:szCs w:val="28"/>
              </w:rPr>
              <w:t>самообра-зования</w:t>
            </w:r>
            <w:proofErr w:type="spellEnd"/>
            <w:r w:rsidRPr="007870E3">
              <w:rPr>
                <w:sz w:val="28"/>
                <w:szCs w:val="28"/>
              </w:rPr>
              <w:t xml:space="preserve">. </w:t>
            </w:r>
            <w:proofErr w:type="gramStart"/>
            <w:r w:rsidRPr="007870E3">
              <w:rPr>
                <w:sz w:val="28"/>
                <w:szCs w:val="28"/>
              </w:rPr>
              <w:t>Более  четкое</w:t>
            </w:r>
            <w:proofErr w:type="gramEnd"/>
            <w:r w:rsidRPr="007870E3">
              <w:rPr>
                <w:sz w:val="28"/>
                <w:szCs w:val="28"/>
              </w:rPr>
              <w:t xml:space="preserve">  перспективное планирование отчетов, работы над темами самообразования, выступление их на </w:t>
            </w:r>
            <w:proofErr w:type="spellStart"/>
            <w:r w:rsidRPr="007870E3">
              <w:rPr>
                <w:sz w:val="28"/>
                <w:szCs w:val="28"/>
              </w:rPr>
              <w:t>пед.советах</w:t>
            </w:r>
            <w:proofErr w:type="spellEnd"/>
            <w:r w:rsidRPr="007870E3">
              <w:rPr>
                <w:sz w:val="28"/>
                <w:szCs w:val="28"/>
              </w:rPr>
              <w:t xml:space="preserve">, МО. Личностно-ориентированный </w:t>
            </w:r>
            <w:r w:rsidRPr="007870E3">
              <w:rPr>
                <w:sz w:val="28"/>
                <w:szCs w:val="28"/>
              </w:rPr>
              <w:lastRenderedPageBreak/>
              <w:t>подход к каждому педагогу в процессе работы над его темой самообразования.</w:t>
            </w:r>
          </w:p>
        </w:tc>
      </w:tr>
    </w:tbl>
    <w:p w:rsidR="00AC531D" w:rsidRDefault="00AC531D" w:rsidP="00AC531D">
      <w:pPr>
        <w:spacing w:line="200" w:lineRule="exact"/>
        <w:jc w:val="both"/>
        <w:rPr>
          <w:sz w:val="28"/>
          <w:szCs w:val="28"/>
        </w:rPr>
      </w:pPr>
    </w:p>
    <w:p w:rsidR="00AC531D" w:rsidRPr="00484504" w:rsidRDefault="00AC531D" w:rsidP="00AC531D">
      <w:pPr>
        <w:spacing w:line="200" w:lineRule="exact"/>
        <w:jc w:val="both"/>
        <w:rPr>
          <w:sz w:val="28"/>
          <w:szCs w:val="28"/>
        </w:rPr>
      </w:pPr>
    </w:p>
    <w:p w:rsidR="00AC531D" w:rsidRPr="00484504" w:rsidRDefault="00AC531D" w:rsidP="00AC531D">
      <w:pPr>
        <w:spacing w:line="234" w:lineRule="auto"/>
        <w:ind w:left="540" w:firstLine="360"/>
        <w:jc w:val="both"/>
        <w:rPr>
          <w:sz w:val="28"/>
          <w:szCs w:val="28"/>
        </w:rPr>
      </w:pPr>
      <w:r w:rsidRPr="00484504">
        <w:rPr>
          <w:sz w:val="28"/>
          <w:szCs w:val="28"/>
        </w:rPr>
        <w:t xml:space="preserve">Анализ всей методической работы в целом позволяет сделать </w:t>
      </w:r>
      <w:r w:rsidRPr="00484504">
        <w:rPr>
          <w:b/>
          <w:bCs/>
          <w:sz w:val="28"/>
          <w:szCs w:val="28"/>
        </w:rPr>
        <w:t>вывод</w:t>
      </w:r>
      <w:r w:rsidRPr="00484504">
        <w:rPr>
          <w:sz w:val="28"/>
          <w:szCs w:val="28"/>
        </w:rPr>
        <w:t>: план методической работы школы выполнен.</w:t>
      </w:r>
    </w:p>
    <w:p w:rsidR="00AC531D" w:rsidRPr="00484504" w:rsidRDefault="00AC531D" w:rsidP="00AC531D">
      <w:pPr>
        <w:spacing w:line="14" w:lineRule="exact"/>
        <w:jc w:val="both"/>
        <w:rPr>
          <w:sz w:val="28"/>
          <w:szCs w:val="28"/>
        </w:rPr>
      </w:pPr>
    </w:p>
    <w:p w:rsidR="00AC531D" w:rsidRPr="00484504" w:rsidRDefault="00AC531D" w:rsidP="00AC531D">
      <w:pPr>
        <w:spacing w:line="234" w:lineRule="auto"/>
        <w:ind w:left="540" w:firstLine="360"/>
        <w:jc w:val="both"/>
        <w:rPr>
          <w:sz w:val="28"/>
          <w:szCs w:val="28"/>
        </w:rPr>
      </w:pPr>
      <w:r w:rsidRPr="00484504">
        <w:rPr>
          <w:sz w:val="28"/>
          <w:szCs w:val="28"/>
        </w:rPr>
        <w:t>Очевидна положительная динамика роста методического и профессионального мастерства учителей, о чем свидетельствуют следующие факты:</w:t>
      </w:r>
    </w:p>
    <w:p w:rsidR="00AC531D" w:rsidRPr="00484504" w:rsidRDefault="00AC531D" w:rsidP="00AC531D">
      <w:pPr>
        <w:spacing w:line="33" w:lineRule="exact"/>
        <w:jc w:val="both"/>
        <w:rPr>
          <w:sz w:val="28"/>
          <w:szCs w:val="28"/>
        </w:rPr>
      </w:pPr>
    </w:p>
    <w:p w:rsidR="00AC531D" w:rsidRPr="00484504" w:rsidRDefault="00AC531D" w:rsidP="00AC531D">
      <w:pPr>
        <w:numPr>
          <w:ilvl w:val="0"/>
          <w:numId w:val="8"/>
        </w:numPr>
        <w:tabs>
          <w:tab w:val="left" w:pos="1620"/>
        </w:tabs>
        <w:spacing w:line="227" w:lineRule="auto"/>
        <w:ind w:left="1620" w:hanging="360"/>
        <w:jc w:val="both"/>
        <w:rPr>
          <w:rFonts w:eastAsia="Symbol"/>
          <w:sz w:val="28"/>
          <w:szCs w:val="28"/>
        </w:rPr>
      </w:pPr>
      <w:r w:rsidRPr="00484504">
        <w:rPr>
          <w:sz w:val="28"/>
          <w:szCs w:val="28"/>
        </w:rPr>
        <w:t>возросла активность учителей в желании поделиться педагогическими и методическими находками;</w:t>
      </w:r>
    </w:p>
    <w:p w:rsidR="00AC531D" w:rsidRPr="00484504" w:rsidRDefault="00AC531D" w:rsidP="00AC531D">
      <w:pPr>
        <w:spacing w:line="32" w:lineRule="exact"/>
        <w:jc w:val="both"/>
        <w:rPr>
          <w:rFonts w:eastAsia="Symbol"/>
          <w:sz w:val="28"/>
          <w:szCs w:val="28"/>
        </w:rPr>
      </w:pPr>
    </w:p>
    <w:p w:rsidR="00AC531D" w:rsidRPr="00484504" w:rsidRDefault="00AC531D" w:rsidP="00AC531D">
      <w:pPr>
        <w:numPr>
          <w:ilvl w:val="0"/>
          <w:numId w:val="8"/>
        </w:numPr>
        <w:tabs>
          <w:tab w:val="left" w:pos="1620"/>
        </w:tabs>
        <w:spacing w:line="226" w:lineRule="auto"/>
        <w:ind w:left="1620" w:hanging="360"/>
        <w:jc w:val="both"/>
        <w:rPr>
          <w:rFonts w:eastAsia="Symbol"/>
          <w:sz w:val="28"/>
          <w:szCs w:val="28"/>
        </w:rPr>
      </w:pPr>
      <w:r w:rsidRPr="00484504">
        <w:rPr>
          <w:sz w:val="28"/>
          <w:szCs w:val="28"/>
        </w:rPr>
        <w:t>каждый учитель прорабатывает для себя методику применения в практике преподавания новых педагогических технологий;</w:t>
      </w:r>
    </w:p>
    <w:p w:rsidR="00AC531D" w:rsidRPr="00484504" w:rsidRDefault="00AC531D" w:rsidP="00AC531D">
      <w:pPr>
        <w:spacing w:line="32" w:lineRule="exact"/>
        <w:jc w:val="both"/>
        <w:rPr>
          <w:rFonts w:eastAsia="Symbol"/>
          <w:sz w:val="28"/>
          <w:szCs w:val="28"/>
        </w:rPr>
      </w:pPr>
    </w:p>
    <w:p w:rsidR="00AC531D" w:rsidRPr="00484504" w:rsidRDefault="00AC531D" w:rsidP="00AC531D">
      <w:pPr>
        <w:numPr>
          <w:ilvl w:val="0"/>
          <w:numId w:val="8"/>
        </w:numPr>
        <w:tabs>
          <w:tab w:val="left" w:pos="1620"/>
        </w:tabs>
        <w:spacing w:line="226" w:lineRule="auto"/>
        <w:ind w:left="1620" w:hanging="360"/>
        <w:jc w:val="both"/>
        <w:rPr>
          <w:rFonts w:eastAsia="Symbol"/>
          <w:sz w:val="28"/>
          <w:szCs w:val="28"/>
        </w:rPr>
      </w:pPr>
      <w:r w:rsidRPr="00484504">
        <w:rPr>
          <w:sz w:val="28"/>
          <w:szCs w:val="28"/>
        </w:rPr>
        <w:t>учителя совершенствуют навык самоанализа урока, практически все овладели этим навыком;</w:t>
      </w:r>
    </w:p>
    <w:p w:rsidR="00AC531D" w:rsidRPr="00484504" w:rsidRDefault="00AC531D" w:rsidP="00AC531D">
      <w:pPr>
        <w:spacing w:line="1" w:lineRule="exact"/>
        <w:jc w:val="both"/>
        <w:rPr>
          <w:rFonts w:eastAsia="Symbol"/>
          <w:sz w:val="28"/>
          <w:szCs w:val="28"/>
        </w:rPr>
      </w:pPr>
    </w:p>
    <w:p w:rsidR="00AC531D" w:rsidRPr="00484504" w:rsidRDefault="00AC531D" w:rsidP="00AC531D">
      <w:pPr>
        <w:numPr>
          <w:ilvl w:val="0"/>
          <w:numId w:val="8"/>
        </w:numPr>
        <w:tabs>
          <w:tab w:val="left" w:pos="1620"/>
        </w:tabs>
        <w:ind w:left="1620" w:hanging="360"/>
        <w:jc w:val="both"/>
        <w:rPr>
          <w:rFonts w:eastAsia="Symbol"/>
          <w:sz w:val="28"/>
          <w:szCs w:val="28"/>
        </w:rPr>
      </w:pPr>
      <w:r w:rsidRPr="00484504">
        <w:rPr>
          <w:sz w:val="28"/>
          <w:szCs w:val="28"/>
        </w:rPr>
        <w:t>пополняются методические копилки учителей;</w:t>
      </w:r>
    </w:p>
    <w:p w:rsidR="00AC531D" w:rsidRPr="00484504" w:rsidRDefault="00AC531D" w:rsidP="00AC531D">
      <w:pPr>
        <w:spacing w:line="318" w:lineRule="exact"/>
        <w:ind w:left="1276"/>
        <w:jc w:val="both"/>
        <w:rPr>
          <w:sz w:val="28"/>
          <w:szCs w:val="28"/>
        </w:rPr>
      </w:pPr>
    </w:p>
    <w:p w:rsidR="00AC531D" w:rsidRPr="00484504" w:rsidRDefault="00AC531D" w:rsidP="00AC531D">
      <w:pPr>
        <w:numPr>
          <w:ilvl w:val="0"/>
          <w:numId w:val="9"/>
        </w:numPr>
        <w:tabs>
          <w:tab w:val="left" w:pos="1080"/>
        </w:tabs>
        <w:spacing w:line="235" w:lineRule="auto"/>
        <w:ind w:left="1080" w:hanging="360"/>
        <w:jc w:val="both"/>
        <w:rPr>
          <w:rFonts w:eastAsia="Symbol"/>
          <w:sz w:val="28"/>
          <w:szCs w:val="28"/>
        </w:rPr>
      </w:pPr>
      <w:r w:rsidRPr="00484504">
        <w:rPr>
          <w:sz w:val="28"/>
          <w:szCs w:val="28"/>
        </w:rPr>
        <w:t>методическая тема школы и вытекающие из нее темы М/О соответствуют основным задачам, стоящим перед школой. Все учителя школы объединены в предметные М/О, то есть, вовлечены в методическую систему школы. Тематика заседаний М/О и педагогических советов отражает основные проблемные вопросы, которые стремится решать педагогический коллектив школы. Повысился профессиональный уровень учительского коллектива;</w:t>
      </w:r>
    </w:p>
    <w:p w:rsidR="00AC531D" w:rsidRPr="00484504" w:rsidRDefault="00AC531D" w:rsidP="00AC531D">
      <w:pPr>
        <w:spacing w:line="34" w:lineRule="exact"/>
        <w:jc w:val="both"/>
        <w:rPr>
          <w:rFonts w:eastAsia="Symbol"/>
          <w:sz w:val="28"/>
          <w:szCs w:val="28"/>
        </w:rPr>
      </w:pPr>
    </w:p>
    <w:p w:rsidR="00AC531D" w:rsidRPr="00484504" w:rsidRDefault="00AC531D" w:rsidP="00AC531D">
      <w:pPr>
        <w:numPr>
          <w:ilvl w:val="0"/>
          <w:numId w:val="9"/>
        </w:numPr>
        <w:tabs>
          <w:tab w:val="left" w:pos="1080"/>
        </w:tabs>
        <w:spacing w:line="235" w:lineRule="auto"/>
        <w:ind w:left="1080" w:hanging="360"/>
        <w:jc w:val="both"/>
        <w:rPr>
          <w:rFonts w:eastAsia="Symbol"/>
          <w:sz w:val="28"/>
          <w:szCs w:val="28"/>
        </w:rPr>
      </w:pPr>
      <w:r w:rsidRPr="00484504">
        <w:rPr>
          <w:sz w:val="28"/>
          <w:szCs w:val="28"/>
        </w:rPr>
        <w:t>выросла активность учителей, их стремление к творчеству, увеличилось число учителей, работающих в Интернете (создание своих собственных сайтов и страниц, публикация собственных материалов). В ходе предметных недель учителя проявили высокие организаторские способности, разнообразные формы их проведения вызвали повышенный интерес у учащихся. Увеличилось число учащихся, которые участвовали в мероприятиях школы, требующих определенного интеллектуального уровня;</w:t>
      </w:r>
    </w:p>
    <w:p w:rsidR="00AC531D" w:rsidRPr="00484504" w:rsidRDefault="00AC531D" w:rsidP="00AC531D">
      <w:pPr>
        <w:spacing w:line="39" w:lineRule="exact"/>
        <w:jc w:val="both"/>
        <w:rPr>
          <w:rFonts w:eastAsia="Symbol"/>
          <w:sz w:val="28"/>
          <w:szCs w:val="28"/>
        </w:rPr>
      </w:pPr>
    </w:p>
    <w:p w:rsidR="00AC531D" w:rsidRPr="007514BD" w:rsidRDefault="00AC531D" w:rsidP="00AC531D">
      <w:pPr>
        <w:numPr>
          <w:ilvl w:val="0"/>
          <w:numId w:val="9"/>
        </w:numPr>
        <w:tabs>
          <w:tab w:val="left" w:pos="1080"/>
        </w:tabs>
        <w:spacing w:line="226" w:lineRule="auto"/>
        <w:ind w:left="1080" w:hanging="360"/>
        <w:jc w:val="both"/>
        <w:rPr>
          <w:rFonts w:eastAsia="Symbol"/>
          <w:sz w:val="28"/>
          <w:szCs w:val="28"/>
        </w:rPr>
      </w:pPr>
      <w:r w:rsidRPr="00484504">
        <w:rPr>
          <w:sz w:val="28"/>
          <w:szCs w:val="28"/>
        </w:rPr>
        <w:t>активизировалась работа по обобщению педагогического опыта (создание портфолио, в том числе и электронного, учителя).</w:t>
      </w:r>
    </w:p>
    <w:p w:rsidR="00AC531D" w:rsidRPr="00484504" w:rsidRDefault="00AC531D" w:rsidP="00AC531D">
      <w:pPr>
        <w:tabs>
          <w:tab w:val="left" w:pos="1080"/>
        </w:tabs>
        <w:spacing w:line="226" w:lineRule="auto"/>
        <w:jc w:val="both"/>
        <w:rPr>
          <w:rFonts w:eastAsia="Symbol"/>
          <w:sz w:val="28"/>
          <w:szCs w:val="28"/>
        </w:rPr>
      </w:pPr>
    </w:p>
    <w:p w:rsidR="00AC531D" w:rsidRPr="00484504" w:rsidRDefault="00AC531D" w:rsidP="00AC531D">
      <w:pPr>
        <w:spacing w:line="200" w:lineRule="exact"/>
        <w:jc w:val="both"/>
        <w:rPr>
          <w:sz w:val="28"/>
          <w:szCs w:val="28"/>
        </w:rPr>
      </w:pPr>
    </w:p>
    <w:p w:rsidR="00AC531D" w:rsidRPr="00484504" w:rsidRDefault="00AC531D" w:rsidP="00AC531D">
      <w:pPr>
        <w:ind w:left="360"/>
        <w:jc w:val="both"/>
        <w:rPr>
          <w:sz w:val="28"/>
          <w:szCs w:val="28"/>
        </w:rPr>
      </w:pPr>
      <w:r w:rsidRPr="00484504">
        <w:rPr>
          <w:sz w:val="28"/>
          <w:szCs w:val="28"/>
        </w:rPr>
        <w:t xml:space="preserve">Вместе с тем отмечены </w:t>
      </w:r>
      <w:r w:rsidRPr="00484504">
        <w:rPr>
          <w:b/>
          <w:bCs/>
          <w:i/>
          <w:iCs/>
          <w:sz w:val="28"/>
          <w:szCs w:val="28"/>
        </w:rPr>
        <w:t>недостатки</w:t>
      </w:r>
      <w:r w:rsidRPr="00484504">
        <w:rPr>
          <w:sz w:val="28"/>
          <w:szCs w:val="28"/>
        </w:rPr>
        <w:t xml:space="preserve"> в методической работе:</w:t>
      </w:r>
    </w:p>
    <w:p w:rsidR="00AC531D" w:rsidRPr="00484504" w:rsidRDefault="00AC531D" w:rsidP="00AC531D">
      <w:pPr>
        <w:spacing w:line="31" w:lineRule="exact"/>
        <w:jc w:val="both"/>
        <w:rPr>
          <w:sz w:val="28"/>
          <w:szCs w:val="28"/>
        </w:rPr>
      </w:pPr>
    </w:p>
    <w:p w:rsidR="00AC531D" w:rsidRPr="00484504" w:rsidRDefault="00AC531D" w:rsidP="00AC531D">
      <w:pPr>
        <w:numPr>
          <w:ilvl w:val="0"/>
          <w:numId w:val="10"/>
        </w:numPr>
        <w:tabs>
          <w:tab w:val="left" w:pos="1080"/>
        </w:tabs>
        <w:spacing w:line="234" w:lineRule="auto"/>
        <w:ind w:left="1080" w:hanging="360"/>
        <w:jc w:val="both"/>
        <w:rPr>
          <w:rFonts w:eastAsia="Symbol"/>
          <w:sz w:val="28"/>
          <w:szCs w:val="28"/>
        </w:rPr>
      </w:pPr>
      <w:r w:rsidRPr="00484504">
        <w:rPr>
          <w:sz w:val="28"/>
          <w:szCs w:val="28"/>
        </w:rPr>
        <w:t>Не найдена такая форма организации, которая обеспечила бы не только усвоение учебного материала всеми учащимися на самом уроке, но и их самостоятельную познавательную деятельность, способствующую умственному развитию. А это связано с подготовкой учебного материала и выбором соответствующих методов обучения в рамках перехода на ФГОС ООО.</w:t>
      </w:r>
    </w:p>
    <w:p w:rsidR="00AC531D" w:rsidRPr="00484504" w:rsidRDefault="00AC531D" w:rsidP="00AC531D">
      <w:pPr>
        <w:spacing w:line="33" w:lineRule="exact"/>
        <w:jc w:val="both"/>
        <w:rPr>
          <w:rFonts w:eastAsia="Symbol"/>
          <w:sz w:val="28"/>
          <w:szCs w:val="28"/>
        </w:rPr>
      </w:pPr>
    </w:p>
    <w:p w:rsidR="00AC531D" w:rsidRPr="00484504" w:rsidRDefault="00AC531D" w:rsidP="00AC531D">
      <w:pPr>
        <w:numPr>
          <w:ilvl w:val="0"/>
          <w:numId w:val="10"/>
        </w:numPr>
        <w:tabs>
          <w:tab w:val="left" w:pos="1080"/>
        </w:tabs>
        <w:spacing w:line="234" w:lineRule="auto"/>
        <w:ind w:left="1080" w:hanging="360"/>
        <w:jc w:val="both"/>
        <w:rPr>
          <w:rFonts w:eastAsia="Symbol"/>
          <w:sz w:val="28"/>
          <w:szCs w:val="28"/>
        </w:rPr>
      </w:pPr>
      <w:r w:rsidRPr="00484504">
        <w:rPr>
          <w:sz w:val="28"/>
          <w:szCs w:val="28"/>
        </w:rPr>
        <w:lastRenderedPageBreak/>
        <w:t>На уроках не все учителя создают такие учебные ситуации и используют такие формы и методы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AC531D" w:rsidRPr="00484504" w:rsidRDefault="00AC531D" w:rsidP="00AC531D">
      <w:pPr>
        <w:spacing w:line="34" w:lineRule="exact"/>
        <w:jc w:val="both"/>
        <w:rPr>
          <w:rFonts w:eastAsia="Symbol"/>
          <w:sz w:val="28"/>
          <w:szCs w:val="28"/>
        </w:rPr>
      </w:pPr>
    </w:p>
    <w:p w:rsidR="00AC531D" w:rsidRPr="004C4A42" w:rsidRDefault="00AC531D" w:rsidP="00AC531D">
      <w:pPr>
        <w:numPr>
          <w:ilvl w:val="0"/>
          <w:numId w:val="10"/>
        </w:numPr>
        <w:tabs>
          <w:tab w:val="left" w:pos="1080"/>
        </w:tabs>
        <w:spacing w:line="233" w:lineRule="auto"/>
        <w:ind w:left="1080" w:hanging="360"/>
        <w:jc w:val="both"/>
        <w:rPr>
          <w:rFonts w:eastAsia="Symbol"/>
          <w:sz w:val="28"/>
          <w:szCs w:val="28"/>
        </w:rPr>
      </w:pPr>
      <w:r w:rsidRPr="00484504">
        <w:rPr>
          <w:sz w:val="28"/>
          <w:szCs w:val="28"/>
        </w:rPr>
        <w:t>Недостаток связан с необходимостью комплексного применения различных средств обучения, в том числе и технических, направленных на повышение темпа урока и экономию времени для освоения нового учебного материала и способов его изучения, а также применение приобретенных знаний, умений и навыков.</w:t>
      </w:r>
    </w:p>
    <w:p w:rsidR="00AC531D" w:rsidRDefault="00AC531D" w:rsidP="00AC531D">
      <w:pPr>
        <w:pStyle w:val="a3"/>
        <w:rPr>
          <w:rFonts w:eastAsia="Symbol"/>
          <w:sz w:val="28"/>
          <w:szCs w:val="28"/>
        </w:rPr>
      </w:pPr>
    </w:p>
    <w:p w:rsidR="00AC531D" w:rsidRPr="00484504" w:rsidRDefault="00AC531D" w:rsidP="00AC531D">
      <w:pPr>
        <w:numPr>
          <w:ilvl w:val="0"/>
          <w:numId w:val="10"/>
        </w:numPr>
        <w:tabs>
          <w:tab w:val="left" w:pos="1080"/>
        </w:tabs>
        <w:spacing w:line="233" w:lineRule="auto"/>
        <w:ind w:left="1080" w:hanging="360"/>
        <w:jc w:val="both"/>
        <w:rPr>
          <w:rFonts w:eastAsia="Symbol"/>
          <w:sz w:val="28"/>
          <w:szCs w:val="28"/>
        </w:rPr>
      </w:pPr>
      <w:r>
        <w:rPr>
          <w:rFonts w:eastAsia="Symbol"/>
          <w:sz w:val="28"/>
          <w:szCs w:val="28"/>
        </w:rPr>
        <w:t>Слабо развита работа по применению проектных технологий.</w:t>
      </w:r>
    </w:p>
    <w:p w:rsidR="00AC531D" w:rsidRPr="00484504" w:rsidRDefault="00AC531D" w:rsidP="00AC531D">
      <w:pPr>
        <w:spacing w:line="31" w:lineRule="exact"/>
        <w:jc w:val="both"/>
        <w:rPr>
          <w:rFonts w:eastAsia="Symbol"/>
          <w:sz w:val="28"/>
          <w:szCs w:val="28"/>
        </w:rPr>
      </w:pPr>
    </w:p>
    <w:p w:rsidR="00AC531D" w:rsidRPr="00484504" w:rsidRDefault="00AC531D" w:rsidP="00AC531D">
      <w:pPr>
        <w:numPr>
          <w:ilvl w:val="0"/>
          <w:numId w:val="10"/>
        </w:numPr>
        <w:tabs>
          <w:tab w:val="left" w:pos="1080"/>
        </w:tabs>
        <w:spacing w:line="233" w:lineRule="auto"/>
        <w:ind w:left="1080" w:hanging="360"/>
        <w:jc w:val="both"/>
        <w:rPr>
          <w:rFonts w:eastAsia="Symbol"/>
          <w:sz w:val="28"/>
          <w:szCs w:val="28"/>
        </w:rPr>
      </w:pPr>
      <w:r w:rsidRPr="00484504">
        <w:rPr>
          <w:sz w:val="28"/>
          <w:szCs w:val="28"/>
        </w:rPr>
        <w:t>Все еще малоэффективной остается работа педагогического коллектива по формированию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AC531D" w:rsidRPr="00484504" w:rsidRDefault="00AC531D" w:rsidP="00AC531D">
      <w:pPr>
        <w:spacing w:line="34" w:lineRule="exact"/>
        <w:jc w:val="both"/>
        <w:rPr>
          <w:rFonts w:eastAsia="Symbol"/>
          <w:sz w:val="28"/>
          <w:szCs w:val="28"/>
        </w:rPr>
      </w:pPr>
    </w:p>
    <w:p w:rsidR="00AC531D" w:rsidRPr="00484504" w:rsidRDefault="00AC531D" w:rsidP="00AC531D">
      <w:pPr>
        <w:numPr>
          <w:ilvl w:val="0"/>
          <w:numId w:val="10"/>
        </w:numPr>
        <w:tabs>
          <w:tab w:val="left" w:pos="1080"/>
        </w:tabs>
        <w:spacing w:line="226" w:lineRule="auto"/>
        <w:ind w:left="1080" w:hanging="360"/>
        <w:jc w:val="both"/>
        <w:rPr>
          <w:rFonts w:eastAsia="Symbol"/>
          <w:sz w:val="28"/>
          <w:szCs w:val="28"/>
        </w:rPr>
      </w:pPr>
      <w:r w:rsidRPr="00484504">
        <w:rPr>
          <w:sz w:val="28"/>
          <w:szCs w:val="28"/>
        </w:rPr>
        <w:t>Недостаточно высок уровень самоанализа у учителей и самоконтроля у учащихся.</w:t>
      </w:r>
    </w:p>
    <w:p w:rsidR="00AC531D" w:rsidRPr="00484504" w:rsidRDefault="00AC531D" w:rsidP="00AC531D">
      <w:pPr>
        <w:spacing w:line="1" w:lineRule="exact"/>
        <w:jc w:val="both"/>
        <w:rPr>
          <w:rFonts w:eastAsia="Symbol"/>
          <w:sz w:val="28"/>
          <w:szCs w:val="28"/>
        </w:rPr>
      </w:pPr>
    </w:p>
    <w:p w:rsidR="00AC531D" w:rsidRPr="00484504" w:rsidRDefault="00AC531D" w:rsidP="00AC531D">
      <w:pPr>
        <w:numPr>
          <w:ilvl w:val="0"/>
          <w:numId w:val="10"/>
        </w:numPr>
        <w:tabs>
          <w:tab w:val="left" w:pos="1080"/>
        </w:tabs>
        <w:ind w:left="1080" w:hanging="360"/>
        <w:jc w:val="both"/>
        <w:rPr>
          <w:rFonts w:eastAsia="Symbol"/>
          <w:sz w:val="28"/>
          <w:szCs w:val="28"/>
        </w:rPr>
      </w:pPr>
      <w:r w:rsidRPr="00484504">
        <w:rPr>
          <w:sz w:val="28"/>
          <w:szCs w:val="28"/>
        </w:rPr>
        <w:t xml:space="preserve">Слабо налажена система </w:t>
      </w:r>
      <w:proofErr w:type="spellStart"/>
      <w:r w:rsidRPr="00484504">
        <w:rPr>
          <w:sz w:val="28"/>
          <w:szCs w:val="28"/>
        </w:rPr>
        <w:t>взаимопосещений</w:t>
      </w:r>
      <w:proofErr w:type="spellEnd"/>
      <w:r w:rsidRPr="00484504">
        <w:rPr>
          <w:sz w:val="28"/>
          <w:szCs w:val="28"/>
        </w:rPr>
        <w:t xml:space="preserve"> внутри М/О.</w:t>
      </w:r>
    </w:p>
    <w:p w:rsidR="00AC531D" w:rsidRPr="00484504" w:rsidRDefault="00AC531D" w:rsidP="00AC531D">
      <w:pPr>
        <w:spacing w:line="286" w:lineRule="exact"/>
        <w:jc w:val="both"/>
        <w:rPr>
          <w:sz w:val="28"/>
          <w:szCs w:val="28"/>
        </w:rPr>
      </w:pPr>
    </w:p>
    <w:p w:rsidR="00AC531D" w:rsidRPr="00484504" w:rsidRDefault="00AC531D" w:rsidP="00AC531D">
      <w:pPr>
        <w:spacing w:line="234" w:lineRule="auto"/>
        <w:ind w:firstLine="360"/>
        <w:jc w:val="both"/>
        <w:rPr>
          <w:sz w:val="28"/>
          <w:szCs w:val="28"/>
        </w:rPr>
      </w:pPr>
      <w:r w:rsidRPr="00484504">
        <w:rPr>
          <w:sz w:val="28"/>
          <w:szCs w:val="28"/>
        </w:rPr>
        <w:t xml:space="preserve">Исходя </w:t>
      </w:r>
      <w:proofErr w:type="gramStart"/>
      <w:r w:rsidRPr="00484504">
        <w:rPr>
          <w:sz w:val="28"/>
          <w:szCs w:val="28"/>
        </w:rPr>
        <w:t xml:space="preserve">из вышеизложенного основными </w:t>
      </w:r>
      <w:r w:rsidRPr="00484504">
        <w:rPr>
          <w:b/>
          <w:bCs/>
          <w:i/>
          <w:iCs/>
          <w:sz w:val="28"/>
          <w:szCs w:val="28"/>
        </w:rPr>
        <w:t>задачами</w:t>
      </w:r>
      <w:proofErr w:type="gramEnd"/>
      <w:r w:rsidRPr="00484504">
        <w:rPr>
          <w:sz w:val="28"/>
          <w:szCs w:val="28"/>
        </w:rPr>
        <w:t xml:space="preserve"> методической работы на новый учебный год являются:</w:t>
      </w:r>
    </w:p>
    <w:p w:rsidR="00AC531D" w:rsidRPr="00484504" w:rsidRDefault="00AC531D" w:rsidP="00AC531D">
      <w:pPr>
        <w:spacing w:line="33" w:lineRule="exact"/>
        <w:jc w:val="both"/>
        <w:rPr>
          <w:sz w:val="28"/>
          <w:szCs w:val="28"/>
        </w:rPr>
      </w:pPr>
    </w:p>
    <w:p w:rsidR="00AC531D" w:rsidRPr="00484504" w:rsidRDefault="00AC531D" w:rsidP="00AC531D">
      <w:pPr>
        <w:numPr>
          <w:ilvl w:val="0"/>
          <w:numId w:val="11"/>
        </w:numPr>
        <w:tabs>
          <w:tab w:val="left" w:pos="1080"/>
        </w:tabs>
        <w:spacing w:line="230" w:lineRule="auto"/>
        <w:ind w:left="1080" w:hanging="360"/>
        <w:jc w:val="both"/>
        <w:rPr>
          <w:rFonts w:eastAsia="Symbol"/>
          <w:sz w:val="28"/>
          <w:szCs w:val="28"/>
        </w:rPr>
      </w:pPr>
      <w:r w:rsidRPr="00484504">
        <w:rPr>
          <w:sz w:val="28"/>
          <w:szCs w:val="28"/>
        </w:rPr>
        <w:t>в новом учебном году педагогическому коллективу необходимо вплотную заняться научной организацией труда, что еще не вошло в практику нашей школы должным образом;</w:t>
      </w:r>
    </w:p>
    <w:p w:rsidR="00AC531D" w:rsidRPr="00484504" w:rsidRDefault="00AC531D" w:rsidP="00AC531D">
      <w:pPr>
        <w:spacing w:line="34" w:lineRule="exact"/>
        <w:jc w:val="both"/>
        <w:rPr>
          <w:rFonts w:eastAsia="Symbol"/>
          <w:sz w:val="28"/>
          <w:szCs w:val="28"/>
        </w:rPr>
      </w:pPr>
    </w:p>
    <w:p w:rsidR="00AC531D" w:rsidRPr="00484504" w:rsidRDefault="00AC531D" w:rsidP="00AC531D">
      <w:pPr>
        <w:numPr>
          <w:ilvl w:val="0"/>
          <w:numId w:val="11"/>
        </w:numPr>
        <w:tabs>
          <w:tab w:val="left" w:pos="1080"/>
        </w:tabs>
        <w:spacing w:line="226" w:lineRule="auto"/>
        <w:ind w:left="1080" w:hanging="360"/>
        <w:jc w:val="both"/>
        <w:rPr>
          <w:rFonts w:eastAsia="Symbol"/>
          <w:sz w:val="28"/>
          <w:szCs w:val="28"/>
        </w:rPr>
      </w:pPr>
      <w:r w:rsidRPr="00484504">
        <w:rPr>
          <w:sz w:val="28"/>
          <w:szCs w:val="28"/>
        </w:rPr>
        <w:t>в процессе преподавания шире использовать возможности интерактивных, коллективных, творческих, технических способов обучения;</w:t>
      </w:r>
    </w:p>
    <w:p w:rsidR="00AC531D" w:rsidRPr="00484504" w:rsidRDefault="00AC531D" w:rsidP="00AC531D">
      <w:pPr>
        <w:spacing w:line="32" w:lineRule="exact"/>
        <w:jc w:val="both"/>
        <w:rPr>
          <w:rFonts w:eastAsia="Symbol"/>
          <w:sz w:val="28"/>
          <w:szCs w:val="28"/>
        </w:rPr>
      </w:pPr>
    </w:p>
    <w:p w:rsidR="00AC531D" w:rsidRPr="00484504" w:rsidRDefault="00AC531D" w:rsidP="00AC531D">
      <w:pPr>
        <w:numPr>
          <w:ilvl w:val="0"/>
          <w:numId w:val="11"/>
        </w:numPr>
        <w:tabs>
          <w:tab w:val="left" w:pos="1080"/>
        </w:tabs>
        <w:spacing w:line="226" w:lineRule="auto"/>
        <w:ind w:left="1080" w:hanging="360"/>
        <w:jc w:val="both"/>
        <w:rPr>
          <w:rFonts w:eastAsia="Symbol"/>
          <w:sz w:val="28"/>
          <w:szCs w:val="28"/>
        </w:rPr>
      </w:pPr>
      <w:r w:rsidRPr="00484504">
        <w:rPr>
          <w:sz w:val="28"/>
          <w:szCs w:val="28"/>
        </w:rPr>
        <w:t>организовать целенаправленную работу с учащимися над развитием творческих способностей не только во внеурочное время, но и в учебное;</w:t>
      </w:r>
    </w:p>
    <w:p w:rsidR="00AC531D" w:rsidRPr="00484504" w:rsidRDefault="00AC531D" w:rsidP="00AC531D">
      <w:pPr>
        <w:spacing w:line="1" w:lineRule="exact"/>
        <w:jc w:val="both"/>
        <w:rPr>
          <w:rFonts w:eastAsia="Symbol"/>
          <w:sz w:val="28"/>
          <w:szCs w:val="28"/>
        </w:rPr>
      </w:pPr>
    </w:p>
    <w:p w:rsidR="00AC531D" w:rsidRPr="00484504" w:rsidRDefault="00AC531D" w:rsidP="00AC531D">
      <w:pPr>
        <w:numPr>
          <w:ilvl w:val="0"/>
          <w:numId w:val="11"/>
        </w:numPr>
        <w:tabs>
          <w:tab w:val="left" w:pos="1080"/>
        </w:tabs>
        <w:ind w:left="1080" w:hanging="360"/>
        <w:jc w:val="both"/>
        <w:rPr>
          <w:rFonts w:eastAsia="Symbol"/>
          <w:sz w:val="28"/>
          <w:szCs w:val="28"/>
        </w:rPr>
      </w:pPr>
      <w:r w:rsidRPr="00484504">
        <w:rPr>
          <w:sz w:val="28"/>
          <w:szCs w:val="28"/>
        </w:rPr>
        <w:t>отслеживать работу по накоплению и обобщению педагогического опыта;</w:t>
      </w:r>
    </w:p>
    <w:p w:rsidR="00AC531D" w:rsidRPr="00484504" w:rsidRDefault="00AC531D" w:rsidP="00AC531D">
      <w:pPr>
        <w:spacing w:line="29" w:lineRule="exact"/>
        <w:jc w:val="both"/>
        <w:rPr>
          <w:rFonts w:eastAsia="Symbol"/>
          <w:sz w:val="28"/>
          <w:szCs w:val="28"/>
        </w:rPr>
      </w:pPr>
    </w:p>
    <w:p w:rsidR="00AC531D" w:rsidRPr="00484504" w:rsidRDefault="00AC531D" w:rsidP="00AC531D">
      <w:pPr>
        <w:numPr>
          <w:ilvl w:val="0"/>
          <w:numId w:val="11"/>
        </w:numPr>
        <w:tabs>
          <w:tab w:val="left" w:pos="1080"/>
        </w:tabs>
        <w:spacing w:line="234" w:lineRule="auto"/>
        <w:ind w:left="1080" w:hanging="360"/>
        <w:jc w:val="both"/>
        <w:rPr>
          <w:sz w:val="28"/>
          <w:szCs w:val="28"/>
        </w:rPr>
      </w:pPr>
      <w:r w:rsidRPr="00484504">
        <w:rPr>
          <w:sz w:val="28"/>
          <w:szCs w:val="28"/>
        </w:rPr>
        <w:t>в работе М/О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 Расширить сеть учителей, применяющих элементы тестовой технологии;</w:t>
      </w:r>
    </w:p>
    <w:p w:rsidR="00AC531D" w:rsidRPr="00484504" w:rsidRDefault="00AC531D" w:rsidP="00AC531D">
      <w:pPr>
        <w:spacing w:line="33" w:lineRule="exact"/>
        <w:jc w:val="both"/>
        <w:rPr>
          <w:sz w:val="28"/>
          <w:szCs w:val="28"/>
        </w:rPr>
      </w:pPr>
    </w:p>
    <w:p w:rsidR="00AC531D" w:rsidRPr="00484504" w:rsidRDefault="00AC531D" w:rsidP="00AC531D">
      <w:pPr>
        <w:numPr>
          <w:ilvl w:val="0"/>
          <w:numId w:val="12"/>
        </w:numPr>
        <w:tabs>
          <w:tab w:val="left" w:pos="1080"/>
        </w:tabs>
        <w:spacing w:line="230" w:lineRule="auto"/>
        <w:ind w:left="1080" w:hanging="360"/>
        <w:jc w:val="both"/>
        <w:rPr>
          <w:rFonts w:eastAsia="Symbol"/>
          <w:sz w:val="28"/>
          <w:szCs w:val="28"/>
        </w:rPr>
      </w:pPr>
      <w:r w:rsidRPr="00484504">
        <w:rPr>
          <w:sz w:val="28"/>
          <w:szCs w:val="28"/>
        </w:rPr>
        <w:t xml:space="preserve">спланировать цикл открытых уроков по М/О с учетом реальных возможностей по особо западающим вопросам и более тщательно продумать организацию </w:t>
      </w:r>
      <w:proofErr w:type="spellStart"/>
      <w:r w:rsidRPr="00484504">
        <w:rPr>
          <w:sz w:val="28"/>
          <w:szCs w:val="28"/>
        </w:rPr>
        <w:t>взаимопосещения</w:t>
      </w:r>
      <w:proofErr w:type="spellEnd"/>
      <w:r w:rsidRPr="00484504">
        <w:rPr>
          <w:sz w:val="28"/>
          <w:szCs w:val="28"/>
        </w:rPr>
        <w:t xml:space="preserve"> уроков;</w:t>
      </w:r>
    </w:p>
    <w:p w:rsidR="00AC531D" w:rsidRPr="00484504" w:rsidRDefault="00AC531D" w:rsidP="00AC531D">
      <w:pPr>
        <w:spacing w:line="34" w:lineRule="exact"/>
        <w:jc w:val="both"/>
        <w:rPr>
          <w:rFonts w:eastAsia="Symbol"/>
          <w:sz w:val="28"/>
          <w:szCs w:val="28"/>
        </w:rPr>
      </w:pPr>
    </w:p>
    <w:p w:rsidR="00AC531D" w:rsidRPr="00484504" w:rsidRDefault="00AC531D" w:rsidP="00AC531D">
      <w:pPr>
        <w:numPr>
          <w:ilvl w:val="0"/>
          <w:numId w:val="12"/>
        </w:numPr>
        <w:tabs>
          <w:tab w:val="left" w:pos="1080"/>
        </w:tabs>
        <w:spacing w:line="226" w:lineRule="auto"/>
        <w:ind w:left="1080" w:hanging="360"/>
        <w:jc w:val="both"/>
        <w:rPr>
          <w:rFonts w:eastAsia="Symbol"/>
          <w:sz w:val="28"/>
          <w:szCs w:val="28"/>
        </w:rPr>
      </w:pPr>
      <w:r w:rsidRPr="00484504">
        <w:rPr>
          <w:sz w:val="28"/>
          <w:szCs w:val="28"/>
        </w:rPr>
        <w:t>организовать рейтинговый опрос учащихся об уровне проведения различных мероприятий во время предметных недель;</w:t>
      </w:r>
    </w:p>
    <w:p w:rsidR="00AC531D" w:rsidRPr="00484504" w:rsidRDefault="00AC531D" w:rsidP="00AC531D">
      <w:pPr>
        <w:spacing w:line="32" w:lineRule="exact"/>
        <w:jc w:val="both"/>
        <w:rPr>
          <w:rFonts w:eastAsia="Symbol"/>
          <w:sz w:val="28"/>
          <w:szCs w:val="28"/>
        </w:rPr>
      </w:pPr>
    </w:p>
    <w:p w:rsidR="00AC531D" w:rsidRPr="00484504" w:rsidRDefault="00AC531D" w:rsidP="00AC531D">
      <w:pPr>
        <w:numPr>
          <w:ilvl w:val="0"/>
          <w:numId w:val="12"/>
        </w:numPr>
        <w:tabs>
          <w:tab w:val="left" w:pos="1080"/>
        </w:tabs>
        <w:spacing w:line="230" w:lineRule="auto"/>
        <w:ind w:left="1080" w:hanging="360"/>
        <w:jc w:val="both"/>
        <w:rPr>
          <w:rFonts w:eastAsia="Symbol"/>
          <w:sz w:val="28"/>
          <w:szCs w:val="28"/>
        </w:rPr>
      </w:pPr>
      <w:r w:rsidRPr="00484504">
        <w:rPr>
          <w:sz w:val="28"/>
          <w:szCs w:val="28"/>
        </w:rPr>
        <w:t xml:space="preserve">продолжить работу по новым технологиям в обучении: </w:t>
      </w:r>
      <w:r w:rsidRPr="004C4A42">
        <w:rPr>
          <w:b/>
          <w:sz w:val="28"/>
          <w:szCs w:val="28"/>
        </w:rPr>
        <w:t>проектная деятельност</w:t>
      </w:r>
      <w:r w:rsidRPr="00484504">
        <w:rPr>
          <w:sz w:val="28"/>
          <w:szCs w:val="28"/>
        </w:rPr>
        <w:t xml:space="preserve">ь, использование информационно-компьютерных технологий в обучении и подготовке проектов; проведение </w:t>
      </w:r>
      <w:proofErr w:type="spellStart"/>
      <w:r w:rsidRPr="00484504">
        <w:rPr>
          <w:sz w:val="28"/>
          <w:szCs w:val="28"/>
        </w:rPr>
        <w:t>внутришкольной</w:t>
      </w:r>
      <w:proofErr w:type="spellEnd"/>
      <w:r w:rsidRPr="00484504">
        <w:rPr>
          <w:sz w:val="28"/>
          <w:szCs w:val="28"/>
        </w:rPr>
        <w:t xml:space="preserve"> конференции.</w:t>
      </w:r>
    </w:p>
    <w:p w:rsidR="00763C9B" w:rsidRDefault="00763C9B">
      <w:bookmarkStart w:id="0" w:name="_GoBack"/>
      <w:bookmarkEnd w:id="0"/>
    </w:p>
    <w:sectPr w:rsidR="00763C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CA4E9D44"/>
    <w:lvl w:ilvl="0" w:tplc="D4F2C93A">
      <w:start w:val="1"/>
      <w:numFmt w:val="bullet"/>
      <w:lvlText w:val=""/>
      <w:lvlJc w:val="left"/>
    </w:lvl>
    <w:lvl w:ilvl="1" w:tplc="50B6AE4C">
      <w:numFmt w:val="decimal"/>
      <w:lvlText w:val=""/>
      <w:lvlJc w:val="left"/>
    </w:lvl>
    <w:lvl w:ilvl="2" w:tplc="13CCC56C">
      <w:numFmt w:val="decimal"/>
      <w:lvlText w:val=""/>
      <w:lvlJc w:val="left"/>
    </w:lvl>
    <w:lvl w:ilvl="3" w:tplc="77E65766">
      <w:numFmt w:val="decimal"/>
      <w:lvlText w:val=""/>
      <w:lvlJc w:val="left"/>
    </w:lvl>
    <w:lvl w:ilvl="4" w:tplc="47701EFC">
      <w:numFmt w:val="decimal"/>
      <w:lvlText w:val=""/>
      <w:lvlJc w:val="left"/>
    </w:lvl>
    <w:lvl w:ilvl="5" w:tplc="28B8635E">
      <w:numFmt w:val="decimal"/>
      <w:lvlText w:val=""/>
      <w:lvlJc w:val="left"/>
    </w:lvl>
    <w:lvl w:ilvl="6" w:tplc="83A0287A">
      <w:numFmt w:val="decimal"/>
      <w:lvlText w:val=""/>
      <w:lvlJc w:val="left"/>
    </w:lvl>
    <w:lvl w:ilvl="7" w:tplc="478898DA">
      <w:numFmt w:val="decimal"/>
      <w:lvlText w:val=""/>
      <w:lvlJc w:val="left"/>
    </w:lvl>
    <w:lvl w:ilvl="8" w:tplc="7E96B4CC">
      <w:numFmt w:val="decimal"/>
      <w:lvlText w:val=""/>
      <w:lvlJc w:val="left"/>
    </w:lvl>
  </w:abstractNum>
  <w:abstractNum w:abstractNumId="1" w15:restartNumberingAfterBreak="0">
    <w:nsid w:val="000022EE"/>
    <w:multiLevelType w:val="hybridMultilevel"/>
    <w:tmpl w:val="C23059E2"/>
    <w:lvl w:ilvl="0" w:tplc="BE987354">
      <w:start w:val="1"/>
      <w:numFmt w:val="bullet"/>
      <w:lvlText w:val=""/>
      <w:lvlJc w:val="left"/>
    </w:lvl>
    <w:lvl w:ilvl="1" w:tplc="C0D2F4B8">
      <w:numFmt w:val="decimal"/>
      <w:lvlText w:val=""/>
      <w:lvlJc w:val="left"/>
    </w:lvl>
    <w:lvl w:ilvl="2" w:tplc="D50EFD76">
      <w:numFmt w:val="decimal"/>
      <w:lvlText w:val=""/>
      <w:lvlJc w:val="left"/>
    </w:lvl>
    <w:lvl w:ilvl="3" w:tplc="3856900E">
      <w:numFmt w:val="decimal"/>
      <w:lvlText w:val=""/>
      <w:lvlJc w:val="left"/>
    </w:lvl>
    <w:lvl w:ilvl="4" w:tplc="F53464F8">
      <w:numFmt w:val="decimal"/>
      <w:lvlText w:val=""/>
      <w:lvlJc w:val="left"/>
    </w:lvl>
    <w:lvl w:ilvl="5" w:tplc="18249E5E">
      <w:numFmt w:val="decimal"/>
      <w:lvlText w:val=""/>
      <w:lvlJc w:val="left"/>
    </w:lvl>
    <w:lvl w:ilvl="6" w:tplc="FFFCFD52">
      <w:numFmt w:val="decimal"/>
      <w:lvlText w:val=""/>
      <w:lvlJc w:val="left"/>
    </w:lvl>
    <w:lvl w:ilvl="7" w:tplc="CB725B7A">
      <w:numFmt w:val="decimal"/>
      <w:lvlText w:val=""/>
      <w:lvlJc w:val="left"/>
    </w:lvl>
    <w:lvl w:ilvl="8" w:tplc="A91C1A06">
      <w:numFmt w:val="decimal"/>
      <w:lvlText w:val=""/>
      <w:lvlJc w:val="left"/>
    </w:lvl>
  </w:abstractNum>
  <w:abstractNum w:abstractNumId="2" w15:restartNumberingAfterBreak="0">
    <w:nsid w:val="000023C9"/>
    <w:multiLevelType w:val="hybridMultilevel"/>
    <w:tmpl w:val="57A00A08"/>
    <w:lvl w:ilvl="0" w:tplc="204EA1DA">
      <w:start w:val="1"/>
      <w:numFmt w:val="bullet"/>
      <w:lvlText w:val=""/>
      <w:lvlJc w:val="left"/>
    </w:lvl>
    <w:lvl w:ilvl="1" w:tplc="AF72531A">
      <w:numFmt w:val="decimal"/>
      <w:lvlText w:val=""/>
      <w:lvlJc w:val="left"/>
    </w:lvl>
    <w:lvl w:ilvl="2" w:tplc="8B9091B0">
      <w:numFmt w:val="decimal"/>
      <w:lvlText w:val=""/>
      <w:lvlJc w:val="left"/>
    </w:lvl>
    <w:lvl w:ilvl="3" w:tplc="B30455FE">
      <w:numFmt w:val="decimal"/>
      <w:lvlText w:val=""/>
      <w:lvlJc w:val="left"/>
    </w:lvl>
    <w:lvl w:ilvl="4" w:tplc="486008B2">
      <w:numFmt w:val="decimal"/>
      <w:lvlText w:val=""/>
      <w:lvlJc w:val="left"/>
    </w:lvl>
    <w:lvl w:ilvl="5" w:tplc="F2AC4C78">
      <w:numFmt w:val="decimal"/>
      <w:lvlText w:val=""/>
      <w:lvlJc w:val="left"/>
    </w:lvl>
    <w:lvl w:ilvl="6" w:tplc="0BFAD2D2">
      <w:numFmt w:val="decimal"/>
      <w:lvlText w:val=""/>
      <w:lvlJc w:val="left"/>
    </w:lvl>
    <w:lvl w:ilvl="7" w:tplc="735E726E">
      <w:numFmt w:val="decimal"/>
      <w:lvlText w:val=""/>
      <w:lvlJc w:val="left"/>
    </w:lvl>
    <w:lvl w:ilvl="8" w:tplc="5BB0055C">
      <w:numFmt w:val="decimal"/>
      <w:lvlText w:val=""/>
      <w:lvlJc w:val="left"/>
    </w:lvl>
  </w:abstractNum>
  <w:abstractNum w:abstractNumId="3" w15:restartNumberingAfterBreak="0">
    <w:nsid w:val="000033EA"/>
    <w:multiLevelType w:val="hybridMultilevel"/>
    <w:tmpl w:val="25243C26"/>
    <w:lvl w:ilvl="0" w:tplc="EBD4A656">
      <w:start w:val="1"/>
      <w:numFmt w:val="bullet"/>
      <w:lvlText w:val=""/>
      <w:lvlJc w:val="left"/>
    </w:lvl>
    <w:lvl w:ilvl="1" w:tplc="BBA2B182">
      <w:numFmt w:val="decimal"/>
      <w:lvlText w:val=""/>
      <w:lvlJc w:val="left"/>
    </w:lvl>
    <w:lvl w:ilvl="2" w:tplc="3A869DC8">
      <w:numFmt w:val="decimal"/>
      <w:lvlText w:val=""/>
      <w:lvlJc w:val="left"/>
    </w:lvl>
    <w:lvl w:ilvl="3" w:tplc="B302F7D8">
      <w:numFmt w:val="decimal"/>
      <w:lvlText w:val=""/>
      <w:lvlJc w:val="left"/>
    </w:lvl>
    <w:lvl w:ilvl="4" w:tplc="DC66E62E">
      <w:numFmt w:val="decimal"/>
      <w:lvlText w:val=""/>
      <w:lvlJc w:val="left"/>
    </w:lvl>
    <w:lvl w:ilvl="5" w:tplc="3336FB30">
      <w:numFmt w:val="decimal"/>
      <w:lvlText w:val=""/>
      <w:lvlJc w:val="left"/>
    </w:lvl>
    <w:lvl w:ilvl="6" w:tplc="08E6BB30">
      <w:numFmt w:val="decimal"/>
      <w:lvlText w:val=""/>
      <w:lvlJc w:val="left"/>
    </w:lvl>
    <w:lvl w:ilvl="7" w:tplc="CB74BB10">
      <w:numFmt w:val="decimal"/>
      <w:lvlText w:val=""/>
      <w:lvlJc w:val="left"/>
    </w:lvl>
    <w:lvl w:ilvl="8" w:tplc="FBDCE590">
      <w:numFmt w:val="decimal"/>
      <w:lvlText w:val=""/>
      <w:lvlJc w:val="left"/>
    </w:lvl>
  </w:abstractNum>
  <w:abstractNum w:abstractNumId="4" w15:restartNumberingAfterBreak="0">
    <w:nsid w:val="000048CC"/>
    <w:multiLevelType w:val="hybridMultilevel"/>
    <w:tmpl w:val="18A60D3E"/>
    <w:lvl w:ilvl="0" w:tplc="64A0CB92">
      <w:start w:val="1"/>
      <w:numFmt w:val="bullet"/>
      <w:lvlText w:val=""/>
      <w:lvlJc w:val="left"/>
    </w:lvl>
    <w:lvl w:ilvl="1" w:tplc="1AD4754C">
      <w:numFmt w:val="decimal"/>
      <w:lvlText w:val=""/>
      <w:lvlJc w:val="left"/>
    </w:lvl>
    <w:lvl w:ilvl="2" w:tplc="3F62DF64">
      <w:numFmt w:val="decimal"/>
      <w:lvlText w:val=""/>
      <w:lvlJc w:val="left"/>
    </w:lvl>
    <w:lvl w:ilvl="3" w:tplc="847AB8F0">
      <w:numFmt w:val="decimal"/>
      <w:lvlText w:val=""/>
      <w:lvlJc w:val="left"/>
    </w:lvl>
    <w:lvl w:ilvl="4" w:tplc="4ACE542A">
      <w:numFmt w:val="decimal"/>
      <w:lvlText w:val=""/>
      <w:lvlJc w:val="left"/>
    </w:lvl>
    <w:lvl w:ilvl="5" w:tplc="640C9DDA">
      <w:numFmt w:val="decimal"/>
      <w:lvlText w:val=""/>
      <w:lvlJc w:val="left"/>
    </w:lvl>
    <w:lvl w:ilvl="6" w:tplc="4F748054">
      <w:numFmt w:val="decimal"/>
      <w:lvlText w:val=""/>
      <w:lvlJc w:val="left"/>
    </w:lvl>
    <w:lvl w:ilvl="7" w:tplc="B4A83152">
      <w:numFmt w:val="decimal"/>
      <w:lvlText w:val=""/>
      <w:lvlJc w:val="left"/>
    </w:lvl>
    <w:lvl w:ilvl="8" w:tplc="9B187424">
      <w:numFmt w:val="decimal"/>
      <w:lvlText w:val=""/>
      <w:lvlJc w:val="left"/>
    </w:lvl>
  </w:abstractNum>
  <w:abstractNum w:abstractNumId="5" w15:restartNumberingAfterBreak="0">
    <w:nsid w:val="00004B40"/>
    <w:multiLevelType w:val="hybridMultilevel"/>
    <w:tmpl w:val="E16CAD88"/>
    <w:lvl w:ilvl="0" w:tplc="D556DD06">
      <w:start w:val="1"/>
      <w:numFmt w:val="bullet"/>
      <w:lvlText w:val="-"/>
      <w:lvlJc w:val="left"/>
    </w:lvl>
    <w:lvl w:ilvl="1" w:tplc="C122E816">
      <w:start w:val="1"/>
      <w:numFmt w:val="bullet"/>
      <w:lvlText w:val="В"/>
      <w:lvlJc w:val="left"/>
    </w:lvl>
    <w:lvl w:ilvl="2" w:tplc="3FA88C52">
      <w:numFmt w:val="decimal"/>
      <w:lvlText w:val=""/>
      <w:lvlJc w:val="left"/>
    </w:lvl>
    <w:lvl w:ilvl="3" w:tplc="8C54DCE0">
      <w:numFmt w:val="decimal"/>
      <w:lvlText w:val=""/>
      <w:lvlJc w:val="left"/>
    </w:lvl>
    <w:lvl w:ilvl="4" w:tplc="1E364922">
      <w:numFmt w:val="decimal"/>
      <w:lvlText w:val=""/>
      <w:lvlJc w:val="left"/>
    </w:lvl>
    <w:lvl w:ilvl="5" w:tplc="F6969DFE">
      <w:numFmt w:val="decimal"/>
      <w:lvlText w:val=""/>
      <w:lvlJc w:val="left"/>
    </w:lvl>
    <w:lvl w:ilvl="6" w:tplc="AC46AC84">
      <w:numFmt w:val="decimal"/>
      <w:lvlText w:val=""/>
      <w:lvlJc w:val="left"/>
    </w:lvl>
    <w:lvl w:ilvl="7" w:tplc="D940E556">
      <w:numFmt w:val="decimal"/>
      <w:lvlText w:val=""/>
      <w:lvlJc w:val="left"/>
    </w:lvl>
    <w:lvl w:ilvl="8" w:tplc="D87EF7F6">
      <w:numFmt w:val="decimal"/>
      <w:lvlText w:val=""/>
      <w:lvlJc w:val="left"/>
    </w:lvl>
  </w:abstractNum>
  <w:abstractNum w:abstractNumId="6" w15:restartNumberingAfterBreak="0">
    <w:nsid w:val="00005753"/>
    <w:multiLevelType w:val="hybridMultilevel"/>
    <w:tmpl w:val="1240A1E8"/>
    <w:lvl w:ilvl="0" w:tplc="B4F00890">
      <w:start w:val="1"/>
      <w:numFmt w:val="bullet"/>
      <w:lvlText w:val=""/>
      <w:lvlJc w:val="left"/>
    </w:lvl>
    <w:lvl w:ilvl="1" w:tplc="FA565C74">
      <w:numFmt w:val="decimal"/>
      <w:lvlText w:val=""/>
      <w:lvlJc w:val="left"/>
    </w:lvl>
    <w:lvl w:ilvl="2" w:tplc="25441D9E">
      <w:numFmt w:val="decimal"/>
      <w:lvlText w:val=""/>
      <w:lvlJc w:val="left"/>
    </w:lvl>
    <w:lvl w:ilvl="3" w:tplc="A6D0F726">
      <w:numFmt w:val="decimal"/>
      <w:lvlText w:val=""/>
      <w:lvlJc w:val="left"/>
    </w:lvl>
    <w:lvl w:ilvl="4" w:tplc="1048DD50">
      <w:numFmt w:val="decimal"/>
      <w:lvlText w:val=""/>
      <w:lvlJc w:val="left"/>
    </w:lvl>
    <w:lvl w:ilvl="5" w:tplc="E668D372">
      <w:numFmt w:val="decimal"/>
      <w:lvlText w:val=""/>
      <w:lvlJc w:val="left"/>
    </w:lvl>
    <w:lvl w:ilvl="6" w:tplc="4E129072">
      <w:numFmt w:val="decimal"/>
      <w:lvlText w:val=""/>
      <w:lvlJc w:val="left"/>
    </w:lvl>
    <w:lvl w:ilvl="7" w:tplc="01D0E80E">
      <w:numFmt w:val="decimal"/>
      <w:lvlText w:val=""/>
      <w:lvlJc w:val="left"/>
    </w:lvl>
    <w:lvl w:ilvl="8" w:tplc="1D5EE076">
      <w:numFmt w:val="decimal"/>
      <w:lvlText w:val=""/>
      <w:lvlJc w:val="left"/>
    </w:lvl>
  </w:abstractNum>
  <w:abstractNum w:abstractNumId="7" w15:restartNumberingAfterBreak="0">
    <w:nsid w:val="00005878"/>
    <w:multiLevelType w:val="hybridMultilevel"/>
    <w:tmpl w:val="31307DF0"/>
    <w:lvl w:ilvl="0" w:tplc="D284BD94">
      <w:start w:val="1"/>
      <w:numFmt w:val="bullet"/>
      <w:lvlText w:val="в"/>
      <w:lvlJc w:val="left"/>
    </w:lvl>
    <w:lvl w:ilvl="1" w:tplc="519E83CC">
      <w:start w:val="1"/>
      <w:numFmt w:val="bullet"/>
      <w:lvlText w:val=""/>
      <w:lvlJc w:val="left"/>
    </w:lvl>
    <w:lvl w:ilvl="2" w:tplc="B1AEFF96">
      <w:numFmt w:val="decimal"/>
      <w:lvlText w:val=""/>
      <w:lvlJc w:val="left"/>
    </w:lvl>
    <w:lvl w:ilvl="3" w:tplc="DAD815DA">
      <w:numFmt w:val="decimal"/>
      <w:lvlText w:val=""/>
      <w:lvlJc w:val="left"/>
    </w:lvl>
    <w:lvl w:ilvl="4" w:tplc="9746C75A">
      <w:numFmt w:val="decimal"/>
      <w:lvlText w:val=""/>
      <w:lvlJc w:val="left"/>
    </w:lvl>
    <w:lvl w:ilvl="5" w:tplc="73B8D69C">
      <w:numFmt w:val="decimal"/>
      <w:lvlText w:val=""/>
      <w:lvlJc w:val="left"/>
    </w:lvl>
    <w:lvl w:ilvl="6" w:tplc="A92696B6">
      <w:numFmt w:val="decimal"/>
      <w:lvlText w:val=""/>
      <w:lvlJc w:val="left"/>
    </w:lvl>
    <w:lvl w:ilvl="7" w:tplc="568A4D10">
      <w:numFmt w:val="decimal"/>
      <w:lvlText w:val=""/>
      <w:lvlJc w:val="left"/>
    </w:lvl>
    <w:lvl w:ilvl="8" w:tplc="C9AA3CA2">
      <w:numFmt w:val="decimal"/>
      <w:lvlText w:val=""/>
      <w:lvlJc w:val="left"/>
    </w:lvl>
  </w:abstractNum>
  <w:abstractNum w:abstractNumId="8" w15:restartNumberingAfterBreak="0">
    <w:nsid w:val="00005CFD"/>
    <w:multiLevelType w:val="hybridMultilevel"/>
    <w:tmpl w:val="4F2EF170"/>
    <w:lvl w:ilvl="0" w:tplc="DE54FFF4">
      <w:start w:val="1"/>
      <w:numFmt w:val="bullet"/>
      <w:lvlText w:val=""/>
      <w:lvlJc w:val="left"/>
    </w:lvl>
    <w:lvl w:ilvl="1" w:tplc="B9C41D4A">
      <w:numFmt w:val="decimal"/>
      <w:lvlText w:val=""/>
      <w:lvlJc w:val="left"/>
    </w:lvl>
    <w:lvl w:ilvl="2" w:tplc="DFAC55B4">
      <w:numFmt w:val="decimal"/>
      <w:lvlText w:val=""/>
      <w:lvlJc w:val="left"/>
    </w:lvl>
    <w:lvl w:ilvl="3" w:tplc="757A34BE">
      <w:numFmt w:val="decimal"/>
      <w:lvlText w:val=""/>
      <w:lvlJc w:val="left"/>
    </w:lvl>
    <w:lvl w:ilvl="4" w:tplc="C8A88712">
      <w:numFmt w:val="decimal"/>
      <w:lvlText w:val=""/>
      <w:lvlJc w:val="left"/>
    </w:lvl>
    <w:lvl w:ilvl="5" w:tplc="1E364DD6">
      <w:numFmt w:val="decimal"/>
      <w:lvlText w:val=""/>
      <w:lvlJc w:val="left"/>
    </w:lvl>
    <w:lvl w:ilvl="6" w:tplc="93721C2C">
      <w:numFmt w:val="decimal"/>
      <w:lvlText w:val=""/>
      <w:lvlJc w:val="left"/>
    </w:lvl>
    <w:lvl w:ilvl="7" w:tplc="49AE0E80">
      <w:numFmt w:val="decimal"/>
      <w:lvlText w:val=""/>
      <w:lvlJc w:val="left"/>
    </w:lvl>
    <w:lvl w:ilvl="8" w:tplc="8C24A294">
      <w:numFmt w:val="decimal"/>
      <w:lvlText w:val=""/>
      <w:lvlJc w:val="left"/>
    </w:lvl>
  </w:abstractNum>
  <w:abstractNum w:abstractNumId="9" w15:restartNumberingAfterBreak="0">
    <w:nsid w:val="000060BF"/>
    <w:multiLevelType w:val="hybridMultilevel"/>
    <w:tmpl w:val="B328B4E6"/>
    <w:lvl w:ilvl="0" w:tplc="771044CC">
      <w:start w:val="1"/>
      <w:numFmt w:val="bullet"/>
      <w:lvlText w:val=""/>
      <w:lvlJc w:val="left"/>
    </w:lvl>
    <w:lvl w:ilvl="1" w:tplc="96D010C8">
      <w:numFmt w:val="decimal"/>
      <w:lvlText w:val=""/>
      <w:lvlJc w:val="left"/>
    </w:lvl>
    <w:lvl w:ilvl="2" w:tplc="416ACB26">
      <w:numFmt w:val="decimal"/>
      <w:lvlText w:val=""/>
      <w:lvlJc w:val="left"/>
    </w:lvl>
    <w:lvl w:ilvl="3" w:tplc="F850BB5A">
      <w:numFmt w:val="decimal"/>
      <w:lvlText w:val=""/>
      <w:lvlJc w:val="left"/>
    </w:lvl>
    <w:lvl w:ilvl="4" w:tplc="F5A2EBFE">
      <w:numFmt w:val="decimal"/>
      <w:lvlText w:val=""/>
      <w:lvlJc w:val="left"/>
    </w:lvl>
    <w:lvl w:ilvl="5" w:tplc="F0AEE4BC">
      <w:numFmt w:val="decimal"/>
      <w:lvlText w:val=""/>
      <w:lvlJc w:val="left"/>
    </w:lvl>
    <w:lvl w:ilvl="6" w:tplc="9C40E3B2">
      <w:numFmt w:val="decimal"/>
      <w:lvlText w:val=""/>
      <w:lvlJc w:val="left"/>
    </w:lvl>
    <w:lvl w:ilvl="7" w:tplc="C6B0F088">
      <w:numFmt w:val="decimal"/>
      <w:lvlText w:val=""/>
      <w:lvlJc w:val="left"/>
    </w:lvl>
    <w:lvl w:ilvl="8" w:tplc="385CB1D4">
      <w:numFmt w:val="decimal"/>
      <w:lvlText w:val=""/>
      <w:lvlJc w:val="left"/>
    </w:lvl>
  </w:abstractNum>
  <w:abstractNum w:abstractNumId="10" w15:restartNumberingAfterBreak="0">
    <w:nsid w:val="00006B36"/>
    <w:multiLevelType w:val="hybridMultilevel"/>
    <w:tmpl w:val="7052621C"/>
    <w:lvl w:ilvl="0" w:tplc="4100334A">
      <w:start w:val="1"/>
      <w:numFmt w:val="bullet"/>
      <w:lvlText w:val="В"/>
      <w:lvlJc w:val="left"/>
    </w:lvl>
    <w:lvl w:ilvl="1" w:tplc="11F2BB50">
      <w:numFmt w:val="decimal"/>
      <w:lvlText w:val=""/>
      <w:lvlJc w:val="left"/>
    </w:lvl>
    <w:lvl w:ilvl="2" w:tplc="8E82AA44">
      <w:numFmt w:val="decimal"/>
      <w:lvlText w:val=""/>
      <w:lvlJc w:val="left"/>
    </w:lvl>
    <w:lvl w:ilvl="3" w:tplc="81BA214C">
      <w:numFmt w:val="decimal"/>
      <w:lvlText w:val=""/>
      <w:lvlJc w:val="left"/>
    </w:lvl>
    <w:lvl w:ilvl="4" w:tplc="DC8A20F0">
      <w:numFmt w:val="decimal"/>
      <w:lvlText w:val=""/>
      <w:lvlJc w:val="left"/>
    </w:lvl>
    <w:lvl w:ilvl="5" w:tplc="DEA4CB0E">
      <w:numFmt w:val="decimal"/>
      <w:lvlText w:val=""/>
      <w:lvlJc w:val="left"/>
    </w:lvl>
    <w:lvl w:ilvl="6" w:tplc="643CD954">
      <w:numFmt w:val="decimal"/>
      <w:lvlText w:val=""/>
      <w:lvlJc w:val="left"/>
    </w:lvl>
    <w:lvl w:ilvl="7" w:tplc="FB42C95A">
      <w:numFmt w:val="decimal"/>
      <w:lvlText w:val=""/>
      <w:lvlJc w:val="left"/>
    </w:lvl>
    <w:lvl w:ilvl="8" w:tplc="FD649C58">
      <w:numFmt w:val="decimal"/>
      <w:lvlText w:val=""/>
      <w:lvlJc w:val="left"/>
    </w:lvl>
  </w:abstractNum>
  <w:abstractNum w:abstractNumId="11" w15:restartNumberingAfterBreak="0">
    <w:nsid w:val="0000759A"/>
    <w:multiLevelType w:val="hybridMultilevel"/>
    <w:tmpl w:val="6A4A22BA"/>
    <w:lvl w:ilvl="0" w:tplc="B082FE30">
      <w:start w:val="1"/>
      <w:numFmt w:val="bullet"/>
      <w:lvlText w:val="В"/>
      <w:lvlJc w:val="left"/>
    </w:lvl>
    <w:lvl w:ilvl="1" w:tplc="02FCC79E">
      <w:numFmt w:val="decimal"/>
      <w:lvlText w:val=""/>
      <w:lvlJc w:val="left"/>
    </w:lvl>
    <w:lvl w:ilvl="2" w:tplc="945C1DDA">
      <w:numFmt w:val="decimal"/>
      <w:lvlText w:val=""/>
      <w:lvlJc w:val="left"/>
    </w:lvl>
    <w:lvl w:ilvl="3" w:tplc="7B74B22E">
      <w:numFmt w:val="decimal"/>
      <w:lvlText w:val=""/>
      <w:lvlJc w:val="left"/>
    </w:lvl>
    <w:lvl w:ilvl="4" w:tplc="1EAE7F46">
      <w:numFmt w:val="decimal"/>
      <w:lvlText w:val=""/>
      <w:lvlJc w:val="left"/>
    </w:lvl>
    <w:lvl w:ilvl="5" w:tplc="0B76092E">
      <w:numFmt w:val="decimal"/>
      <w:lvlText w:val=""/>
      <w:lvlJc w:val="left"/>
    </w:lvl>
    <w:lvl w:ilvl="6" w:tplc="A56CC9E2">
      <w:numFmt w:val="decimal"/>
      <w:lvlText w:val=""/>
      <w:lvlJc w:val="left"/>
    </w:lvl>
    <w:lvl w:ilvl="7" w:tplc="5DE2149A">
      <w:numFmt w:val="decimal"/>
      <w:lvlText w:val=""/>
      <w:lvlJc w:val="left"/>
    </w:lvl>
    <w:lvl w:ilvl="8" w:tplc="AC1AD34C">
      <w:numFmt w:val="decimal"/>
      <w:lvlText w:val=""/>
      <w:lvlJc w:val="left"/>
    </w:lvl>
  </w:abstractNum>
  <w:num w:numId="1">
    <w:abstractNumId w:val="0"/>
  </w:num>
  <w:num w:numId="2">
    <w:abstractNumId w:val="11"/>
  </w:num>
  <w:num w:numId="3">
    <w:abstractNumId w:val="1"/>
  </w:num>
  <w:num w:numId="4">
    <w:abstractNumId w:val="5"/>
  </w:num>
  <w:num w:numId="5">
    <w:abstractNumId w:val="7"/>
  </w:num>
  <w:num w:numId="6">
    <w:abstractNumId w:val="10"/>
  </w:num>
  <w:num w:numId="7">
    <w:abstractNumId w:val="8"/>
  </w:num>
  <w:num w:numId="8">
    <w:abstractNumId w:val="3"/>
  </w:num>
  <w:num w:numId="9">
    <w:abstractNumId w:val="2"/>
  </w:num>
  <w:num w:numId="10">
    <w:abstractNumId w:val="4"/>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7A"/>
    <w:rsid w:val="006D777A"/>
    <w:rsid w:val="00763C9B"/>
    <w:rsid w:val="00AC5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84FE6-0C6D-4780-83EE-BF5B58B6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3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31D"/>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2101</Words>
  <Characters>11981</Characters>
  <Application>Microsoft Office Word</Application>
  <DocSecurity>0</DocSecurity>
  <Lines>99</Lines>
  <Paragraphs>28</Paragraphs>
  <ScaleCrop>false</ScaleCrop>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2020-02-06T11:29:00Z</dcterms:created>
  <dcterms:modified xsi:type="dcterms:W3CDTF">2020-02-06T11:29:00Z</dcterms:modified>
</cp:coreProperties>
</file>