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27" w:rsidRDefault="00090527" w:rsidP="00090527">
      <w:pPr>
        <w:tabs>
          <w:tab w:val="left" w:pos="7952"/>
          <w:tab w:val="left" w:pos="8236"/>
          <w:tab w:val="left" w:pos="8662"/>
          <w:tab w:val="left" w:pos="8946"/>
          <w:tab w:val="left" w:pos="90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szCs w:val="28"/>
        </w:rPr>
        <w:t>оссийская Федерация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Семикаракорский район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«Шаминская средняя общеобразовательная школа»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2870"/>
        <w:gridCol w:w="3191"/>
      </w:tblGrid>
      <w:tr w:rsidR="00090527" w:rsidTr="00090527">
        <w:tc>
          <w:tcPr>
            <w:tcW w:w="3510" w:type="dxa"/>
            <w:hideMark/>
          </w:tcPr>
          <w:p w:rsidR="00090527" w:rsidRDefault="00090527">
            <w:pPr>
              <w:jc w:val="center"/>
              <w:rPr>
                <w:rFonts w:ascii="Times New Roman" w:hAnsi="Times New Roman" w:cstheme="minorBidi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Профсоюзным комитетом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№7 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 28 декабря 2016 года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Председатель 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Профсоюзного комитета ___________Т. Н. Пивень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 декабря 2016 года</w:t>
            </w:r>
          </w:p>
        </w:tc>
        <w:tc>
          <w:tcPr>
            <w:tcW w:w="2870" w:type="dxa"/>
            <w:hideMark/>
          </w:tcPr>
          <w:p w:rsidR="00090527" w:rsidRDefault="00090527">
            <w:pPr>
              <w:jc w:val="center"/>
              <w:rPr>
                <w:rFonts w:ascii="Times New Roman" w:hAnsi="Times New Roman" w:cstheme="minorBidi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Управляющим советом 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Протокол №27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 01 декабря 2016 года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Председатель Управляющего совета  _________А. М. Рябович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 декабря 2016 года</w:t>
            </w:r>
          </w:p>
        </w:tc>
        <w:tc>
          <w:tcPr>
            <w:tcW w:w="3191" w:type="dxa"/>
            <w:hideMark/>
          </w:tcPr>
          <w:p w:rsidR="00090527" w:rsidRDefault="00090527">
            <w:pPr>
              <w:jc w:val="center"/>
              <w:rPr>
                <w:rFonts w:ascii="Times New Roman" w:hAnsi="Times New Roman" w:cstheme="minorBidi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УТВЕРЖДЕНО 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 введено в действие приказом №4</w:t>
            </w:r>
            <w:r>
              <w:rPr>
                <w:rFonts w:ascii="Times New Roman" w:hAnsi="Times New Roman"/>
                <w:sz w:val="24"/>
                <w:szCs w:val="28"/>
              </w:rPr>
              <w:t>85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декабря 2016 года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Директор МБОУ Шаминская СОШ 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 Н. А. Кононова</w:t>
            </w:r>
          </w:p>
          <w:p w:rsidR="00090527" w:rsidRDefault="0009052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декабря 2016 года</w:t>
            </w:r>
          </w:p>
        </w:tc>
      </w:tr>
    </w:tbl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ДОЛЖНОСТНАЯ ИНСТРУКЦИЯ 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ОТВЕТСТВЕННОГО ЗА ОРГАНИЗАЦИЮ ОБРАБОТКИ ПЕРСОНАЛЬНЫХ ДАННЫХ В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МУНИЦИПАЛЬНОМ БЮДЖЕТНОМ ОБЩЕОБРАЗОВАТЕЛЬНОМ УЧРЕЖДЕНИИ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«ШАМИНСКАЯ СРЕДНЯЯ ОБЩЕОБРАЗОВАТЕЛЬНАЯ ШКОЛА»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(МБОУ ШАМИНСКАЯ СОШ)</w:t>
      </w: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90527" w:rsidRDefault="00090527" w:rsidP="00090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527" w:rsidRDefault="00090527" w:rsidP="0009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</w:t>
      </w:r>
    </w:p>
    <w:p w:rsidR="00090527" w:rsidRDefault="00090527" w:rsidP="00090527">
      <w:pPr>
        <w:pStyle w:val="a8"/>
        <w:spacing w:before="0" w:beforeAutospacing="0" w:after="0"/>
        <w:rPr>
          <w:bCs/>
          <w:sz w:val="28"/>
          <w:szCs w:val="28"/>
        </w:rPr>
      </w:pPr>
      <w:bookmarkStart w:id="0" w:name="_GoBack"/>
      <w:bookmarkEnd w:id="0"/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Должностная инструкция </w:t>
      </w:r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ответственного за организацию обработки персональных данных </w:t>
      </w:r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МБОУ Шаминская СОШ</w:t>
      </w:r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5F36AF" w:rsidRDefault="005F36AF" w:rsidP="005F36AF">
      <w:pPr>
        <w:pStyle w:val="a8"/>
        <w:spacing w:before="0" w:beforeAutospacing="0" w:after="0"/>
        <w:ind w:firstLine="709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Настоящая должностная инструкция определяет основные права и обязанности ответственного за организацию обработки персональных данных в МБОУ Шаминская СОШ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ответственный за организацию обработки персональных данных).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Ответственный за организацию обработки персональных данных назначается приказом </w:t>
      </w:r>
      <w:r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МБОУ Шаминская СОШ.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.3. </w:t>
      </w:r>
      <w:r>
        <w:rPr>
          <w:sz w:val="28"/>
          <w:szCs w:val="28"/>
        </w:rPr>
        <w:t xml:space="preserve">Ответственный за организацию обработки персональных данных в своей деятельности руководствуется Федеральным законом от 27.07.2006 № 152-ФЗ «О персональных данных», нормативными правовыми актами Российской Федерации, действующими в области обработки персональных данных, правовыми актами </w:t>
      </w:r>
      <w:r w:rsidR="00CB12D7">
        <w:rPr>
          <w:sz w:val="28"/>
          <w:szCs w:val="28"/>
        </w:rPr>
        <w:t>МБОУ Шаминская СОШ</w:t>
      </w:r>
      <w:r w:rsidR="00CB12D7">
        <w:rPr>
          <w:sz w:val="28"/>
          <w:szCs w:val="28"/>
        </w:rPr>
        <w:t xml:space="preserve"> (далее учреждение).</w:t>
      </w:r>
    </w:p>
    <w:p w:rsidR="005F36AF" w:rsidRDefault="005F36AF" w:rsidP="005F36AF">
      <w:pPr>
        <w:pStyle w:val="a8"/>
        <w:spacing w:before="0" w:beforeAutospacing="0" w:after="0"/>
        <w:ind w:firstLine="709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2. Должностные обязанности</w:t>
      </w:r>
    </w:p>
    <w:p w:rsidR="005F36AF" w:rsidRDefault="005F36AF" w:rsidP="005F36AF">
      <w:pPr>
        <w:pStyle w:val="a8"/>
        <w:spacing w:before="0" w:beforeAutospacing="0" w:after="0"/>
        <w:ind w:firstLine="709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организацию обработки персональных данных: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общую организацию работ по защите ПДн;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подготавливает руководящие документы по вопросам организации СЗПДн для их утверждения </w:t>
      </w:r>
      <w:r w:rsidR="00CB12D7">
        <w:rPr>
          <w:sz w:val="28"/>
          <w:szCs w:val="28"/>
        </w:rPr>
        <w:t>учреждением</w:t>
      </w:r>
      <w:r>
        <w:rPr>
          <w:sz w:val="28"/>
          <w:szCs w:val="28"/>
        </w:rPr>
        <w:t>.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список лиц, допущенных к обработке ПДн в информационных системах персональных данных (разрешительная система доступа);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заслушивает должностных лиц о состоянии работ по защите ПДн;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внутренний контроль, проводит плановые проверки соблюдения требований безопасности при обработке ПДн;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ознакомление сотрудников с руководящими документами в сфере защиты персональных данных;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необходимость обучения сотрудников по вопросам обеспечения безопасности ПДн, а также определяет формы и программы обучения сотрудников в области защиты ПДн;</w:t>
      </w: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регистрацию и рассмотрение запросов субъектов персональных данных.</w:t>
      </w:r>
    </w:p>
    <w:p w:rsidR="005F36AF" w:rsidRDefault="005F36AF" w:rsidP="005F36AF">
      <w:pPr>
        <w:pStyle w:val="a8"/>
        <w:spacing w:before="0" w:beforeAutospacing="0" w:after="0"/>
        <w:ind w:firstLine="709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3. Права</w:t>
      </w:r>
    </w:p>
    <w:p w:rsidR="005F36AF" w:rsidRDefault="005F36AF" w:rsidP="005F36AF">
      <w:pPr>
        <w:pStyle w:val="a8"/>
        <w:spacing w:before="0" w:beforeAutospacing="0" w:after="0"/>
        <w:ind w:firstLine="709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возложенных обязанностей ответственный за организацию обработки персональных данных наделяется следующими правами:</w:t>
      </w:r>
    </w:p>
    <w:p w:rsidR="005F36AF" w:rsidRDefault="005F36AF" w:rsidP="005F36AF">
      <w:pPr>
        <w:pStyle w:val="a8"/>
        <w:numPr>
          <w:ilvl w:val="0"/>
          <w:numId w:val="5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лиц, осуществляющих обработку персональных данных, и лиц, имеющих доступ к персональным данным, в том числе от пользователей информационных систем персональных данных выполнения установленной технологии обработки персональных данных, инструкций и других правовых документов по обеспечению безопасности персональных данных.</w:t>
      </w:r>
    </w:p>
    <w:p w:rsidR="005F36AF" w:rsidRDefault="005F36AF" w:rsidP="005F36AF">
      <w:pPr>
        <w:pStyle w:val="a8"/>
        <w:numPr>
          <w:ilvl w:val="0"/>
          <w:numId w:val="5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мероприятий по совершенствованию безопасности персональных данных.</w:t>
      </w:r>
    </w:p>
    <w:p w:rsidR="005F36AF" w:rsidRDefault="005F36AF" w:rsidP="005F36AF">
      <w:pPr>
        <w:pStyle w:val="a8"/>
        <w:numPr>
          <w:ilvl w:val="0"/>
          <w:numId w:val="5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проведение служебных расследований по фактам нарушения установленных требований обеспечения информационной безопасности, несанкционированного доступа, утраты, порчи защищаемых персональных данных и технических средств из состава информационных систем.</w:t>
      </w:r>
    </w:p>
    <w:p w:rsidR="005F36AF" w:rsidRDefault="005F36AF" w:rsidP="005F36AF">
      <w:pPr>
        <w:pStyle w:val="a8"/>
        <w:numPr>
          <w:ilvl w:val="0"/>
          <w:numId w:val="5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выдвигать предложения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конфиденциальности.</w:t>
      </w:r>
    </w:p>
    <w:p w:rsidR="005F36AF" w:rsidRDefault="005F36AF" w:rsidP="005F36AF">
      <w:pPr>
        <w:pStyle w:val="a8"/>
        <w:numPr>
          <w:ilvl w:val="0"/>
          <w:numId w:val="5"/>
        </w:numPr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давать свои предложения по совершенствованию организационных, технологических и технических мер защиты персональных данных в отделе.</w:t>
      </w:r>
    </w:p>
    <w:p w:rsidR="005F36AF" w:rsidRDefault="005F36AF" w:rsidP="005F36AF">
      <w:pPr>
        <w:pStyle w:val="a8"/>
        <w:spacing w:before="0" w:beforeAutospacing="0" w:after="0"/>
        <w:ind w:firstLine="709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4. Ответственность</w:t>
      </w:r>
    </w:p>
    <w:p w:rsidR="005F36AF" w:rsidRDefault="005F36AF" w:rsidP="005F36AF">
      <w:pPr>
        <w:pStyle w:val="a8"/>
        <w:spacing w:before="0" w:beforeAutospacing="0" w:after="0"/>
        <w:ind w:firstLine="709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организацию обработки персональных данных, виновный в нарушении требований Федерального закона от 27.07.2006 № 152-ФЗ «О персональных данных», нормативных правовых актов Российской Федерации, действующих в области обработки персональных данных, правовых актов оператора, несет ответственность, предусмотренную законодательством Российской Федерации. </w:t>
      </w:r>
    </w:p>
    <w:p w:rsidR="005F36AF" w:rsidRDefault="005F36AF" w:rsidP="005F36AF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ind w:firstLine="567"/>
        <w:jc w:val="both"/>
        <w:rPr>
          <w:sz w:val="28"/>
          <w:szCs w:val="28"/>
        </w:rPr>
      </w:pPr>
    </w:p>
    <w:p w:rsidR="005F36AF" w:rsidRDefault="005F36AF" w:rsidP="005F36AF">
      <w:pPr>
        <w:pStyle w:val="a8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 инструкцией ознакомлен:</w:t>
      </w:r>
    </w:p>
    <w:p w:rsidR="005F36AF" w:rsidRDefault="005F36AF" w:rsidP="005F36AF">
      <w:pPr>
        <w:pStyle w:val="a8"/>
        <w:spacing w:before="0" w:beforeAutospacing="0" w:after="0"/>
        <w:jc w:val="both"/>
      </w:pPr>
    </w:p>
    <w:p w:rsidR="005F36AF" w:rsidRDefault="005F36AF" w:rsidP="005F36AF">
      <w:pPr>
        <w:pStyle w:val="a8"/>
        <w:spacing w:before="0" w:beforeAutospacing="0" w:after="0"/>
        <w:jc w:val="both"/>
      </w:pPr>
      <w:r>
        <w:rPr>
          <w:sz w:val="27"/>
          <w:szCs w:val="27"/>
        </w:rPr>
        <w:t>_________________ ___________________ _________________</w:t>
      </w:r>
    </w:p>
    <w:p w:rsidR="005F36AF" w:rsidRDefault="005F36AF" w:rsidP="005F36AF">
      <w:pPr>
        <w:pStyle w:val="a8"/>
        <w:spacing w:before="0" w:beforeAutospacing="0"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подпись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Ф.И.О.</w:t>
      </w:r>
    </w:p>
    <w:p w:rsidR="005F36AF" w:rsidRDefault="005F36AF" w:rsidP="005F36AF">
      <w:pPr>
        <w:pStyle w:val="a8"/>
        <w:spacing w:before="0" w:beforeAutospacing="0" w:after="0"/>
        <w:jc w:val="both"/>
      </w:pPr>
    </w:p>
    <w:p w:rsidR="005F36AF" w:rsidRDefault="005F36AF" w:rsidP="005F36AF">
      <w:pPr>
        <w:pStyle w:val="Style21"/>
        <w:widowControl/>
        <w:spacing w:line="240" w:lineRule="auto"/>
        <w:ind w:firstLine="0"/>
        <w:jc w:val="center"/>
      </w:pPr>
    </w:p>
    <w:p w:rsidR="00D027EC" w:rsidRDefault="00D027EC" w:rsidP="005F36AF">
      <w:pPr>
        <w:suppressAutoHyphens/>
        <w:spacing w:after="0" w:line="240" w:lineRule="auto"/>
        <w:ind w:firstLine="720"/>
        <w:jc w:val="center"/>
      </w:pPr>
    </w:p>
    <w:sectPr w:rsidR="00D027EC" w:rsidSect="00CD329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52" w:rsidRDefault="008D3352" w:rsidP="00CB12D7">
      <w:pPr>
        <w:spacing w:after="0" w:line="240" w:lineRule="auto"/>
      </w:pPr>
      <w:r>
        <w:separator/>
      </w:r>
    </w:p>
  </w:endnote>
  <w:endnote w:type="continuationSeparator" w:id="0">
    <w:p w:rsidR="008D3352" w:rsidRDefault="008D3352" w:rsidP="00CB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619138"/>
      <w:docPartObj>
        <w:docPartGallery w:val="Page Numbers (Bottom of Page)"/>
        <w:docPartUnique/>
      </w:docPartObj>
    </w:sdtPr>
    <w:sdtContent>
      <w:p w:rsidR="00CB12D7" w:rsidRDefault="00CB12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527">
          <w:rPr>
            <w:noProof/>
          </w:rPr>
          <w:t>2</w:t>
        </w:r>
        <w:r>
          <w:fldChar w:fldCharType="end"/>
        </w:r>
      </w:p>
    </w:sdtContent>
  </w:sdt>
  <w:p w:rsidR="00CB12D7" w:rsidRDefault="00CB12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52" w:rsidRDefault="008D3352" w:rsidP="00CB12D7">
      <w:pPr>
        <w:spacing w:after="0" w:line="240" w:lineRule="auto"/>
      </w:pPr>
      <w:r>
        <w:separator/>
      </w:r>
    </w:p>
  </w:footnote>
  <w:footnote w:type="continuationSeparator" w:id="0">
    <w:p w:rsidR="008D3352" w:rsidRDefault="008D3352" w:rsidP="00CB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B7F"/>
    <w:multiLevelType w:val="hybridMultilevel"/>
    <w:tmpl w:val="561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A1F5B"/>
    <w:multiLevelType w:val="hybridMultilevel"/>
    <w:tmpl w:val="561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54296"/>
    <w:multiLevelType w:val="hybridMultilevel"/>
    <w:tmpl w:val="561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06931"/>
    <w:multiLevelType w:val="multilevel"/>
    <w:tmpl w:val="0B16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8B"/>
    <w:rsid w:val="00090527"/>
    <w:rsid w:val="00166B0C"/>
    <w:rsid w:val="004E1252"/>
    <w:rsid w:val="00521234"/>
    <w:rsid w:val="005F36AF"/>
    <w:rsid w:val="00607917"/>
    <w:rsid w:val="00675B1C"/>
    <w:rsid w:val="0068053D"/>
    <w:rsid w:val="00687D56"/>
    <w:rsid w:val="0071728B"/>
    <w:rsid w:val="008D3352"/>
    <w:rsid w:val="00913F0A"/>
    <w:rsid w:val="009A030A"/>
    <w:rsid w:val="00CB12D7"/>
    <w:rsid w:val="00CD3290"/>
    <w:rsid w:val="00CF437D"/>
    <w:rsid w:val="00D027EC"/>
    <w:rsid w:val="00E34881"/>
    <w:rsid w:val="00E8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EE0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85EE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EE0"/>
    <w:rPr>
      <w:rFonts w:ascii="Arial" w:hAnsi="Arial" w:cs="Arial"/>
      <w:sz w:val="16"/>
      <w:szCs w:val="16"/>
    </w:rPr>
  </w:style>
  <w:style w:type="paragraph" w:styleId="a7">
    <w:name w:val="No Spacing"/>
    <w:qFormat/>
    <w:rsid w:val="00166B0C"/>
    <w:pPr>
      <w:spacing w:after="0" w:line="240" w:lineRule="auto"/>
    </w:pPr>
  </w:style>
  <w:style w:type="paragraph" w:customStyle="1" w:styleId="Standard">
    <w:name w:val="Standard"/>
    <w:rsid w:val="00687D5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istBullet">
    <w:name w:val="List Bullet"/>
    <w:basedOn w:val="a"/>
    <w:rsid w:val="005F36AF"/>
    <w:pPr>
      <w:widowControl w:val="0"/>
      <w:tabs>
        <w:tab w:val="left" w:pos="360"/>
      </w:tabs>
      <w:suppressAutoHyphens/>
      <w:autoSpaceDE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8">
    <w:name w:val="Normal (Web)"/>
    <w:basedOn w:val="a"/>
    <w:semiHidden/>
    <w:unhideWhenUsed/>
    <w:rsid w:val="005F36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5F36AF"/>
    <w:pPr>
      <w:widowControl w:val="0"/>
      <w:suppressAutoHyphens/>
      <w:autoSpaceDE w:val="0"/>
      <w:spacing w:after="0" w:line="323" w:lineRule="exact"/>
      <w:ind w:firstLine="595"/>
      <w:jc w:val="both"/>
    </w:pPr>
    <w:rPr>
      <w:rFonts w:ascii="Tahoma" w:eastAsia="Times New Roman" w:hAnsi="Tahoma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12D7"/>
  </w:style>
  <w:style w:type="paragraph" w:styleId="ab">
    <w:name w:val="footer"/>
    <w:basedOn w:val="a"/>
    <w:link w:val="ac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1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EE0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85EE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EE0"/>
    <w:rPr>
      <w:rFonts w:ascii="Arial" w:hAnsi="Arial" w:cs="Arial"/>
      <w:sz w:val="16"/>
      <w:szCs w:val="16"/>
    </w:rPr>
  </w:style>
  <w:style w:type="paragraph" w:styleId="a7">
    <w:name w:val="No Spacing"/>
    <w:qFormat/>
    <w:rsid w:val="00166B0C"/>
    <w:pPr>
      <w:spacing w:after="0" w:line="240" w:lineRule="auto"/>
    </w:pPr>
  </w:style>
  <w:style w:type="paragraph" w:customStyle="1" w:styleId="Standard">
    <w:name w:val="Standard"/>
    <w:rsid w:val="00687D5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istBullet">
    <w:name w:val="List Bullet"/>
    <w:basedOn w:val="a"/>
    <w:rsid w:val="005F36AF"/>
    <w:pPr>
      <w:widowControl w:val="0"/>
      <w:tabs>
        <w:tab w:val="left" w:pos="360"/>
      </w:tabs>
      <w:suppressAutoHyphens/>
      <w:autoSpaceDE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8">
    <w:name w:val="Normal (Web)"/>
    <w:basedOn w:val="a"/>
    <w:semiHidden/>
    <w:unhideWhenUsed/>
    <w:rsid w:val="005F36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5F36AF"/>
    <w:pPr>
      <w:widowControl w:val="0"/>
      <w:suppressAutoHyphens/>
      <w:autoSpaceDE w:val="0"/>
      <w:spacing w:after="0" w:line="323" w:lineRule="exact"/>
      <w:ind w:firstLine="595"/>
      <w:jc w:val="both"/>
    </w:pPr>
    <w:rPr>
      <w:rFonts w:ascii="Tahoma" w:eastAsia="Times New Roman" w:hAnsi="Tahoma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12D7"/>
  </w:style>
  <w:style w:type="paragraph" w:styleId="ab">
    <w:name w:val="footer"/>
    <w:basedOn w:val="a"/>
    <w:link w:val="ac"/>
    <w:uiPriority w:val="99"/>
    <w:unhideWhenUsed/>
    <w:rsid w:val="00C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2</cp:revision>
  <cp:lastPrinted>2017-06-07T08:15:00Z</cp:lastPrinted>
  <dcterms:created xsi:type="dcterms:W3CDTF">2017-06-07T08:20:00Z</dcterms:created>
  <dcterms:modified xsi:type="dcterms:W3CDTF">2017-06-07T08:20:00Z</dcterms:modified>
</cp:coreProperties>
</file>