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ABD" w:rsidRDefault="00A86ABD" w:rsidP="00A86ABD">
      <w:pPr>
        <w:pStyle w:val="a3"/>
        <w:shd w:val="clear" w:color="auto" w:fill="FFFFFF"/>
        <w:spacing w:before="0" w:beforeAutospacing="0" w:after="150" w:afterAutospacing="0" w:line="276" w:lineRule="auto"/>
        <w:jc w:val="center"/>
        <w:rPr>
          <w:b/>
          <w:bCs/>
          <w:sz w:val="28"/>
          <w:szCs w:val="28"/>
        </w:rPr>
      </w:pPr>
      <w:r w:rsidRPr="00A86ABD">
        <w:rPr>
          <w:b/>
          <w:bCs/>
          <w:sz w:val="28"/>
          <w:szCs w:val="28"/>
        </w:rPr>
        <w:t>Консультация для родителей</w:t>
      </w:r>
    </w:p>
    <w:p w:rsidR="00A86ABD" w:rsidRPr="00A86ABD" w:rsidRDefault="00A86ABD" w:rsidP="00A86ABD">
      <w:pPr>
        <w:pStyle w:val="a3"/>
        <w:shd w:val="clear" w:color="auto" w:fill="FFFFFF"/>
        <w:spacing w:before="0" w:beforeAutospacing="0" w:after="150" w:afterAutospacing="0" w:line="276" w:lineRule="auto"/>
        <w:jc w:val="center"/>
        <w:rPr>
          <w:b/>
          <w:sz w:val="28"/>
          <w:szCs w:val="28"/>
        </w:rPr>
      </w:pPr>
      <w:r w:rsidRPr="00A86ABD">
        <w:rPr>
          <w:b/>
          <w:sz w:val="28"/>
          <w:szCs w:val="28"/>
        </w:rPr>
        <w:t>«Формирование музыкально-эстетической культуры дошкольников»</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 xml:space="preserve">Педагоги и психологи справедливо настаивают на том, что от взрослых воспитывающих ребенка в детстве зависит </w:t>
      </w:r>
      <w:r>
        <w:rPr>
          <w:sz w:val="28"/>
          <w:szCs w:val="28"/>
        </w:rPr>
        <w:t>от того, на</w:t>
      </w:r>
      <w:r w:rsidRPr="00A86ABD">
        <w:rPr>
          <w:sz w:val="28"/>
          <w:szCs w:val="28"/>
        </w:rPr>
        <w:t>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 </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b/>
          <w:bCs/>
          <w:sz w:val="28"/>
          <w:szCs w:val="28"/>
        </w:rPr>
        <w:t>Слушание-восприятие</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Поддерживать интерес к прослушиванию музыкальных произведений. Формировать воспитание музыки во взаимосвязи с живописью, театром. При обсуждении детьми прослушанного, направлять их внимание на нравственно-эстетическую оценку музыкального содержания. </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b/>
          <w:bCs/>
          <w:sz w:val="28"/>
          <w:szCs w:val="28"/>
        </w:rPr>
        <w:t>Организация</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Создание условий для прослушивания.</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Pr>
          <w:sz w:val="28"/>
          <w:szCs w:val="28"/>
        </w:rPr>
        <w:t>А) технические средства (</w:t>
      </w:r>
      <w:r w:rsidRPr="00A86ABD">
        <w:rPr>
          <w:sz w:val="28"/>
          <w:szCs w:val="28"/>
        </w:rPr>
        <w:t>музыкальный центр и др.)</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 xml:space="preserve">Б) музыкальный репертуар (USB </w:t>
      </w:r>
      <w:proofErr w:type="spellStart"/>
      <w:r w:rsidRPr="00A86ABD">
        <w:rPr>
          <w:sz w:val="28"/>
          <w:szCs w:val="28"/>
        </w:rPr>
        <w:t>флеш</w:t>
      </w:r>
      <w:proofErr w:type="spellEnd"/>
      <w:r w:rsidRPr="00A86ABD">
        <w:rPr>
          <w:sz w:val="28"/>
          <w:szCs w:val="28"/>
        </w:rPr>
        <w:t xml:space="preserve"> - накопитель)</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В) создание комфортной, спокойной обстановки в помещении, где ребенок слушает музыку</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Г) совместные походы с детьми в театр, концерт</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Д) собирание домашней фонотеки  </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 </w:t>
      </w:r>
      <w:r w:rsidRPr="00A86ABD">
        <w:rPr>
          <w:b/>
          <w:bCs/>
          <w:sz w:val="28"/>
          <w:szCs w:val="28"/>
        </w:rPr>
        <w:t>Певческая деятельность</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Поощрять певческие проявления дошкольников. Направлять интересы детей на исполнение песен, доступных по содержанию и музыкальному языку; небольшие по объему, яркие мелодии в удобном для детского голоса диапазоне. Стараться ограничить голос детский от излишних нагрузок (не петь “взрослых” песен с большим диапазоном мелодий). Как можно чаще устраивать совместные дуэты (с мамой, папой, бабушкой), что формирует любовь к пению и песням.</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 </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 </w:t>
      </w:r>
      <w:r w:rsidRPr="00A86ABD">
        <w:rPr>
          <w:b/>
          <w:bCs/>
          <w:sz w:val="28"/>
          <w:szCs w:val="28"/>
        </w:rPr>
        <w:t>Организация</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lastRenderedPageBreak/>
        <w:t>  1. Беседа с детьми о впечатлениях, полученных на музыкальных занятиях, о новых понравившихся песнях. Попросить их спеть. Пусть ребенок научит вас этой песне.</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b/>
          <w:bCs/>
          <w:sz w:val="28"/>
          <w:szCs w:val="28"/>
        </w:rPr>
        <w:t>Музыкально-ритмическая деятельность:</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  </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 </w:t>
      </w:r>
      <w:r w:rsidRPr="00A86ABD">
        <w:rPr>
          <w:b/>
          <w:bCs/>
          <w:sz w:val="28"/>
          <w:szCs w:val="28"/>
        </w:rPr>
        <w:t>Организация</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1. Выполнение утренней гимнастики, лечебной физкультуры под музыку</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2. Просмотр передач транслирующих концерты, театральные постановки, кинофильмы, балетных постановок, соответствующих возрасту ребенка с последующим обсуждением.</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3. Использовать как самостоятельно, так и совместно подготовленные танцевальные композиции семейных праздников, а также танцевальных импровизаций. </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b/>
          <w:bCs/>
          <w:sz w:val="28"/>
          <w:szCs w:val="28"/>
        </w:rPr>
        <w:t>Приобщение к игре на детских музыкальных инструментах:</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 xml:space="preserve">Обеспечить условия для элементарного </w:t>
      </w:r>
      <w:proofErr w:type="spellStart"/>
      <w:r w:rsidRPr="00A86ABD">
        <w:rPr>
          <w:sz w:val="28"/>
          <w:szCs w:val="28"/>
        </w:rPr>
        <w:t>музицирования</w:t>
      </w:r>
      <w:proofErr w:type="spellEnd"/>
      <w:r w:rsidRPr="00A86ABD">
        <w:rPr>
          <w:sz w:val="28"/>
          <w:szCs w:val="28"/>
        </w:rPr>
        <w:t xml:space="preserve"> на простейших музыкальных инструментах: народных (бубен, ложки, колокольчики, трещотки и другие), инструментах детского оркестра (металлофон, ксилофон). Учить музицировать на одном, двух – трех звуках индивидуально и в совместно </w:t>
      </w:r>
      <w:proofErr w:type="gramStart"/>
      <w:r w:rsidRPr="00A86ABD">
        <w:rPr>
          <w:sz w:val="28"/>
          <w:szCs w:val="28"/>
        </w:rPr>
        <w:t>со</w:t>
      </w:r>
      <w:proofErr w:type="gramEnd"/>
      <w:r w:rsidRPr="00A86ABD">
        <w:rPr>
          <w:sz w:val="28"/>
          <w:szCs w:val="28"/>
        </w:rPr>
        <w:t xml:space="preserve"> взрослыми. Предлагать творческие импровизации, близкие интересам ребенка (идет дождик, шумит ветерок, гремит гром и другие).</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b/>
          <w:bCs/>
          <w:sz w:val="28"/>
          <w:szCs w:val="28"/>
        </w:rPr>
        <w:t>Организация</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 xml:space="preserve">1. Материальное обеспечение </w:t>
      </w:r>
      <w:proofErr w:type="gramStart"/>
      <w:r w:rsidRPr="00A86ABD">
        <w:rPr>
          <w:sz w:val="28"/>
          <w:szCs w:val="28"/>
        </w:rPr>
        <w:t>элементарного</w:t>
      </w:r>
      <w:proofErr w:type="gramEnd"/>
      <w:r w:rsidRPr="00A86ABD">
        <w:rPr>
          <w:sz w:val="28"/>
          <w:szCs w:val="28"/>
        </w:rPr>
        <w:t xml:space="preserve"> </w:t>
      </w:r>
      <w:proofErr w:type="spellStart"/>
      <w:r w:rsidRPr="00A86ABD">
        <w:rPr>
          <w:sz w:val="28"/>
          <w:szCs w:val="28"/>
        </w:rPr>
        <w:t>музицирования</w:t>
      </w:r>
      <w:proofErr w:type="spellEnd"/>
      <w:r w:rsidRPr="00A86ABD">
        <w:rPr>
          <w:sz w:val="28"/>
          <w:szCs w:val="28"/>
        </w:rPr>
        <w:t>:</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а) приобретение музыкальных инструментов</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б) создание музыкального уголка</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lastRenderedPageBreak/>
        <w:t>в) совместное создание музыкальных инструментов из подручных материалов</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 xml:space="preserve">2. Во время самостоятельных творческих </w:t>
      </w:r>
      <w:proofErr w:type="gramStart"/>
      <w:r w:rsidRPr="00A86ABD">
        <w:rPr>
          <w:sz w:val="28"/>
          <w:szCs w:val="28"/>
        </w:rPr>
        <w:t>проявлениях</w:t>
      </w:r>
      <w:proofErr w:type="gramEnd"/>
      <w:r w:rsidRPr="00A86ABD">
        <w:rPr>
          <w:sz w:val="28"/>
          <w:szCs w:val="28"/>
        </w:rPr>
        <w:t xml:space="preserve"> в игре на детских инструментах, ребенку создать условия, чтобы его в это время не отвлекали.</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r w:rsidRPr="00A86ABD">
        <w:rPr>
          <w:sz w:val="28"/>
          <w:szCs w:val="28"/>
        </w:rPr>
        <w:t xml:space="preserve">3. </w:t>
      </w:r>
      <w:proofErr w:type="spellStart"/>
      <w:proofErr w:type="gramStart"/>
      <w:r w:rsidRPr="00A86ABD">
        <w:rPr>
          <w:sz w:val="28"/>
          <w:szCs w:val="28"/>
        </w:rPr>
        <w:t>C</w:t>
      </w:r>
      <w:proofErr w:type="gramEnd"/>
      <w:r w:rsidRPr="00A86ABD">
        <w:rPr>
          <w:sz w:val="28"/>
          <w:szCs w:val="28"/>
        </w:rPr>
        <w:t>оздавать</w:t>
      </w:r>
      <w:proofErr w:type="spellEnd"/>
      <w:r w:rsidRPr="00A86ABD">
        <w:rPr>
          <w:sz w:val="28"/>
          <w:szCs w:val="28"/>
        </w:rPr>
        <w:t xml:space="preserve"> импровизированные семейные оркестры, с привлечением родственников и друзей (например, шумовые оркестры на семейных праздниках)</w:t>
      </w:r>
    </w:p>
    <w:p w:rsidR="00A86ABD" w:rsidRPr="00A86ABD" w:rsidRDefault="00A86ABD" w:rsidP="00A86ABD">
      <w:pPr>
        <w:pStyle w:val="a3"/>
        <w:shd w:val="clear" w:color="auto" w:fill="FFFFFF"/>
        <w:spacing w:before="0" w:beforeAutospacing="0" w:after="150" w:afterAutospacing="0" w:line="276" w:lineRule="auto"/>
        <w:ind w:firstLine="709"/>
        <w:rPr>
          <w:sz w:val="28"/>
          <w:szCs w:val="28"/>
        </w:rPr>
      </w:pPr>
      <w:bookmarkStart w:id="0" w:name="_GoBack"/>
      <w:bookmarkEnd w:id="0"/>
      <w:proofErr w:type="gramStart"/>
      <w:r w:rsidRPr="00A86ABD">
        <w:rPr>
          <w:sz w:val="28"/>
          <w:szCs w:val="28"/>
        </w:rPr>
        <w:t>Можно сделать вывод, что при активном музыкально-эстетическом воспитании в семье в процессе решения выше изложенных задач с использованием разнообразных форм музыкальной деятельности ребенка, а также привлечения родителей к участию в мероприятиях детского сада, связанных с музыкальным развитием дошкольника, способствует обогащению духовного  мира ребёнка  более эффективному развитию его музыкальных способностей, эмоциональной отзывчивости и формировании музыкальной культуры в целом.</w:t>
      </w:r>
      <w:proofErr w:type="gramEnd"/>
    </w:p>
    <w:p w:rsidR="00E53EAE" w:rsidRPr="00A86ABD" w:rsidRDefault="00E53EAE" w:rsidP="00A86ABD">
      <w:pPr>
        <w:ind w:firstLine="709"/>
      </w:pPr>
    </w:p>
    <w:sectPr w:rsidR="00E53EAE" w:rsidRPr="00A86A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F07"/>
    <w:rsid w:val="00356F07"/>
    <w:rsid w:val="00A86ABD"/>
    <w:rsid w:val="00E53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6A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6A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29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635</Words>
  <Characters>3624</Characters>
  <Application>Microsoft Office Word</Application>
  <DocSecurity>0</DocSecurity>
  <Lines>30</Lines>
  <Paragraphs>8</Paragraphs>
  <ScaleCrop>false</ScaleCrop>
  <Company>Microsoft</Company>
  <LinksUpToDate>false</LinksUpToDate>
  <CharactersWithSpaces>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2022-11-30T12:52:00Z</dcterms:created>
  <dcterms:modified xsi:type="dcterms:W3CDTF">2022-11-30T12:57:00Z</dcterms:modified>
</cp:coreProperties>
</file>