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по педагогам филиала    «Задоно-Кагальницкий»  МБДОУ Д/с «Золотой петушок»</w:t>
      </w:r>
    </w:p>
    <w:tbl>
      <w:tblPr>
        <w:tblStyle w:val="a6"/>
        <w:tblW w:w="15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"/>
        <w:gridCol w:w="2436"/>
        <w:gridCol w:w="2340"/>
        <w:gridCol w:w="1353"/>
        <w:gridCol w:w="1736"/>
        <w:gridCol w:w="7054"/>
      </w:tblGrid>
      <w:tr>
        <w:trPr>
          <w:trHeight w:val="1558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Ф.И.О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Уровень образования, квалификация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Общий стаж работы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Педагогический стаж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Повышение квалификации</w:t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Новиков Александр Николаевич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музыкальный руководитель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Высшее, Ростовский на Дону государственный педагогический институт, специальность учитель биологии, 1997 г. 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39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 год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ООО «Центр непрерывного образования и инноваций»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«Музыкальный руководитель: методика музыкального воспитания с учетом требований ФГОС ДО и ФОП ДО», 15.11.2024 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Чиликова Галина Васильевна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инструктор по физической культуре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образование высшее, в 1976 окончила Константиновское педагогическое училище «Воспитатель детского сада», 1983 году окончила Таганрогский педагогический институт «Учитель начальных классов»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48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48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«Институт новых технологий в образовании»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«Реализация федеральной образовательной программы дошкольного образования в дошкольной образовательной организации», 2023</w:t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Неказакова Тамара Викторовна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Times New Roman" w:hAnsi="Times New Roman" w:eastAsia="Calibri" w:cs="" w:cstheme="minorBidi" w:eastAsiaTheme="minorHAnsi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Образование высшее в 1983 году окончила ТГПИ по специальности «Учитель русского языка и литературы»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В 2014 -2015  прошла  профессиональное    переобучение в ГБОУ ДПО РО «Ростовский институт повышения квалификации и профессиональной переподготовки работников образования»  по специализации «Дошкольное образование»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highlight w:val="yellow"/>
                <w:lang w:val="ru-RU" w:eastAsia="en-US" w:bidi="ar-SA"/>
              </w:rPr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45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 года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- Центр непрерывного образования и инноваций «Планирование образовательной деятельности воспитателя дошкольной образовательной организации, в соответствии с ФГОС ДО и ФОП ДО», 2024 г.</w:t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Смиркина Екатерина Павловна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Среднее специальное, ГБПОУ Константиновский педагогический колледж, 2023 г., дошкольное образование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 года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ГБПОУРО «Константиновский педагогический колледж» « Социальные сети как образовательный ресурс», 27.12.2022 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«Институт новых технологий в образовании»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«Управление образовательной организацией в современных условиях», 2023 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highlight w:val="yellow"/>
                <w:lang w:val="ru-RU" w:eastAsia="en-US" w:bidi="ar-SA"/>
              </w:rPr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Свирякина Марина Винальевна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Среднее специальное, Константиновское педагогическое училище, специальность Дошкольное воспитание, 1988 г.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19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«Институт новых технологий в образовании»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«Реализация федеральной образовательной программы дошкольного образования в дошкольной образовательной организации», 2023</w:t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Чекус Олеся Рифовна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Среднее специальное, ГБПОУ РО «Константиновский педагогический колледж», квалификация: воспитатель детей дошкольного возраста, 2012 г.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15 лет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ООО «Институт новых технологий в образовании»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«Реализация федеральной образовательной программы дошкольного образования в дошкольной образовательной организации», 2023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Государственное автономное учреждение дополнительного профессионального образования РО «Просвещение родителей (законных представителей) детей младенческого, раннего и дошкольного возраста в дошкольной образовательной организации, 2025 г.</w:t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Смиркина Елена Александровна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учитель-логопед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Высшее, ФГАОУ ВО «ЮФУ» г. Ростов-на-Дону, квалификация : Бакалавр,2021 г.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«Институт новых технологий в образовании»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«Использование арт-терапии в работе с детьми ОВЗ», 2023</w:t>
            </w:r>
          </w:p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АНО ДПО «ЛингваНова» Экспертное сообщество Всероссийского форума «Педагоги России: инновации в образовании», 2024г., №230-ли, повышение квалификации «Годовое планирование в ДОО как инструмент эффективной организации образовательного процесса», 36 часов;</w:t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Тишкина Елена Михайловна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Среднее специальное, ГБПОУ РО «Константиновский педагогический колледж», квалификация: воспитатель детей дошкольного возраста, 2018 г.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- Центр непрерывного образования и инноваций «Планирование образовательной деятельности воспитателя дошкольной образовательной организации, в соответствии с ФГОС ДО и ФОП ДО», 2024 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Государственное автономное учреждение дополнительного профессионального образования РО «Просвещение родителей (законных представителей) детей младенческого, раннего и дошкольного возраста в дошкольной образовательной организации, 2025 г.</w:t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Финота Анна Николаевна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Среднее специальное, ГБПОУ РО «Константиновский педагогический колледж», квалификация: воспитатель детей дошкольного возраста, 2018 г.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15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ООО «Институт новых технологий в образовании»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«Реализация федеральной образовательной программы дошкольного образования в дошкольной образовательной организации», 2023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ООО «Институт новых технологий в образовании»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«Организационно-методические аспекты физического воспитания и практика применения адаптивной физической культуры в условиях реализации ФГОС дошкольного образования», 2023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highlight w:val="yellow"/>
                <w:lang w:val="ru-RU" w:eastAsia="en-US" w:bidi="ar-SA"/>
              </w:rPr>
            </w:r>
          </w:p>
        </w:tc>
      </w:tr>
      <w:tr>
        <w:trPr>
          <w:trHeight w:val="537" w:hRule="atLeast"/>
        </w:trPr>
        <w:tc>
          <w:tcPr>
            <w:tcW w:w="5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24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Патыка Антонина Григорьевна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старший воспитатель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Среднее специальное, ГБПОУ РО «Константиновский педагогический колледж», квалификация: воспитатель детей дошкольного возраста, 2016 г.</w:t>
            </w:r>
          </w:p>
        </w:tc>
        <w:tc>
          <w:tcPr>
            <w:tcW w:w="13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мес</w:t>
            </w:r>
          </w:p>
        </w:tc>
        <w:tc>
          <w:tcPr>
            <w:tcW w:w="17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 лет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 мес</w:t>
            </w:r>
          </w:p>
        </w:tc>
        <w:tc>
          <w:tcPr>
            <w:tcW w:w="70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- Центр непрерывного образования и инноваций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«Деятельность педагога психолога в дошкольной образовательной организации в условиях реализации ФГОС ДО, ФОП ДО и профессионального стандарта»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2024 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- Центр непрерывного образования и инноваций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«Старший воспитатель в дошкольной образовательной организации: проектирование и методическое руководство образовательным процессом в соответствии с требованиями ФГОС ДО, ФОП ДО и профессионального стандарта»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2024 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- Федеральный государственный бюджетное учреждение культуры «Всероссийский центр развития художественного творчества и гуманитарных технологий»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– «Методы формирования и воспитания гражданской идентичности»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2024 г.</w:t>
            </w:r>
            <w:bookmarkStart w:id="0" w:name="_Hlk133479242"/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5589c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Msonormal" w:customStyle="1">
    <w:name w:val="msonormal"/>
    <w:basedOn w:val="Normal"/>
    <w:qFormat/>
    <w:rsid w:val="003558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5589c"/>
    <w:pPr>
      <w:spacing w:lineRule="auto" w:line="240" w:before="0" w:after="0"/>
    </w:pPr>
    <w:rPr>
      <w:rFonts w:ascii="Tahoma" w:hAnsi="Tahoma" w:eastAsia="Calibri" w:cs="Tahoma"/>
      <w:sz w:val="16"/>
      <w:szCs w:val="16"/>
    </w:rPr>
  </w:style>
  <w:style w:type="paragraph" w:styleId="NoSpacing">
    <w:name w:val="No Spacing"/>
    <w:uiPriority w:val="1"/>
    <w:qFormat/>
    <w:rsid w:val="0035589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5589c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3558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LibreOffice/24.2.0.3$Windows_X86_64 LibreOffice_project/da48488a73ddd66ea24cf16bbc4f7b9c08e9bea1</Application>
  <AppVersion>15.0000</AppVersion>
  <Pages>5</Pages>
  <Words>666</Words>
  <Characters>4827</Characters>
  <CharactersWithSpaces>5398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2023-04-27T05:43:00Z</dcterms:created>
  <dc:creator>admin</dc:creator>
  <dc:description/>
  <dc:language>ru-RU</dc:language>
  <cp:lastModifiedBy/>
  <dcterms:modified xsi:type="dcterms:W3CDTF">2026-03-05T15:25:22Z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