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E1C" w:rsidRDefault="009E7573" w:rsidP="00424C4D">
      <w:pPr>
        <w:spacing w:after="0" w:line="240" w:lineRule="auto"/>
        <w:jc w:val="both"/>
        <w:rPr>
          <w:rFonts w:ascii="Times New Roman" w:eastAsia="Times New Roman" w:hAnsi="Times New Roman" w:cs="Times New Roman"/>
          <w:color w:val="000000"/>
          <w:sz w:val="28"/>
          <w:szCs w:val="28"/>
        </w:rPr>
      </w:pPr>
      <w:bookmarkStart w:id="0" w:name="_GoBack"/>
      <w:r w:rsidRPr="00424C4D">
        <w:rPr>
          <w:rFonts w:ascii="Times New Roman" w:eastAsia="Times New Roman" w:hAnsi="Times New Roman" w:cs="Times New Roman"/>
          <w:color w:val="000000"/>
          <w:sz w:val="28"/>
          <w:szCs w:val="28"/>
        </w:rPr>
        <w:t>Предметно-развивающая среда </w:t>
      </w:r>
      <w:bookmarkEnd w:id="0"/>
      <w:r w:rsidRPr="00424C4D">
        <w:rPr>
          <w:rFonts w:ascii="Times New Roman" w:eastAsia="Times New Roman" w:hAnsi="Times New Roman" w:cs="Times New Roman"/>
          <w:color w:val="000000"/>
          <w:sz w:val="28"/>
          <w:szCs w:val="28"/>
        </w:rPr>
        <w:t xml:space="preserve">Муниципального бюджетного дошкольного образовательного учреждения </w:t>
      </w:r>
      <w:r w:rsidR="002C2E1C">
        <w:rPr>
          <w:rFonts w:ascii="Times New Roman" w:eastAsia="Times New Roman" w:hAnsi="Times New Roman" w:cs="Times New Roman"/>
          <w:color w:val="000000"/>
          <w:sz w:val="28"/>
          <w:szCs w:val="28"/>
        </w:rPr>
        <w:t>«</w:t>
      </w:r>
      <w:r w:rsidRPr="00424C4D">
        <w:rPr>
          <w:rFonts w:ascii="Times New Roman" w:eastAsia="Times New Roman" w:hAnsi="Times New Roman" w:cs="Times New Roman"/>
          <w:color w:val="000000"/>
          <w:sz w:val="28"/>
          <w:szCs w:val="28"/>
        </w:rPr>
        <w:t>ЦРР</w:t>
      </w:r>
      <w:r w:rsidR="002C2E1C">
        <w:rPr>
          <w:rFonts w:ascii="Times New Roman" w:eastAsia="Times New Roman" w:hAnsi="Times New Roman" w:cs="Times New Roman"/>
          <w:color w:val="000000"/>
          <w:sz w:val="28"/>
          <w:szCs w:val="28"/>
        </w:rPr>
        <w:t xml:space="preserve"> -</w:t>
      </w:r>
      <w:r w:rsidR="00424C4D" w:rsidRPr="00424C4D">
        <w:rPr>
          <w:rFonts w:ascii="Times New Roman" w:eastAsia="Times New Roman" w:hAnsi="Times New Roman" w:cs="Times New Roman"/>
          <w:color w:val="000000"/>
          <w:sz w:val="28"/>
          <w:szCs w:val="28"/>
        </w:rPr>
        <w:t xml:space="preserve"> д</w:t>
      </w:r>
      <w:r w:rsidRPr="00424C4D">
        <w:rPr>
          <w:rFonts w:ascii="Times New Roman" w:eastAsia="Times New Roman" w:hAnsi="Times New Roman" w:cs="Times New Roman"/>
          <w:color w:val="000000"/>
          <w:sz w:val="28"/>
          <w:szCs w:val="28"/>
        </w:rPr>
        <w:t xml:space="preserve">етский сад № 54 «Рябинка» города Димитровграда Ульяновской </w:t>
      </w:r>
      <w:r w:rsidR="002C2E1C" w:rsidRPr="00424C4D">
        <w:rPr>
          <w:rFonts w:ascii="Times New Roman" w:eastAsia="Times New Roman" w:hAnsi="Times New Roman" w:cs="Times New Roman"/>
          <w:color w:val="000000"/>
          <w:sz w:val="28"/>
          <w:szCs w:val="28"/>
        </w:rPr>
        <w:t>области</w:t>
      </w:r>
      <w:r w:rsidR="002C2E1C">
        <w:rPr>
          <w:rFonts w:ascii="Times New Roman" w:eastAsia="Times New Roman" w:hAnsi="Times New Roman" w:cs="Times New Roman"/>
          <w:color w:val="000000"/>
          <w:sz w:val="28"/>
          <w:szCs w:val="28"/>
        </w:rPr>
        <w:t>»</w:t>
      </w:r>
      <w:r w:rsidR="002C2E1C" w:rsidRPr="00424C4D">
        <w:rPr>
          <w:rFonts w:ascii="Times New Roman" w:eastAsia="Times New Roman" w:hAnsi="Times New Roman" w:cs="Times New Roman"/>
          <w:color w:val="000000"/>
          <w:sz w:val="28"/>
          <w:szCs w:val="28"/>
        </w:rPr>
        <w:t> разнообразна</w:t>
      </w:r>
      <w:r w:rsidRPr="00424C4D">
        <w:rPr>
          <w:rFonts w:ascii="Times New Roman" w:eastAsia="Times New Roman" w:hAnsi="Times New Roman" w:cs="Times New Roman"/>
          <w:color w:val="000000"/>
          <w:sz w:val="28"/>
          <w:szCs w:val="28"/>
        </w:rPr>
        <w:t xml:space="preserve">. </w:t>
      </w:r>
    </w:p>
    <w:p w:rsidR="002C2E1C" w:rsidRDefault="002C2E1C" w:rsidP="00424C4D">
      <w:pPr>
        <w:spacing w:after="0" w:line="240" w:lineRule="auto"/>
        <w:jc w:val="both"/>
        <w:rPr>
          <w:rFonts w:ascii="Times New Roman" w:eastAsia="Times New Roman" w:hAnsi="Times New Roman" w:cs="Times New Roman"/>
          <w:color w:val="000000"/>
          <w:sz w:val="28"/>
          <w:szCs w:val="28"/>
        </w:rPr>
      </w:pPr>
    </w:p>
    <w:p w:rsidR="009E7573" w:rsidRPr="00424C4D" w:rsidRDefault="009E7573" w:rsidP="00424C4D">
      <w:pPr>
        <w:spacing w:after="0"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При построении предметно-развивающей среды мы опирались на следующие принципы.</w:t>
      </w:r>
    </w:p>
    <w:p w:rsidR="009E7573" w:rsidRPr="00424C4D" w:rsidRDefault="009E7573" w:rsidP="00424C4D">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Принцип гигиеничности и охраны жизни и здоровья детей. Все пособия и игровой материал должны быть абсолютно безопасны для детей.</w:t>
      </w:r>
    </w:p>
    <w:p w:rsidR="009E7573" w:rsidRPr="00424C4D" w:rsidRDefault="009E7573" w:rsidP="00424C4D">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Принцип системности. Развивающая среда, созданная педагогом в группе, способствует формированию системных представлений о различных объектах, явлениях, фактах; формированию у ребенка умения решать проблемы, возникающие вокруг него, в нашем постоянно меняющемся современном мире.</w:t>
      </w:r>
    </w:p>
    <w:p w:rsidR="009E7573" w:rsidRPr="00424C4D" w:rsidRDefault="009E7573" w:rsidP="00424C4D">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Принцип непрерывности. Необходимо непрерывное формирование основ творческой личности, от раннего до дошкольного возраста.</w:t>
      </w:r>
    </w:p>
    <w:p w:rsidR="009E7573" w:rsidRPr="00424C4D" w:rsidRDefault="009E7573" w:rsidP="00424C4D">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Принцип технологичности. Каждое дидактическое пособие имеет не только цель, четкий алгоритм действия с этим пособием, но и, что особенно актуально в наше время, возможность проверить результат самим ребенком.</w:t>
      </w:r>
    </w:p>
    <w:p w:rsidR="009E7573" w:rsidRPr="00424C4D" w:rsidRDefault="009E7573" w:rsidP="00424C4D">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Принцип стандартизации. Дидактические пособия, игры, построенные на синтезе современных методик, используются детьми, под руководством воспитателя, и достигают эффективности в любом виде детской деятельности.</w:t>
      </w:r>
    </w:p>
    <w:p w:rsidR="009E7573" w:rsidRPr="002C2E1C" w:rsidRDefault="009E7573" w:rsidP="002C2E1C">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Принцип вариативности. Заключается в разнообразии вариантов использования игр и пособий в различные виды деятельности.</w:t>
      </w:r>
    </w:p>
    <w:p w:rsidR="009E7573" w:rsidRPr="00424C4D" w:rsidRDefault="009E7573" w:rsidP="00424C4D">
      <w:pPr>
        <w:spacing w:after="0"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Характеристика предметно-развивающей среды подробно представлена в паспортах групп и кабинетов детского сада. Кроме того, в данных паспортах представлены основные задачи работы с детьми, режимы дня в холодный и теплый период, графики работы, расписание занятий, а также список литературы и педагогической документации для работы с детьми.</w:t>
      </w:r>
    </w:p>
    <w:p w:rsidR="009E7573" w:rsidRPr="00424C4D" w:rsidRDefault="009E7573" w:rsidP="00424C4D">
      <w:pPr>
        <w:spacing w:after="0" w:line="240" w:lineRule="auto"/>
        <w:jc w:val="both"/>
        <w:rPr>
          <w:rFonts w:ascii="Times New Roman" w:eastAsia="Times New Roman" w:hAnsi="Times New Roman" w:cs="Times New Roman"/>
          <w:color w:val="000000"/>
          <w:sz w:val="28"/>
          <w:szCs w:val="28"/>
        </w:rPr>
      </w:pPr>
    </w:p>
    <w:p w:rsidR="009E7573" w:rsidRPr="002C2E1C" w:rsidRDefault="009E7573" w:rsidP="00424C4D">
      <w:pPr>
        <w:spacing w:after="0" w:line="240" w:lineRule="auto"/>
        <w:jc w:val="both"/>
        <w:rPr>
          <w:rFonts w:ascii="Times New Roman" w:eastAsia="Times New Roman" w:hAnsi="Times New Roman" w:cs="Times New Roman"/>
          <w:b/>
          <w:color w:val="000000"/>
          <w:sz w:val="28"/>
          <w:szCs w:val="28"/>
        </w:rPr>
      </w:pPr>
      <w:r w:rsidRPr="002C2E1C">
        <w:rPr>
          <w:rFonts w:ascii="Times New Roman" w:eastAsia="Times New Roman" w:hAnsi="Times New Roman" w:cs="Times New Roman"/>
          <w:b/>
          <w:color w:val="000000"/>
          <w:sz w:val="28"/>
          <w:szCs w:val="28"/>
        </w:rPr>
        <w:t>Создание и обновление предметно-развивающей среды</w:t>
      </w:r>
    </w:p>
    <w:p w:rsidR="009E7573" w:rsidRPr="00424C4D" w:rsidRDefault="009E7573" w:rsidP="00424C4D">
      <w:pPr>
        <w:spacing w:after="0" w:line="240" w:lineRule="auto"/>
        <w:jc w:val="both"/>
        <w:rPr>
          <w:rFonts w:ascii="Times New Roman" w:eastAsia="Times New Roman" w:hAnsi="Times New Roman" w:cs="Times New Roman"/>
          <w:color w:val="000000"/>
          <w:sz w:val="28"/>
          <w:szCs w:val="28"/>
        </w:rPr>
      </w:pPr>
    </w:p>
    <w:p w:rsidR="009E7573" w:rsidRPr="00424C4D" w:rsidRDefault="009E7573" w:rsidP="00424C4D">
      <w:pPr>
        <w:spacing w:after="0"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 МБДОУ созданы необходимые условия для развития детей в разных</w:t>
      </w:r>
      <w:r w:rsidR="00734FF1">
        <w:rPr>
          <w:rFonts w:ascii="Times New Roman" w:eastAsia="Times New Roman" w:hAnsi="Times New Roman" w:cs="Times New Roman"/>
          <w:color w:val="000000"/>
          <w:sz w:val="28"/>
          <w:szCs w:val="28"/>
        </w:rPr>
        <w:t xml:space="preserve"> образовательных областях и</w:t>
      </w:r>
      <w:r w:rsidRPr="00424C4D">
        <w:rPr>
          <w:rFonts w:ascii="Times New Roman" w:eastAsia="Times New Roman" w:hAnsi="Times New Roman" w:cs="Times New Roman"/>
          <w:color w:val="000000"/>
          <w:sz w:val="28"/>
          <w:szCs w:val="28"/>
        </w:rPr>
        <w:t xml:space="preserve"> видах деятельности:</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Для осуществления работы по данному направлению в МБДОУ создана следующая предметно-развивающая игровая среда. Пространство для познавательной игровой деятельности оформляется с учетом психолого-педагогических, эстетических и санитарно-гигиенических требований. В группах имеются игровые уголки, оформленные в соответствии с</w:t>
      </w:r>
      <w:r w:rsidR="00734FF1">
        <w:rPr>
          <w:rFonts w:ascii="Times New Roman" w:eastAsia="Times New Roman" w:hAnsi="Times New Roman" w:cs="Times New Roman"/>
          <w:color w:val="000000"/>
          <w:sz w:val="28"/>
          <w:szCs w:val="28"/>
        </w:rPr>
        <w:t xml:space="preserve"> ФГОС и</w:t>
      </w:r>
      <w:r w:rsidRPr="00424C4D">
        <w:rPr>
          <w:rFonts w:ascii="Times New Roman" w:eastAsia="Times New Roman" w:hAnsi="Times New Roman" w:cs="Times New Roman"/>
          <w:color w:val="000000"/>
          <w:sz w:val="28"/>
          <w:szCs w:val="28"/>
        </w:rPr>
        <w:t xml:space="preserve"> возрастными требованиями для детей данного </w:t>
      </w:r>
      <w:r w:rsidRPr="00424C4D">
        <w:rPr>
          <w:rFonts w:ascii="Times New Roman" w:eastAsia="Times New Roman" w:hAnsi="Times New Roman" w:cs="Times New Roman"/>
          <w:color w:val="000000"/>
          <w:sz w:val="28"/>
          <w:szCs w:val="28"/>
        </w:rPr>
        <w:lastRenderedPageBreak/>
        <w:t>возраста, имеется разделение, зонирование групп для игр мальчиков и девочек, спокойной и подвижной деятельности детей, что в значительной мере способствует формированию поло-ролевой социализации детей в игре. В наличии большое количество игрушек, игрушечной мебели, сюжетно-ролевых игр. Расположение мебели в группах изменяется в зависимости от того, чем заняты дети. Для проведения бесед, дидактических игр воспитатели используют ковер, маты, ширмы. Во всех группах детского сада имеются наборы детской мебели, способствующие организации сюжетно-ролевых игр. Воспитатели создали для игр детей разнообразные макеты домов, комнат, уголки ряженья, костюмерные. В сюжетно-ролевых играх воспитатели создают разносторонние условия для формирования наиболее ценных знаний и качеств личности человека. Используются новые сюжетно-ролевые игры -  «Супермаркет», «Салон красоты» и т.д. Дети во время игр имеют возможность рассредоточиться по всему пространству группы с учетом интересов и симпатий, а также желаний детей. Воспитатели способствуют развитию межличностных отношений детей в игре.</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 МБДОУ имеются разнообразные игрушки, как фабричного производства, так и изготовленные руками педагогов. Предметы для игр, настольно-печатные игры, макеты находятся на открытых полках стеллажей и шкафов.</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 младших возрастных группах много крупногабаритных игрушек, материалов для сенсорного развития: стены сенсорного развития с играми на развитие мелкой моторики (шнуровки, замочки, застегивание пуговиц). Мозаики, кубики, конструкторы, настольно-печатные игры, свисающие каскады игрушек, сухие бассейны. В прихожих групповых комнат имеется материал для организации игр с выносными игрушками на улицу. Воспитатели владеют методикой организации игровой деятельности с детьми дошкольного возраста.</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 методическом кабинете в наличии демонстрационные игрушки - куклы (мальчиков и девочек), фигур животных, разные виды транспортных средств.</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Для  эмоционального  развития  в  группах  созданы  уголки  уединения  и эмоциональной разгрузки: отгороженные ширмой, мягкие игрушки, альбом «Моя семья», уголок настроения, схемы с изображением эмоционального состояния человека, игры на развитие эмоциональной сферы.</w:t>
      </w:r>
    </w:p>
    <w:p w:rsidR="009E7573" w:rsidRPr="00424C4D" w:rsidRDefault="009E7573" w:rsidP="00EE5239">
      <w:pPr>
        <w:spacing w:before="100" w:beforeAutospacing="1" w:after="100" w:afterAutospacing="1" w:line="240" w:lineRule="auto"/>
        <w:ind w:left="720"/>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Для </w:t>
      </w:r>
      <w:r w:rsidR="00734FF1">
        <w:rPr>
          <w:rFonts w:ascii="Times New Roman" w:eastAsia="Times New Roman" w:hAnsi="Times New Roman" w:cs="Times New Roman"/>
          <w:color w:val="000000"/>
          <w:sz w:val="28"/>
          <w:szCs w:val="28"/>
        </w:rPr>
        <w:t>осуществления работы по области социально-коммуникативное развитие</w:t>
      </w:r>
      <w:r w:rsidR="00EE5239" w:rsidRPr="00424C4D">
        <w:rPr>
          <w:rFonts w:ascii="Times New Roman" w:eastAsia="Times New Roman" w:hAnsi="Times New Roman" w:cs="Times New Roman"/>
          <w:color w:val="000000"/>
          <w:sz w:val="28"/>
          <w:szCs w:val="28"/>
        </w:rPr>
        <w:t>,</w:t>
      </w:r>
      <w:r w:rsidRPr="00424C4D">
        <w:rPr>
          <w:rFonts w:ascii="Times New Roman" w:eastAsia="Times New Roman" w:hAnsi="Times New Roman" w:cs="Times New Roman"/>
          <w:color w:val="000000"/>
          <w:sz w:val="28"/>
          <w:szCs w:val="28"/>
        </w:rPr>
        <w:t xml:space="preserve"> МБДОУ  укомплектовано  энциклопедической,  научно-познавательной, методической и детской литературой по данному разделу. Для осуществления работы по данному направлению в МБДОУ создана следующая предметно-развивающая среда: в каждой группе имеется уголок природы. В озеленении территории МБДОУ </w:t>
      </w:r>
      <w:r w:rsidRPr="00424C4D">
        <w:rPr>
          <w:rFonts w:ascii="Times New Roman" w:eastAsia="Times New Roman" w:hAnsi="Times New Roman" w:cs="Times New Roman"/>
          <w:color w:val="000000"/>
          <w:sz w:val="28"/>
          <w:szCs w:val="28"/>
        </w:rPr>
        <w:lastRenderedPageBreak/>
        <w:t>преобладают различные кустарники и деревья: сирень, рябина, американский клен, осины, березы и др.</w:t>
      </w:r>
    </w:p>
    <w:p w:rsidR="009E7573"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 xml:space="preserve">Для организации с детьми наблюдений за птицами на участках детского сада развешаны кормушки. Для организации с детьми наблюдений за произрастанием цветочных культур и организации трудовой деятельности на участке МБДОУ разбит огород, где у каждой возрастной группы имеется клумба для посадки различных цветочных культур. В методическом кабинете и группах имеется дидактический и игровой материал: глобус, карты мира, России, Ульяновской области, муляжи, гербарии, учебные коллекции, наборы открыток о природе, альбомы, которые используются в работе с детьми. В каждой группе созданы «Уголки природы», где ведутся наблюдения за явлениями и объектами живой и неживой природы, результаты отражаются в календарях сезонных изменений. Для наблюдения за произрастанием овощных и цветочных растений в группах оформлены мини-огороды, где имеются посадки лука, овса, гороха, фасоли, огурцов, ведутся тетради наблюдений за ростом и развитием растений. В уголках природы групп МБДОУ ведется опытническая работа с детьми, и организуются наблюдения за произрастанием отдельных овощных культур в разных природных условиях. В каждой группе организована мини- лаборатория для ознакомления со свойствами различных предметов. Для ознакомления детей с основными природными зонами в различных частях земли в группах созданы разнообразные макеты климатических зон: «Пустыня», «Северная и Южная Америка», «Африка», «Животные разных широт», «Антарктида», «Лес», «Подводный мир» и т.д. С целью формирования у детей элементарных представлений о работе своего организма, в методическом кабинете собрана методическая литература и научно-познавательные пособия: «Уроки Айболита», «Встречи с </w:t>
      </w:r>
      <w:proofErr w:type="spellStart"/>
      <w:r w:rsidRPr="00424C4D">
        <w:rPr>
          <w:rFonts w:ascii="Times New Roman" w:eastAsia="Times New Roman" w:hAnsi="Times New Roman" w:cs="Times New Roman"/>
          <w:color w:val="000000"/>
          <w:sz w:val="28"/>
          <w:szCs w:val="28"/>
        </w:rPr>
        <w:t>Мойдодыром</w:t>
      </w:r>
      <w:proofErr w:type="spellEnd"/>
      <w:r w:rsidRPr="00424C4D">
        <w:rPr>
          <w:rFonts w:ascii="Times New Roman" w:eastAsia="Times New Roman" w:hAnsi="Times New Roman" w:cs="Times New Roman"/>
          <w:color w:val="000000"/>
          <w:sz w:val="28"/>
          <w:szCs w:val="28"/>
        </w:rPr>
        <w:t>», детский атлас «Анатомия человека» и т.д. С целью развития у детей элементарных представлений о Солнечной системе и основных космических явлениях в группах имеются энциклопедическая и познавательная литература, макеты Вселенной, в старших и подготовительных группах имеются мини-планетарии, дидактические игры и наборы картинок: «Материки», «Звезды и планеты», которые помогают расширить знания детей о космосе. В целях просветительской работы в группах для родителей оформлены папки-передвижки по темам: «Помогите птицам», «Как отдыхать с детьми на природе?», «Экскурсии в природу», «Что нужно знать родителям об экологическом воспитании дошкольников?».</w:t>
      </w:r>
    </w:p>
    <w:p w:rsidR="00710FE1" w:rsidRDefault="00EE5239" w:rsidP="00710FE1">
      <w:pPr>
        <w:spacing w:before="100" w:beforeAutospacing="1" w:after="100" w:afterAutospacing="1" w:line="240" w:lineRule="auto"/>
        <w:ind w:left="720"/>
        <w:jc w:val="both"/>
        <w:rPr>
          <w:rFonts w:ascii="Times New Roman" w:eastAsia="Times New Roman" w:hAnsi="Times New Roman" w:cs="Times New Roman"/>
          <w:color w:val="000000"/>
          <w:sz w:val="28"/>
          <w:szCs w:val="28"/>
        </w:rPr>
      </w:pPr>
      <w:r w:rsidRPr="00734FF1">
        <w:rPr>
          <w:rStyle w:val="apple-converted-space"/>
          <w:rFonts w:ascii="Times New Roman" w:hAnsi="Times New Roman" w:cs="Times New Roman"/>
          <w:color w:val="000000"/>
          <w:sz w:val="28"/>
          <w:szCs w:val="28"/>
        </w:rPr>
        <w:t>Для</w:t>
      </w:r>
      <w:r>
        <w:rPr>
          <w:rStyle w:val="apple-converted-space"/>
          <w:rFonts w:ascii="Arial" w:hAnsi="Arial" w:cs="Arial"/>
          <w:color w:val="000000"/>
          <w:sz w:val="18"/>
          <w:szCs w:val="18"/>
        </w:rPr>
        <w:t> </w:t>
      </w:r>
      <w:r>
        <w:rPr>
          <w:rFonts w:ascii="Times New Roman" w:eastAsia="Times New Roman" w:hAnsi="Times New Roman" w:cs="Times New Roman"/>
          <w:color w:val="000000"/>
          <w:sz w:val="28"/>
          <w:szCs w:val="28"/>
        </w:rPr>
        <w:t>организации работы в образовательной области «</w:t>
      </w:r>
      <w:r w:rsidR="00710FE1">
        <w:rPr>
          <w:rFonts w:ascii="Times New Roman" w:eastAsia="Times New Roman" w:hAnsi="Times New Roman" w:cs="Times New Roman"/>
          <w:color w:val="000000"/>
          <w:sz w:val="28"/>
          <w:szCs w:val="28"/>
        </w:rPr>
        <w:t>Познавательное</w:t>
      </w:r>
      <w:r>
        <w:rPr>
          <w:rFonts w:ascii="Times New Roman" w:eastAsia="Times New Roman" w:hAnsi="Times New Roman" w:cs="Times New Roman"/>
          <w:color w:val="000000"/>
          <w:sz w:val="28"/>
          <w:szCs w:val="28"/>
        </w:rPr>
        <w:t xml:space="preserve"> развитие»</w:t>
      </w:r>
    </w:p>
    <w:p w:rsidR="00EE5239" w:rsidRPr="00734FF1" w:rsidRDefault="00EE5239" w:rsidP="00EE5239">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734FF1">
        <w:rPr>
          <w:rFonts w:ascii="Times New Roman" w:eastAsia="Times New Roman" w:hAnsi="Times New Roman" w:cs="Times New Roman"/>
          <w:color w:val="000000"/>
          <w:sz w:val="28"/>
          <w:szCs w:val="28"/>
        </w:rPr>
        <w:t xml:space="preserve">созданы условия для развития элементарных математических представлений - пополнена картотека игр специальными сериями для детского сада «Играя, учись», «Веселая геометрия», «Развиваем и играем», «О времени», «Отгадай-ка», приобретен новый материал по сенсорному развитию: мозаики, конструкторы, составлена картотека дидактических игр. </w:t>
      </w:r>
      <w:r w:rsidRPr="00734FF1">
        <w:rPr>
          <w:rFonts w:ascii="Times New Roman" w:eastAsia="Times New Roman" w:hAnsi="Times New Roman" w:cs="Times New Roman"/>
          <w:sz w:val="28"/>
          <w:szCs w:val="28"/>
        </w:rPr>
        <w:t>Домино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w:t>
      </w:r>
      <w:r w:rsidRPr="00734FF1">
        <w:rPr>
          <w:rFonts w:ascii="Times New Roman" w:eastAsia="Times New Roman" w:hAnsi="Times New Roman" w:cs="Times New Roman"/>
          <w:sz w:val="28"/>
          <w:szCs w:val="28"/>
        </w:rPr>
        <w:br/>
        <w:t>Мозаика с плоскостными элементами различных геометрических форм,</w:t>
      </w:r>
      <w:r w:rsidRPr="00734FF1">
        <w:rPr>
          <w:rFonts w:ascii="Times New Roman" w:eastAsia="Times New Roman" w:hAnsi="Times New Roman" w:cs="Times New Roman"/>
          <w:sz w:val="24"/>
          <w:szCs w:val="24"/>
        </w:rPr>
        <w:t xml:space="preserve"> </w:t>
      </w:r>
      <w:r w:rsidRPr="00734FF1">
        <w:rPr>
          <w:rFonts w:ascii="Times New Roman" w:eastAsia="Times New Roman" w:hAnsi="Times New Roman" w:cs="Times New Roman"/>
          <w:sz w:val="28"/>
          <w:szCs w:val="28"/>
        </w:rPr>
        <w:t>дидактические игры «Цвет», «Форма», «Фигуры».</w:t>
      </w:r>
      <w:r w:rsidRPr="00734FF1">
        <w:rPr>
          <w:rFonts w:ascii="Times New Roman" w:eastAsia="Times New Roman" w:hAnsi="Times New Roman" w:cs="Times New Roman"/>
          <w:sz w:val="24"/>
          <w:szCs w:val="24"/>
        </w:rPr>
        <w:br/>
      </w:r>
      <w:r w:rsidRPr="00734FF1">
        <w:rPr>
          <w:rFonts w:ascii="Times New Roman" w:eastAsia="Times New Roman" w:hAnsi="Times New Roman" w:cs="Times New Roman"/>
          <w:color w:val="000000"/>
          <w:sz w:val="28"/>
          <w:szCs w:val="28"/>
        </w:rPr>
        <w:t>Оформлена информация по ФЭМП в уголке для родителей, подобрано большое количество измерительных приборов: колбочки, баночки, веревочки (для использования их в качестве условной мерки во время игр и занятий с детьми). Раздаточный и демонстрационный материал храниться в отдельных шкафах в достаточном количестве. В наличии дидактические и развивающие игры в большом количестве. Большое количество игр по разделу «развитие логического мышления». Оформлена картотека дидактических и развивающих игр поданному разделу, подобраны логические задачи, считалки, задачи-шутки (внесены в картотеку). Оформлены пособия и разработаны игровые упражнения по ФЭМП с элементами ТРИЗ и РТВ.</w:t>
      </w:r>
    </w:p>
    <w:p w:rsidR="00EE5239" w:rsidRPr="00EE5239" w:rsidRDefault="00EE5239" w:rsidP="00EE5239">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Педагоги обучают детей элементарным математическим операциям в зависимости от возраста, индивидуальных возможностей детей. Программный материал закрепляется в проведении индивидуальной работы, в играх, на других занятиях (</w:t>
      </w:r>
      <w:proofErr w:type="gramStart"/>
      <w:r w:rsidRPr="00424C4D">
        <w:rPr>
          <w:rFonts w:ascii="Times New Roman" w:eastAsia="Times New Roman" w:hAnsi="Times New Roman" w:cs="Times New Roman"/>
          <w:color w:val="000000"/>
          <w:sz w:val="28"/>
          <w:szCs w:val="28"/>
        </w:rPr>
        <w:t>например</w:t>
      </w:r>
      <w:proofErr w:type="gramEnd"/>
      <w:r w:rsidRPr="00424C4D">
        <w:rPr>
          <w:rFonts w:ascii="Times New Roman" w:eastAsia="Times New Roman" w:hAnsi="Times New Roman" w:cs="Times New Roman"/>
          <w:color w:val="000000"/>
          <w:sz w:val="28"/>
          <w:szCs w:val="28"/>
        </w:rPr>
        <w:t xml:space="preserve"> педагоги закрепляют счет, названия геометрических фигур и т.д.). В МБДОУ осуществляются мероприятия по повышению квалификации педагогов - открытые занятия, семинары, консультации, педсоветы, распространяется передовой опыт работы.</w:t>
      </w:r>
    </w:p>
    <w:p w:rsidR="009E7573" w:rsidRPr="00424C4D" w:rsidRDefault="009E7573" w:rsidP="002C2E1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424C4D">
        <w:rPr>
          <w:rFonts w:ascii="Times New Roman" w:eastAsia="Times New Roman" w:hAnsi="Times New Roman" w:cs="Times New Roman"/>
          <w:color w:val="000000"/>
          <w:sz w:val="28"/>
          <w:szCs w:val="28"/>
        </w:rPr>
        <w:t>В МБДОУ созданы условия для развития у детей представлений о человеке в истории и культуре: оформлены уголки по гражд</w:t>
      </w:r>
      <w:r w:rsidR="002C2E1C">
        <w:rPr>
          <w:rFonts w:ascii="Times New Roman" w:eastAsia="Times New Roman" w:hAnsi="Times New Roman" w:cs="Times New Roman"/>
          <w:color w:val="000000"/>
          <w:sz w:val="28"/>
          <w:szCs w:val="28"/>
        </w:rPr>
        <w:t>анско-правовому</w:t>
      </w:r>
      <w:r w:rsidR="00734FF1">
        <w:rPr>
          <w:rFonts w:ascii="Times New Roman" w:eastAsia="Times New Roman" w:hAnsi="Times New Roman" w:cs="Times New Roman"/>
          <w:color w:val="000000"/>
          <w:sz w:val="28"/>
          <w:szCs w:val="28"/>
        </w:rPr>
        <w:t xml:space="preserve"> </w:t>
      </w:r>
      <w:r w:rsidR="002C2E1C">
        <w:rPr>
          <w:rFonts w:ascii="Times New Roman" w:eastAsia="Times New Roman" w:hAnsi="Times New Roman" w:cs="Times New Roman"/>
          <w:color w:val="000000"/>
          <w:sz w:val="28"/>
          <w:szCs w:val="28"/>
        </w:rPr>
        <w:t>воспитанию, где п</w:t>
      </w:r>
      <w:r w:rsidRPr="00424C4D">
        <w:rPr>
          <w:rFonts w:ascii="Times New Roman" w:eastAsia="Times New Roman" w:hAnsi="Times New Roman" w:cs="Times New Roman"/>
          <w:color w:val="000000"/>
          <w:sz w:val="28"/>
          <w:szCs w:val="28"/>
        </w:rPr>
        <w:t>редставлена   государственная   символика   страны:   герб   и   флаг   РФ,   образцы государственных документов, герб г. Димитровграда, куклы в национальных костюмах, макеты, отражающие быт разных народов, дидактические игры по экономическому, правовому воспитанию и граждановедению.</w:t>
      </w:r>
      <w:proofErr w:type="gramEnd"/>
      <w:r w:rsidRPr="00424C4D">
        <w:rPr>
          <w:rFonts w:ascii="Times New Roman" w:eastAsia="Times New Roman" w:hAnsi="Times New Roman" w:cs="Times New Roman"/>
          <w:color w:val="000000"/>
          <w:sz w:val="28"/>
          <w:szCs w:val="28"/>
        </w:rPr>
        <w:t xml:space="preserve"> В старших и средних группах разработан герб, правила и законы группы. В МБДОУ собрана интересная литература, наборы открыток по архитектуре города Ульяновска, которая позволяет знакомить детей с историческими зданиями Симбирска - Ульяновска, Мелекесса - Димитровграда. В </w:t>
      </w:r>
      <w:r w:rsidRPr="00424C4D">
        <w:rPr>
          <w:rFonts w:ascii="Times New Roman" w:eastAsia="Times New Roman" w:hAnsi="Times New Roman" w:cs="Times New Roman"/>
          <w:color w:val="000000"/>
          <w:sz w:val="28"/>
          <w:szCs w:val="28"/>
        </w:rPr>
        <w:lastRenderedPageBreak/>
        <w:t>подготовительной группе создан мини-музей «Геральдика родного края». В целях формирования у детей представлений о семейных и родственных связях в группах оформлены фотоальбомы «Моя семья», папки-передвижки «Семейные праздники», «Знакомьтесь - это мы!». Во всех группах организована работа с родителями «Мама, папа, я - спортивная семья», «Умелые руки» и др.</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Для формирования у детей основ экономического сознания в МБДОУ приобретены и изготовлены дидактические игры по экономике: «Веселый бизнесмен», «Акционеры», которые знакомят детей с экономическими понятиями, с современными профессиями.</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Для формирования навыков безопасного поведения у дошкольников в МБДОУ оформлены макеты: по дорожному движению, в наличии наборы дорожных знаков, атрибуты для сюжетно-ролевых игр «Автомобили и пешеходы», «Регулировщики».</w:t>
      </w:r>
    </w:p>
    <w:p w:rsidR="00EE5239" w:rsidRPr="00710FE1" w:rsidRDefault="009E7573" w:rsidP="00710FE1">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На территории детского сада имеется размеченная площадка по обучению детей правилам дорожного движения. В группах имеются иллюстрированный материал и дидактические игры по ОБЖ, ПБ и ПДД. В уголках для родителей имеется информация по темам: «Экстремальные ситуации в быту», «Дети и дорога», «Служба 01», «Правила ОБЖ». В методическом кабинете в наличии методическая литература с рекомендациями и разработка конспектов занятий по ОБЖ, ПБ и ПДД для детей разного дошкольного возраста, конспекты развлечений для всех возрастных групп по ПДД, ПБ и ОБЖ, в наличии большие макеты проезжей части, дидактические игры «Говорящие знаки», «Автокросс», «Автотрасса» и др.</w:t>
      </w:r>
    </w:p>
    <w:p w:rsidR="009E7573" w:rsidRPr="00424C4D" w:rsidRDefault="009E7573" w:rsidP="00710FE1">
      <w:pPr>
        <w:spacing w:before="100" w:beforeAutospacing="1" w:after="100" w:afterAutospacing="1" w:line="240" w:lineRule="auto"/>
        <w:ind w:left="284"/>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 xml:space="preserve">Работа по </w:t>
      </w:r>
      <w:r w:rsidR="00EE5239">
        <w:rPr>
          <w:rFonts w:ascii="Times New Roman" w:eastAsia="Times New Roman" w:hAnsi="Times New Roman" w:cs="Times New Roman"/>
          <w:color w:val="000000"/>
          <w:sz w:val="28"/>
          <w:szCs w:val="28"/>
        </w:rPr>
        <w:t>области</w:t>
      </w:r>
      <w:r w:rsidRPr="00424C4D">
        <w:rPr>
          <w:rFonts w:ascii="Times New Roman" w:eastAsia="Times New Roman" w:hAnsi="Times New Roman" w:cs="Times New Roman"/>
          <w:color w:val="000000"/>
          <w:sz w:val="28"/>
          <w:szCs w:val="28"/>
        </w:rPr>
        <w:t xml:space="preserve"> «Развитие речи» соответствует</w:t>
      </w:r>
      <w:r w:rsidR="00EE5239">
        <w:rPr>
          <w:rFonts w:ascii="Times New Roman" w:eastAsia="Times New Roman" w:hAnsi="Times New Roman" w:cs="Times New Roman"/>
          <w:color w:val="000000"/>
          <w:sz w:val="28"/>
          <w:szCs w:val="28"/>
        </w:rPr>
        <w:t xml:space="preserve"> ФГОС.</w:t>
      </w:r>
      <w:r w:rsidR="00EE5239" w:rsidRPr="00424C4D">
        <w:rPr>
          <w:rFonts w:ascii="Times New Roman" w:eastAsia="Times New Roman" w:hAnsi="Times New Roman" w:cs="Times New Roman"/>
          <w:color w:val="000000"/>
          <w:sz w:val="28"/>
          <w:szCs w:val="28"/>
        </w:rPr>
        <w:t xml:space="preserve"> Д</w:t>
      </w:r>
      <w:r w:rsidRPr="00424C4D">
        <w:rPr>
          <w:rFonts w:ascii="Times New Roman" w:eastAsia="Times New Roman" w:hAnsi="Times New Roman" w:cs="Times New Roman"/>
          <w:color w:val="000000"/>
          <w:sz w:val="28"/>
          <w:szCs w:val="28"/>
        </w:rPr>
        <w:t>ля осуществления работы по данному направлению создана соответствующая предметно-развивающая среда.</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 каждой группе МБДОУ имеются уголки речевого развития, оформлены книжные уголки, где подобрана литература в соответствии с возрастными потребностями детей, собраны игры по развитию речи дошкольников, оформлены пособия для игр по ТРИЗ и РТВ - технологии, способствующие повышению качества речевого развития дошкольников, развитию их творческих способностей. Сотрудники создают условия для развития у детей речевого общения с взрослыми и сверстниками, привлекают ребенка к вопросам и высказываниям других детей, побуждают отвечать на поставленные вопросы и высказываться. В методическом кабинете собрано большое количество детской литературы для разных возрастных групп: хрестоматии, сборники стихов, произведения детских классиков.</w:t>
      </w:r>
    </w:p>
    <w:p w:rsidR="009E7573" w:rsidRPr="00424C4D" w:rsidRDefault="009E7573" w:rsidP="00424C4D">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Для родителей во всех группах имеется консультативный материал по развитию речи «Роль родителей в развитии речи дошкольников», «Причины нарушения звукопроизношения»</w:t>
      </w:r>
    </w:p>
    <w:p w:rsidR="0040237C" w:rsidRPr="006C7D6C" w:rsidRDefault="0040237C" w:rsidP="00E32A0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Для осуществления работы по образовательной области «</w:t>
      </w:r>
      <w:r w:rsidRPr="00E32A09">
        <w:rPr>
          <w:rFonts w:ascii="Times New Roman" w:eastAsia="Times New Roman" w:hAnsi="Times New Roman" w:cs="Times New Roman"/>
          <w:color w:val="000000"/>
          <w:sz w:val="28"/>
          <w:szCs w:val="28"/>
        </w:rPr>
        <w:t xml:space="preserve">Художественно </w:t>
      </w:r>
      <w:r w:rsidR="00E32A09" w:rsidRPr="00E32A09">
        <w:rPr>
          <w:rFonts w:ascii="Times New Roman" w:eastAsia="Times New Roman" w:hAnsi="Times New Roman" w:cs="Times New Roman"/>
          <w:color w:val="000000"/>
          <w:sz w:val="28"/>
          <w:szCs w:val="28"/>
        </w:rPr>
        <w:t>- э</w:t>
      </w:r>
      <w:r w:rsidRPr="00E32A09">
        <w:rPr>
          <w:rFonts w:ascii="Times New Roman" w:eastAsia="Times New Roman" w:hAnsi="Times New Roman" w:cs="Times New Roman"/>
          <w:color w:val="000000"/>
          <w:sz w:val="28"/>
          <w:szCs w:val="28"/>
        </w:rPr>
        <w:t>стетическое развитие»</w:t>
      </w:r>
    </w:p>
    <w:p w:rsidR="009E7573" w:rsidRPr="00424C4D" w:rsidRDefault="009E7573" w:rsidP="00E32A09">
      <w:pPr>
        <w:spacing w:after="0" w:line="240" w:lineRule="auto"/>
        <w:jc w:val="both"/>
        <w:rPr>
          <w:rFonts w:ascii="Times New Roman" w:eastAsia="Times New Roman" w:hAnsi="Times New Roman" w:cs="Times New Roman"/>
          <w:color w:val="000000"/>
          <w:sz w:val="28"/>
          <w:szCs w:val="28"/>
        </w:rPr>
      </w:pPr>
      <w:r w:rsidRPr="006C7D6C">
        <w:rPr>
          <w:rFonts w:ascii="Times New Roman" w:eastAsia="Times New Roman" w:hAnsi="Times New Roman" w:cs="Times New Roman"/>
          <w:color w:val="000000"/>
          <w:sz w:val="28"/>
          <w:szCs w:val="28"/>
        </w:rPr>
        <w:t xml:space="preserve"> По штатному расписанию в детском саду работает 3 </w:t>
      </w:r>
      <w:proofErr w:type="gramStart"/>
      <w:r w:rsidRPr="006C7D6C">
        <w:rPr>
          <w:rFonts w:ascii="Times New Roman" w:eastAsia="Times New Roman" w:hAnsi="Times New Roman" w:cs="Times New Roman"/>
          <w:color w:val="000000"/>
          <w:sz w:val="28"/>
          <w:szCs w:val="28"/>
        </w:rPr>
        <w:t>музыкальных</w:t>
      </w:r>
      <w:proofErr w:type="gramEnd"/>
      <w:r w:rsidRPr="006C7D6C">
        <w:rPr>
          <w:rFonts w:ascii="Times New Roman" w:eastAsia="Times New Roman" w:hAnsi="Times New Roman" w:cs="Times New Roman"/>
          <w:color w:val="000000"/>
          <w:sz w:val="28"/>
          <w:szCs w:val="28"/>
        </w:rPr>
        <w:t xml:space="preserve"> руководителя. В МБДОУ имеется музыкальный зал, имеется достаточное количество дидактического демонстрационного и раздаточного материала для музыкального развития дошкольников:</w:t>
      </w:r>
      <w:r w:rsidR="00966E3B" w:rsidRPr="006C7D6C">
        <w:rPr>
          <w:rFonts w:ascii="Times New Roman" w:eastAsia="Times New Roman" w:hAnsi="Times New Roman" w:cs="Times New Roman"/>
          <w:sz w:val="24"/>
          <w:szCs w:val="24"/>
        </w:rPr>
        <w:t xml:space="preserve"> </w:t>
      </w:r>
      <w:proofErr w:type="gramStart"/>
      <w:r w:rsidR="00966E3B" w:rsidRPr="006C7D6C">
        <w:rPr>
          <w:rFonts w:ascii="Times New Roman" w:eastAsia="Times New Roman" w:hAnsi="Times New Roman" w:cs="Times New Roman"/>
          <w:sz w:val="28"/>
          <w:szCs w:val="28"/>
        </w:rPr>
        <w:t>Комплекты CD-дисков с музыкальными произведениями,</w:t>
      </w:r>
      <w:r w:rsidR="00966E3B" w:rsidRPr="006C7D6C">
        <w:rPr>
          <w:rFonts w:ascii="Times New Roman" w:eastAsia="Times New Roman" w:hAnsi="Times New Roman" w:cs="Times New Roman"/>
          <w:sz w:val="24"/>
          <w:szCs w:val="24"/>
        </w:rPr>
        <w:t xml:space="preserve"> </w:t>
      </w:r>
      <w:r w:rsidRPr="006C7D6C">
        <w:rPr>
          <w:rFonts w:ascii="Times New Roman" w:eastAsia="Times New Roman" w:hAnsi="Times New Roman" w:cs="Times New Roman"/>
          <w:color w:val="000000"/>
          <w:sz w:val="28"/>
          <w:szCs w:val="28"/>
        </w:rPr>
        <w:t>музыкальные инструменты - фортепиано; детские музыкальные инструменты: металлофоны (трубчатые, пластинчатые, хроматические), ксилофон, трещотки, ложки, бубен большой, треугольники, кастаньеты ручные, цимбалы, маракасы, дудочка деревянная, колокольчики, музыкальные молоточки, маленькие бубны, барабаны, балалайка, макеты: балалайка, погремушки).</w:t>
      </w:r>
      <w:proofErr w:type="gramEnd"/>
    </w:p>
    <w:p w:rsidR="009E7573" w:rsidRDefault="009E7573" w:rsidP="00424C4D">
      <w:pPr>
        <w:spacing w:after="0"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 xml:space="preserve">* ТСО: музыкальный центр, магнитофон, караоке, </w:t>
      </w:r>
      <w:r w:rsidR="007D5017" w:rsidRPr="007D5017">
        <w:rPr>
          <w:rFonts w:ascii="Times New Roman" w:eastAsia="Times New Roman" w:hAnsi="Times New Roman" w:cs="Times New Roman"/>
          <w:color w:val="000000"/>
          <w:sz w:val="28"/>
          <w:szCs w:val="28"/>
        </w:rPr>
        <w:t>2</w:t>
      </w:r>
      <w:r w:rsidRPr="00424C4D">
        <w:rPr>
          <w:rFonts w:ascii="Times New Roman" w:eastAsia="Times New Roman" w:hAnsi="Times New Roman" w:cs="Times New Roman"/>
          <w:color w:val="000000"/>
          <w:sz w:val="28"/>
          <w:szCs w:val="28"/>
        </w:rPr>
        <w:t xml:space="preserve"> микрофон</w:t>
      </w:r>
      <w:r w:rsidR="007D5017" w:rsidRPr="007D5017">
        <w:rPr>
          <w:rFonts w:ascii="Times New Roman" w:eastAsia="Times New Roman" w:hAnsi="Times New Roman" w:cs="Times New Roman"/>
          <w:color w:val="000000"/>
          <w:sz w:val="28"/>
          <w:szCs w:val="28"/>
        </w:rPr>
        <w:t>а</w:t>
      </w:r>
      <w:r w:rsidRPr="00424C4D">
        <w:rPr>
          <w:rFonts w:ascii="Times New Roman" w:eastAsia="Times New Roman" w:hAnsi="Times New Roman" w:cs="Times New Roman"/>
          <w:color w:val="000000"/>
          <w:sz w:val="28"/>
          <w:szCs w:val="28"/>
        </w:rPr>
        <w:t>. Пособия: портреты композиторов, игрушки: мягкие, пластмассовые, резиновые, иллюстрации, цветные флажки, цветы искусственные.</w:t>
      </w:r>
      <w:r w:rsidR="006C7D6C" w:rsidRPr="006C7D6C">
        <w:rPr>
          <w:rFonts w:ascii="Times New Roman" w:eastAsia="Times New Roman" w:hAnsi="Times New Roman" w:cs="Times New Roman"/>
          <w:sz w:val="28"/>
          <w:szCs w:val="28"/>
        </w:rPr>
        <w:t xml:space="preserve"> 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p w:rsidR="006C7D6C" w:rsidRPr="006C7D6C" w:rsidRDefault="009E7573" w:rsidP="006C7D6C">
      <w:pPr>
        <w:spacing w:after="0"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 Имеется костюмерная с большим количеством театральных и концертных костюмов для детей и взрослых. В каждой группе детского сада оформлен музыкальный уголок со своим, только ему присущим оформлением и содержанием:</w:t>
      </w:r>
      <w:r w:rsidR="006C7D6C" w:rsidRPr="006C7D6C">
        <w:rPr>
          <w:rFonts w:ascii="Times New Roman" w:eastAsia="Times New Roman" w:hAnsi="Times New Roman" w:cs="Times New Roman"/>
          <w:sz w:val="28"/>
          <w:szCs w:val="28"/>
        </w:rPr>
        <w:t xml:space="preserve"> </w:t>
      </w:r>
    </w:p>
    <w:p w:rsidR="009E7573" w:rsidRPr="00424C4D" w:rsidRDefault="009E7573" w:rsidP="00424C4D">
      <w:pPr>
        <w:spacing w:after="0"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 xml:space="preserve"> дидактические игры по всем разделам музыкального воспитания, макеты музыкальных инструментов, музыкальные игрушки, шумовые инструменты для организации самостоятельного муз</w:t>
      </w:r>
      <w:r w:rsidR="006C7D6C">
        <w:rPr>
          <w:rFonts w:ascii="Times New Roman" w:eastAsia="Times New Roman" w:hAnsi="Times New Roman" w:cs="Times New Roman"/>
          <w:color w:val="000000"/>
          <w:sz w:val="28"/>
          <w:szCs w:val="28"/>
        </w:rPr>
        <w:t>и</w:t>
      </w:r>
      <w:r w:rsidRPr="00424C4D">
        <w:rPr>
          <w:rFonts w:ascii="Times New Roman" w:eastAsia="Times New Roman" w:hAnsi="Times New Roman" w:cs="Times New Roman"/>
          <w:color w:val="000000"/>
          <w:sz w:val="28"/>
          <w:szCs w:val="28"/>
        </w:rPr>
        <w:t xml:space="preserve">цирования детей, изготовленные руками родителей по методу Карла Орфа, элементы костюмов, атрибуты к музыкально-дидактическим играм. Беседа с детьми выявила, что дети понимают назначение и содержание музыкально-дидактических игр, и свободно включают их в арсенал своей повседневной деятельности. Дошкольников знакомят с различными выразительными средствами в музыке (лад, темп, сила, высота и т.д.), с различными видами музыкального искусства и жанрами музыкальных произведений (колыбельная, вальс, марш). Организуются праздничные утренники и мероприятия с участием родителей. Также внимание уделяется в МБДОУ развитию детей в театрализованной деятельности. В каждой группе имеются уголки ряженья, напольные и настольные ширмы, наборы мелких игрушек для разыгрывания сценок. В каждой группе, начиная с самого раннего возраста, оформлены уголки театрализованной деятельности, которые оснащены различными видами театров: перчаточным, </w:t>
      </w:r>
      <w:proofErr w:type="spellStart"/>
      <w:r w:rsidRPr="00424C4D">
        <w:rPr>
          <w:rFonts w:ascii="Times New Roman" w:eastAsia="Times New Roman" w:hAnsi="Times New Roman" w:cs="Times New Roman"/>
          <w:color w:val="000000"/>
          <w:sz w:val="28"/>
          <w:szCs w:val="28"/>
        </w:rPr>
        <w:t>конусовым</w:t>
      </w:r>
      <w:proofErr w:type="spellEnd"/>
      <w:r w:rsidRPr="00424C4D">
        <w:rPr>
          <w:rFonts w:ascii="Times New Roman" w:eastAsia="Times New Roman" w:hAnsi="Times New Roman" w:cs="Times New Roman"/>
          <w:color w:val="000000"/>
          <w:sz w:val="28"/>
          <w:szCs w:val="28"/>
        </w:rPr>
        <w:t>, пальчиковым. Имеются нетрадиционные виды театра, изготовленные руками детей и родителей из бросового материала.</w:t>
      </w:r>
    </w:p>
    <w:p w:rsidR="00E32A09"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 xml:space="preserve">В МБДОУ созданы условия для развития у детей навыков и умений </w:t>
      </w:r>
      <w:r w:rsidR="00E32A09">
        <w:rPr>
          <w:rFonts w:ascii="Times New Roman" w:eastAsia="Times New Roman" w:hAnsi="Times New Roman" w:cs="Times New Roman"/>
          <w:color w:val="000000"/>
          <w:sz w:val="28"/>
          <w:szCs w:val="28"/>
        </w:rPr>
        <w:t>в изобразительной деятельности.</w:t>
      </w:r>
    </w:p>
    <w:p w:rsidR="009E7573" w:rsidRPr="00424C4D" w:rsidRDefault="00E32A09"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424C4D">
        <w:rPr>
          <w:rFonts w:ascii="Times New Roman" w:eastAsia="Times New Roman" w:hAnsi="Times New Roman" w:cs="Times New Roman"/>
          <w:color w:val="000000"/>
          <w:sz w:val="28"/>
          <w:szCs w:val="28"/>
        </w:rPr>
        <w:t>Создана</w:t>
      </w:r>
      <w:r w:rsidR="009E7573" w:rsidRPr="00424C4D">
        <w:rPr>
          <w:rFonts w:ascii="Times New Roman" w:eastAsia="Times New Roman" w:hAnsi="Times New Roman" w:cs="Times New Roman"/>
          <w:color w:val="000000"/>
          <w:sz w:val="28"/>
          <w:szCs w:val="28"/>
        </w:rPr>
        <w:t xml:space="preserve"> следующая предметно-развивающая среда.</w:t>
      </w:r>
    </w:p>
    <w:p w:rsidR="009E7573" w:rsidRPr="00424C4D"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 группах созданы уголки, оснащенные разными видами бумаги, картона, акварели, гуаши, мелков, карандашей и т.д., материалом для выполнения работ в нетрадиционных техниках - бисер, соль, нитки, поролон, крупы и т.д., дидактическими играми по разделам изобразительной деятельности. В группах имеются мольберты, большое количество демонстрационного материала, предметов декоративно-прикладного искусства. Организованы выставки работ сотрудников и детей «Наши работы». В коридорах МБДОУ организованы тематические выставки детских работ. Проводятся совместные мероприятия с родителями - выставки - «Золотая осень» (изготовление из природного и бросового материала), «Что мы знаем о правилах безопасности?» и т.д.</w:t>
      </w:r>
    </w:p>
    <w:p w:rsidR="009E7573" w:rsidRPr="00424C4D"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 МБДОУ  педагоги создают условия для приобщения детей к миру искусства, знакомят детей с произведениями искусства различных видов и жанров народно-декоративного, прикладного творчества, обращают внимание детей на средства выразительности, присущие разным видам искусства, и возможности различных материалов, используемых для художественного воплощения замыслов.</w:t>
      </w:r>
    </w:p>
    <w:p w:rsidR="009E7573" w:rsidRPr="00424C4D"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Педагоги осуществляют индивидуальный подход с учетом возрастных особенностей дошкольников, вводя разнообразные методические приемы, обучающие, игровые моменты.</w:t>
      </w:r>
    </w:p>
    <w:p w:rsidR="009E7573"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 группах МБДОУ для планирования и проведения работы по изобразительной деятельности организованы уголки художника, в которых находятся: бумага разных цветов и размеров и разнообразная по фактуре, альбомы, листы ватмана, карандаши -цветные и простые, восковые мелки, краски акварельные, гуашь, фломастеры, пластилин, глина, кисти, стеки, дощечки для лепки, трафареты, картон белый и цветной, раскраски, предметы декоративно-прикладного искусства, набор предметов «Гжель», «</w:t>
      </w:r>
      <w:proofErr w:type="spellStart"/>
      <w:r w:rsidRPr="00424C4D">
        <w:rPr>
          <w:rFonts w:ascii="Times New Roman" w:eastAsia="Times New Roman" w:hAnsi="Times New Roman" w:cs="Times New Roman"/>
          <w:color w:val="000000"/>
          <w:sz w:val="28"/>
          <w:szCs w:val="28"/>
        </w:rPr>
        <w:t>Хохолома</w:t>
      </w:r>
      <w:proofErr w:type="spellEnd"/>
      <w:r w:rsidRPr="00424C4D">
        <w:rPr>
          <w:rFonts w:ascii="Times New Roman" w:eastAsia="Times New Roman" w:hAnsi="Times New Roman" w:cs="Times New Roman"/>
          <w:color w:val="000000"/>
          <w:sz w:val="28"/>
          <w:szCs w:val="28"/>
        </w:rPr>
        <w:t xml:space="preserve">», </w:t>
      </w:r>
      <w:proofErr w:type="spellStart"/>
      <w:r w:rsidRPr="00424C4D">
        <w:rPr>
          <w:rFonts w:ascii="Times New Roman" w:eastAsia="Times New Roman" w:hAnsi="Times New Roman" w:cs="Times New Roman"/>
          <w:color w:val="000000"/>
          <w:sz w:val="28"/>
          <w:szCs w:val="28"/>
        </w:rPr>
        <w:t>жостовский</w:t>
      </w:r>
      <w:proofErr w:type="spellEnd"/>
      <w:r w:rsidRPr="00424C4D">
        <w:rPr>
          <w:rFonts w:ascii="Times New Roman" w:eastAsia="Times New Roman" w:hAnsi="Times New Roman" w:cs="Times New Roman"/>
          <w:color w:val="000000"/>
          <w:sz w:val="28"/>
          <w:szCs w:val="28"/>
        </w:rPr>
        <w:t xml:space="preserve"> поднос, дымковские свистульки и барышни и т.д. Также есть необходимые демонстрационный материал: «Гжель», «</w:t>
      </w:r>
      <w:proofErr w:type="spellStart"/>
      <w:r w:rsidRPr="00424C4D">
        <w:rPr>
          <w:rFonts w:ascii="Times New Roman" w:eastAsia="Times New Roman" w:hAnsi="Times New Roman" w:cs="Times New Roman"/>
          <w:color w:val="000000"/>
          <w:sz w:val="28"/>
          <w:szCs w:val="28"/>
        </w:rPr>
        <w:t>Хохолома</w:t>
      </w:r>
      <w:proofErr w:type="spellEnd"/>
      <w:r w:rsidRPr="00424C4D">
        <w:rPr>
          <w:rFonts w:ascii="Times New Roman" w:eastAsia="Times New Roman" w:hAnsi="Times New Roman" w:cs="Times New Roman"/>
          <w:color w:val="000000"/>
          <w:sz w:val="28"/>
          <w:szCs w:val="28"/>
        </w:rPr>
        <w:t>», «</w:t>
      </w:r>
      <w:proofErr w:type="spellStart"/>
      <w:r w:rsidRPr="00424C4D">
        <w:rPr>
          <w:rFonts w:ascii="Times New Roman" w:eastAsia="Times New Roman" w:hAnsi="Times New Roman" w:cs="Times New Roman"/>
          <w:color w:val="000000"/>
          <w:sz w:val="28"/>
          <w:szCs w:val="28"/>
        </w:rPr>
        <w:t>Жостовская</w:t>
      </w:r>
      <w:proofErr w:type="spellEnd"/>
      <w:r w:rsidRPr="00424C4D">
        <w:rPr>
          <w:rFonts w:ascii="Times New Roman" w:eastAsia="Times New Roman" w:hAnsi="Times New Roman" w:cs="Times New Roman"/>
          <w:color w:val="000000"/>
          <w:sz w:val="28"/>
          <w:szCs w:val="28"/>
        </w:rPr>
        <w:t xml:space="preserve"> роспись», «Городец» и т.д. Репродукции картин. Материал для использования в </w:t>
      </w:r>
      <w:proofErr w:type="spellStart"/>
      <w:r w:rsidRPr="00424C4D">
        <w:rPr>
          <w:rFonts w:ascii="Times New Roman" w:eastAsia="Times New Roman" w:hAnsi="Times New Roman" w:cs="Times New Roman"/>
          <w:color w:val="000000"/>
          <w:sz w:val="28"/>
          <w:szCs w:val="28"/>
        </w:rPr>
        <w:t>изодеятельности</w:t>
      </w:r>
      <w:proofErr w:type="spellEnd"/>
      <w:r w:rsidRPr="00424C4D">
        <w:rPr>
          <w:rFonts w:ascii="Times New Roman" w:eastAsia="Times New Roman" w:hAnsi="Times New Roman" w:cs="Times New Roman"/>
          <w:color w:val="000000"/>
          <w:sz w:val="28"/>
          <w:szCs w:val="28"/>
        </w:rPr>
        <w:t xml:space="preserve"> нетрадиционных техник (крупы, соль, нитки, поролон, камешки, бисер и др.), бросовый материал. Дидактические игры по разделу.</w:t>
      </w:r>
    </w:p>
    <w:p w:rsidR="00966E3B" w:rsidRPr="00966E3B" w:rsidRDefault="00966E3B"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66E3B">
        <w:rPr>
          <w:rFonts w:ascii="Times New Roman" w:eastAsia="Times New Roman" w:hAnsi="Times New Roman" w:cs="Times New Roman"/>
          <w:sz w:val="28"/>
          <w:szCs w:val="28"/>
        </w:rPr>
        <w:t>Магнитн</w:t>
      </w:r>
      <w:r>
        <w:rPr>
          <w:rFonts w:ascii="Times New Roman" w:eastAsia="Times New Roman" w:hAnsi="Times New Roman" w:cs="Times New Roman"/>
          <w:sz w:val="28"/>
          <w:szCs w:val="28"/>
        </w:rPr>
        <w:t>ые</w:t>
      </w:r>
      <w:r w:rsidRPr="00966E3B">
        <w:rPr>
          <w:rFonts w:ascii="Times New Roman" w:eastAsia="Times New Roman" w:hAnsi="Times New Roman" w:cs="Times New Roman"/>
          <w:sz w:val="28"/>
          <w:szCs w:val="28"/>
        </w:rPr>
        <w:t xml:space="preserve"> доск</w:t>
      </w:r>
      <w:r>
        <w:rPr>
          <w:rFonts w:ascii="Times New Roman" w:eastAsia="Times New Roman" w:hAnsi="Times New Roman" w:cs="Times New Roman"/>
          <w:sz w:val="28"/>
          <w:szCs w:val="28"/>
        </w:rPr>
        <w:t>и</w:t>
      </w:r>
      <w:r w:rsidRPr="00966E3B">
        <w:rPr>
          <w:rFonts w:ascii="Times New Roman" w:eastAsia="Times New Roman" w:hAnsi="Times New Roman" w:cs="Times New Roman"/>
          <w:sz w:val="28"/>
          <w:szCs w:val="28"/>
        </w:rPr>
        <w:t>, мольберт</w:t>
      </w:r>
      <w:r>
        <w:rPr>
          <w:rFonts w:ascii="Times New Roman" w:eastAsia="Times New Roman" w:hAnsi="Times New Roman" w:cs="Times New Roman"/>
          <w:sz w:val="28"/>
          <w:szCs w:val="28"/>
        </w:rPr>
        <w:t>ы</w:t>
      </w:r>
      <w:r w:rsidRPr="00966E3B">
        <w:rPr>
          <w:rFonts w:ascii="Times New Roman" w:eastAsia="Times New Roman" w:hAnsi="Times New Roman" w:cs="Times New Roman"/>
          <w:sz w:val="28"/>
          <w:szCs w:val="28"/>
        </w:rPr>
        <w:t>, репродукции художников, портреты художников-иллюстраторов, наборы демонстрационного</w:t>
      </w:r>
      <w:r>
        <w:rPr>
          <w:rFonts w:ascii="Times New Roman" w:eastAsia="Times New Roman" w:hAnsi="Times New Roman" w:cs="Times New Roman"/>
          <w:sz w:val="28"/>
          <w:szCs w:val="28"/>
        </w:rPr>
        <w:t xml:space="preserve"> материала.</w:t>
      </w:r>
    </w:p>
    <w:p w:rsidR="009E7573" w:rsidRPr="00424C4D"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 xml:space="preserve">Во всех группах имеется достаточное количество напольного конструктора, наборов настольного строительного материала на подгруппу детей, игрушки для обыгрывания построек, а также конструктор «Лего», плоскостные конструкции (танграммы, геометрические мозаики, пазлы), крупный строительный материал для сюжетных построек, а также природный и бросовый материал. Педагоги обращают внимание на развитие у старших дошкольников </w:t>
      </w:r>
      <w:r w:rsidRPr="00424C4D">
        <w:rPr>
          <w:rFonts w:ascii="Times New Roman" w:eastAsia="Times New Roman" w:hAnsi="Times New Roman" w:cs="Times New Roman"/>
          <w:color w:val="000000"/>
          <w:sz w:val="28"/>
          <w:szCs w:val="28"/>
        </w:rPr>
        <w:lastRenderedPageBreak/>
        <w:t>самостоятельности посредством конструктивных игр</w:t>
      </w:r>
      <w:proofErr w:type="gramStart"/>
      <w:r w:rsidRPr="00424C4D">
        <w:rPr>
          <w:rFonts w:ascii="Times New Roman" w:eastAsia="Times New Roman" w:hAnsi="Times New Roman" w:cs="Times New Roman"/>
          <w:color w:val="000000"/>
          <w:sz w:val="28"/>
          <w:szCs w:val="28"/>
        </w:rPr>
        <w:t>.</w:t>
      </w:r>
      <w:proofErr w:type="gramEnd"/>
      <w:r w:rsidR="0040237C" w:rsidRPr="0040237C">
        <w:rPr>
          <w:rFonts w:ascii="Times New Roman" w:eastAsia="Times New Roman" w:hAnsi="Times New Roman" w:cs="Times New Roman"/>
          <w:sz w:val="24"/>
          <w:szCs w:val="24"/>
        </w:rPr>
        <w:t xml:space="preserve"> </w:t>
      </w:r>
      <w:proofErr w:type="gramStart"/>
      <w:r w:rsidR="0040237C" w:rsidRPr="00424C4D">
        <w:rPr>
          <w:rFonts w:ascii="Times New Roman" w:eastAsia="Times New Roman" w:hAnsi="Times New Roman" w:cs="Times New Roman"/>
          <w:color w:val="000000"/>
          <w:sz w:val="28"/>
          <w:szCs w:val="28"/>
        </w:rPr>
        <w:t>с</w:t>
      </w:r>
      <w:proofErr w:type="gramEnd"/>
      <w:r w:rsidR="0040237C" w:rsidRPr="00424C4D">
        <w:rPr>
          <w:rFonts w:ascii="Times New Roman" w:eastAsia="Times New Roman" w:hAnsi="Times New Roman" w:cs="Times New Roman"/>
          <w:color w:val="000000"/>
          <w:sz w:val="28"/>
          <w:szCs w:val="28"/>
        </w:rPr>
        <w:t>оздана следующая предметно-развивающая среда.</w:t>
      </w:r>
    </w:p>
    <w:p w:rsidR="009E7573" w:rsidRPr="00424C4D"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424C4D">
        <w:rPr>
          <w:rFonts w:ascii="Times New Roman" w:eastAsia="Times New Roman" w:hAnsi="Times New Roman" w:cs="Times New Roman"/>
          <w:color w:val="000000"/>
          <w:sz w:val="28"/>
          <w:szCs w:val="28"/>
        </w:rPr>
        <w:t xml:space="preserve">Для осуществления работы по </w:t>
      </w:r>
      <w:r w:rsidR="0040237C">
        <w:rPr>
          <w:rFonts w:ascii="Times New Roman" w:eastAsia="Times New Roman" w:hAnsi="Times New Roman" w:cs="Times New Roman"/>
          <w:color w:val="000000"/>
          <w:sz w:val="28"/>
          <w:szCs w:val="28"/>
        </w:rPr>
        <w:t xml:space="preserve">образовательной области </w:t>
      </w:r>
      <w:r w:rsidR="0040237C" w:rsidRPr="0040237C">
        <w:rPr>
          <w:rFonts w:ascii="Times New Roman" w:eastAsia="Times New Roman" w:hAnsi="Times New Roman" w:cs="Times New Roman"/>
          <w:color w:val="000000"/>
          <w:sz w:val="28"/>
          <w:szCs w:val="28"/>
        </w:rPr>
        <w:t>«</w:t>
      </w:r>
      <w:r w:rsidR="0040237C" w:rsidRPr="0040237C">
        <w:rPr>
          <w:rFonts w:ascii="Times New Roman" w:eastAsia="Times New Roman" w:hAnsi="Times New Roman" w:cs="Times New Roman"/>
          <w:sz w:val="28"/>
          <w:szCs w:val="28"/>
        </w:rPr>
        <w:t>Физическое</w:t>
      </w:r>
      <w:r w:rsidR="0040237C" w:rsidRPr="0040237C">
        <w:rPr>
          <w:rFonts w:ascii="Times New Roman" w:eastAsia="Times New Roman" w:hAnsi="Times New Roman" w:cs="Times New Roman"/>
          <w:sz w:val="24"/>
          <w:szCs w:val="24"/>
        </w:rPr>
        <w:t xml:space="preserve"> </w:t>
      </w:r>
      <w:r w:rsidR="0040237C" w:rsidRPr="0040237C">
        <w:rPr>
          <w:rFonts w:ascii="Times New Roman" w:eastAsia="Times New Roman" w:hAnsi="Times New Roman" w:cs="Times New Roman"/>
          <w:sz w:val="28"/>
          <w:szCs w:val="28"/>
        </w:rPr>
        <w:t>развитие»</w:t>
      </w:r>
      <w:r w:rsidR="0040237C" w:rsidRPr="00424C4D">
        <w:rPr>
          <w:rFonts w:ascii="Times New Roman" w:eastAsia="Times New Roman" w:hAnsi="Times New Roman" w:cs="Times New Roman"/>
          <w:color w:val="000000"/>
          <w:sz w:val="28"/>
          <w:szCs w:val="28"/>
        </w:rPr>
        <w:t xml:space="preserve"> </w:t>
      </w:r>
      <w:r w:rsidR="0040237C">
        <w:rPr>
          <w:rFonts w:ascii="Times New Roman" w:eastAsia="Times New Roman" w:hAnsi="Times New Roman" w:cs="Times New Roman"/>
          <w:color w:val="000000"/>
          <w:sz w:val="28"/>
          <w:szCs w:val="28"/>
        </w:rPr>
        <w:t xml:space="preserve"> </w:t>
      </w:r>
      <w:r w:rsidR="0040237C" w:rsidRPr="0064503D">
        <w:rPr>
          <w:rFonts w:ascii="Times New Roman" w:eastAsia="Times New Roman" w:hAnsi="Times New Roman" w:cs="Times New Roman"/>
          <w:sz w:val="24"/>
          <w:szCs w:val="24"/>
        </w:rPr>
        <w:t xml:space="preserve"> </w:t>
      </w:r>
      <w:r w:rsidRPr="00424C4D">
        <w:rPr>
          <w:rFonts w:ascii="Times New Roman" w:eastAsia="Times New Roman" w:hAnsi="Times New Roman" w:cs="Times New Roman"/>
          <w:color w:val="000000"/>
          <w:sz w:val="28"/>
          <w:szCs w:val="28"/>
        </w:rPr>
        <w:t>В МБДОУ имеется физкультурный зал, который оснащен спортивным оборудованием и инвентарем: шведская гимнастическая стенка, приставные доски к шведской стенке, гимнастические скамейки, маты, мячи ортопедические, мячи набивные, мячи резиновые для большого тенниса, для настольного тенниса, ракетки для настольного тенниса, для большого тенниса, ракетки для бадминтона, обручи гимнастические разного диаметра (большие, маленькие, средние), кубы</w:t>
      </w:r>
      <w:proofErr w:type="gramEnd"/>
      <w:r w:rsidRPr="00424C4D">
        <w:rPr>
          <w:rFonts w:ascii="Times New Roman" w:eastAsia="Times New Roman" w:hAnsi="Times New Roman" w:cs="Times New Roman"/>
          <w:color w:val="000000"/>
          <w:sz w:val="28"/>
          <w:szCs w:val="28"/>
        </w:rPr>
        <w:t xml:space="preserve"> </w:t>
      </w:r>
      <w:proofErr w:type="gramStart"/>
      <w:r w:rsidRPr="00424C4D">
        <w:rPr>
          <w:rFonts w:ascii="Times New Roman" w:eastAsia="Times New Roman" w:hAnsi="Times New Roman" w:cs="Times New Roman"/>
          <w:color w:val="000000"/>
          <w:sz w:val="28"/>
          <w:szCs w:val="28"/>
        </w:rPr>
        <w:t>гимнастические (разного размера), кегли, скакалки, кубики, мешочки с песком (разные по весу), дуги (разные по высоте), палки гимнастические, доски ребристые, мяч баскетбольный, мяч футбольный, лыжи, кольца баскетбольные, стойка для прыжков в высоту, ленты разноцветные, шнуры (различные по длине), городки, форма спортивная летняя, секундомер, атрибуты для подвижных игр.</w:t>
      </w:r>
      <w:proofErr w:type="gramEnd"/>
    </w:p>
    <w:p w:rsidR="009E7573"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424C4D">
        <w:rPr>
          <w:rFonts w:ascii="Times New Roman" w:eastAsia="Times New Roman" w:hAnsi="Times New Roman" w:cs="Times New Roman"/>
          <w:color w:val="000000"/>
          <w:sz w:val="28"/>
          <w:szCs w:val="28"/>
        </w:rPr>
        <w:t>Во всех группах оформлены физкультурные уголки, оснащенные необходимым оборудованием: как традиционным, так и нетрадиционным, изготовленным руками родителей и детей: дорожки со следами, пуговицами, пробками, кольцебросы и др.).</w:t>
      </w:r>
      <w:proofErr w:type="gramEnd"/>
    </w:p>
    <w:p w:rsidR="007D5017" w:rsidRPr="0079512D" w:rsidRDefault="007D5017"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79512D">
        <w:rPr>
          <w:rFonts w:ascii="Times New Roman" w:eastAsia="Times New Roman" w:hAnsi="Times New Roman" w:cs="Times New Roman"/>
          <w:sz w:val="28"/>
          <w:szCs w:val="28"/>
        </w:rPr>
        <w:t>Наборы предметных карточек «Предметы гигиены».</w:t>
      </w:r>
      <w:r w:rsidRPr="0079512D">
        <w:rPr>
          <w:rFonts w:ascii="Times New Roman" w:eastAsia="Times New Roman" w:hAnsi="Times New Roman" w:cs="Times New Roman"/>
          <w:sz w:val="28"/>
          <w:szCs w:val="28"/>
        </w:rPr>
        <w:br/>
        <w:t>Наборы предметных карточек «Мое тело», «Режим дня».</w:t>
      </w:r>
      <w:r w:rsidRPr="0079512D">
        <w:rPr>
          <w:rFonts w:ascii="Times New Roman" w:eastAsia="Times New Roman" w:hAnsi="Times New Roman" w:cs="Times New Roman"/>
          <w:sz w:val="28"/>
          <w:szCs w:val="28"/>
        </w:rPr>
        <w:br/>
        <w:t>Наглядные методическое пособия ( плакаты, схемы).</w:t>
      </w:r>
    </w:p>
    <w:p w:rsidR="009E7573" w:rsidRPr="00424C4D"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На территории МБДОУ оборудована спортивная площадка со следующим оборудованием: лестницы для обучение лазанию, дуги, скамейки, беговая дорожка, дорожка с разметкой для метания вдаль, яма для прыжков.</w:t>
      </w:r>
    </w:p>
    <w:p w:rsidR="009E7573" w:rsidRDefault="009E7573" w:rsidP="00424C4D">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Неотъемлемой частью работы являются физкультурные праздники и развлечения, которые состоят из разнообразных эстафет и игр состязательного характера, помогающие детям закрепить основные движения, и повысить двигательную активность. В МБДОУ проводится совместная физкультурно-оздоровительная работа детского сада и семьи. Родителей знакомят с разными формами работы по физическому воспитанию в МБДОУ, информируют о состоянии здоровья и физическом развитии, привлекают родителей к участию в различных совместных физкультурных досугах и праздниках.</w:t>
      </w:r>
    </w:p>
    <w:p w:rsidR="003F79FC" w:rsidRPr="00424C4D" w:rsidRDefault="009E7573" w:rsidP="00424C4D">
      <w:pPr>
        <w:jc w:val="both"/>
        <w:rPr>
          <w:rFonts w:ascii="Times New Roman" w:eastAsia="Times New Roman" w:hAnsi="Times New Roman" w:cs="Times New Roman"/>
          <w:color w:val="000000"/>
          <w:sz w:val="28"/>
          <w:szCs w:val="28"/>
        </w:rPr>
      </w:pPr>
      <w:r w:rsidRPr="00424C4D">
        <w:rPr>
          <w:rFonts w:ascii="Times New Roman" w:eastAsia="Times New Roman" w:hAnsi="Times New Roman" w:cs="Times New Roman"/>
          <w:color w:val="000000"/>
          <w:sz w:val="28"/>
          <w:szCs w:val="28"/>
        </w:rPr>
        <w:t>Во всех группах имеются картотеки дидактических, развивающих игр, методических пособий, словесных форм работы с детьми, в том числе упражнений и игр с элементами ТРИЗ и РТВ, оформлены пособия по ТРИЗ и РТВ, способствующие интеллектуально-творческому и речевому развитию</w:t>
      </w:r>
    </w:p>
    <w:p w:rsidR="009E7573" w:rsidRPr="00424C4D" w:rsidRDefault="009E7573" w:rsidP="00424C4D">
      <w:pPr>
        <w:pStyle w:val="a3"/>
        <w:jc w:val="both"/>
        <w:rPr>
          <w:color w:val="000000"/>
          <w:sz w:val="28"/>
          <w:szCs w:val="28"/>
        </w:rPr>
      </w:pPr>
      <w:r w:rsidRPr="00424C4D">
        <w:rPr>
          <w:color w:val="000000"/>
          <w:sz w:val="28"/>
          <w:szCs w:val="28"/>
        </w:rPr>
        <w:t xml:space="preserve">В организации коррекционной предметно-пространственной среды учитываются интересы и склонности детей с тем, чтобы удовлетворить их </w:t>
      </w:r>
      <w:r w:rsidRPr="00424C4D">
        <w:rPr>
          <w:color w:val="000000"/>
          <w:sz w:val="28"/>
          <w:szCs w:val="28"/>
        </w:rPr>
        <w:lastRenderedPageBreak/>
        <w:t>желания контактировать с окружающим миром, вызвать радость от собственных действий, обеспечить возможности быть постоянно занятым и создать условия для самостоятельного выбора интересных игр и занятий.  В этом случае жизнь ребенка наполняется конкретным содержанием, а его психоэмоциональная удовлетворенность от предлагаемой деятельности приводит к самоутверждению и уверенности в своих социально-адаптивных возможностях. Проведенные в области логопедии, исследования особенностей развития игровой деятельности у детей с нарушениями речи показывают, что для организации их игр требуются специальные условия. Это в первую очередь обусловлено своеобразием развития игровой деятельности у данной категории дошкольников. Поэтому, для преодоления отставания в развитии игровой деятельности специалистами Детского сада создаются такие условия, которые обеспечивают детям правильное понимание и отражение в своих играх окружающего мира и поведения людей.</w:t>
      </w:r>
    </w:p>
    <w:p w:rsidR="0010330D" w:rsidRPr="00424C4D" w:rsidRDefault="009E7573" w:rsidP="00424C4D">
      <w:pPr>
        <w:pStyle w:val="a3"/>
        <w:jc w:val="both"/>
        <w:rPr>
          <w:color w:val="000000"/>
          <w:sz w:val="28"/>
          <w:szCs w:val="28"/>
        </w:rPr>
      </w:pPr>
      <w:r w:rsidRPr="00424C4D">
        <w:rPr>
          <w:color w:val="000000"/>
          <w:sz w:val="28"/>
          <w:szCs w:val="28"/>
        </w:rPr>
        <w:t>При организации непосредственно-образовательной деятельности детей учитываются не только общедидактические принципы, но и осуществляется подбор дидактического материала коррекционной направленности. В силу этого при организации условий для сюжетно-ролевых игр соблюдается принцип коррекционной направленности, который отражается в подборе специальных игрушек, имеющих специфически выраженные признаки для тренировки, упражнения детей с отклонениями в развитии тех или иных манипулятивных, предметно-игровых, ролевых и сюжетных действий. В связи с этим вводятся специальные приспособления, рассчитанные на особенности работы с детьми с ОВЗ.</w:t>
      </w:r>
    </w:p>
    <w:p w:rsidR="009E7573" w:rsidRPr="00424C4D" w:rsidRDefault="009E7573" w:rsidP="002C2E1C">
      <w:pPr>
        <w:pStyle w:val="a3"/>
        <w:spacing w:before="0" w:beforeAutospacing="0" w:after="0" w:afterAutospacing="0"/>
        <w:jc w:val="both"/>
        <w:rPr>
          <w:color w:val="000000"/>
          <w:sz w:val="28"/>
          <w:szCs w:val="28"/>
        </w:rPr>
      </w:pPr>
      <w:r w:rsidRPr="00424C4D">
        <w:rPr>
          <w:color w:val="000000"/>
          <w:sz w:val="28"/>
          <w:szCs w:val="28"/>
        </w:rPr>
        <w:t>Учитывая функциональное назначение игрушек, при наполнении игровых центров предпочтение отдаётся комплексным игрушкам, выполненным на определенную сюжетную тему, задача которых обеспечить детям возможность воспроизведения сюжетно-отобразительных действий жизни взрослых. Это комплекты посуды, муляжи овощей, фруктов, пищевых продуктов, кухня, парикмахерская, столовая, магазин, витрины с набором различных товаров, моечное устройство с набором посуды, различные комплекты для приготовления пищи. Комплекты для уборки помещений, комплекты по уходу за куклой, для стирки, глажения кукольного белья являются готовыми сюжетными ситуациями, сооружениями, позволяющими детям почувствовать себя в той или иной роли.</w:t>
      </w:r>
    </w:p>
    <w:p w:rsidR="009E7573" w:rsidRPr="00424C4D" w:rsidRDefault="009E7573" w:rsidP="002C2E1C">
      <w:pPr>
        <w:pStyle w:val="a3"/>
        <w:spacing w:before="0" w:beforeAutospacing="0" w:after="0" w:afterAutospacing="0"/>
        <w:jc w:val="both"/>
        <w:rPr>
          <w:color w:val="000000"/>
          <w:sz w:val="28"/>
          <w:szCs w:val="28"/>
        </w:rPr>
      </w:pPr>
      <w:r w:rsidRPr="00424C4D">
        <w:rPr>
          <w:color w:val="000000"/>
          <w:sz w:val="28"/>
          <w:szCs w:val="28"/>
        </w:rPr>
        <w:t>Особый интерес представляют для детей игрушки, имитирующие электробытовые приборы, так как в настоящее время они прочно входят в современный быт семьи, а дети стремятся подражать тому, что делают взрослые.</w:t>
      </w:r>
    </w:p>
    <w:p w:rsidR="0010330D" w:rsidRPr="002C2E1C" w:rsidRDefault="0010330D" w:rsidP="002C2E1C">
      <w:pPr>
        <w:pStyle w:val="a3"/>
        <w:spacing w:before="0" w:beforeAutospacing="0" w:after="0" w:afterAutospacing="0"/>
        <w:jc w:val="both"/>
        <w:rPr>
          <w:color w:val="000000"/>
          <w:sz w:val="28"/>
          <w:szCs w:val="28"/>
        </w:rPr>
      </w:pPr>
      <w:r w:rsidRPr="002C2E1C">
        <w:rPr>
          <w:color w:val="000000"/>
          <w:sz w:val="28"/>
          <w:szCs w:val="28"/>
        </w:rP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10330D" w:rsidRPr="002C2E1C" w:rsidRDefault="0010330D" w:rsidP="002C2E1C">
      <w:pPr>
        <w:pStyle w:val="a3"/>
        <w:spacing w:before="0" w:beforeAutospacing="0" w:after="0" w:afterAutospacing="0"/>
        <w:jc w:val="both"/>
        <w:rPr>
          <w:color w:val="000000"/>
          <w:sz w:val="28"/>
          <w:szCs w:val="28"/>
        </w:rPr>
      </w:pPr>
      <w:r w:rsidRPr="002C2E1C">
        <w:rPr>
          <w:color w:val="000000"/>
          <w:sz w:val="28"/>
          <w:szCs w:val="28"/>
        </w:rPr>
        <w:lastRenderedPageBreak/>
        <w:t>Стратегия и тактика построения среды определяется особенностями личностно-ориентированной модели воспитания. Её основные черты таковы:</w:t>
      </w:r>
    </w:p>
    <w:p w:rsidR="0010330D" w:rsidRPr="002C2E1C" w:rsidRDefault="0010330D" w:rsidP="002C2E1C">
      <w:pPr>
        <w:pStyle w:val="a3"/>
        <w:spacing w:before="0" w:beforeAutospacing="0" w:after="0" w:afterAutospacing="0"/>
        <w:jc w:val="both"/>
        <w:rPr>
          <w:color w:val="000000"/>
          <w:sz w:val="28"/>
          <w:szCs w:val="28"/>
        </w:rPr>
      </w:pPr>
      <w:r w:rsidRPr="002C2E1C">
        <w:rPr>
          <w:color w:val="000000"/>
          <w:sz w:val="28"/>
          <w:szCs w:val="28"/>
        </w:rPr>
        <w:t>Взрослый в общении с детьми придерживается положения: «Не рядом, не над, а вместе!». Его цель – содействовать становлению ребёнка как личности. Это предполагает решение следующих задач:</w:t>
      </w:r>
    </w:p>
    <w:p w:rsidR="0010330D" w:rsidRPr="002C2E1C" w:rsidRDefault="0010330D" w:rsidP="002C2E1C">
      <w:pPr>
        <w:pStyle w:val="a3"/>
        <w:numPr>
          <w:ilvl w:val="0"/>
          <w:numId w:val="6"/>
        </w:numPr>
        <w:spacing w:before="0" w:beforeAutospacing="0" w:after="0" w:afterAutospacing="0"/>
        <w:jc w:val="both"/>
        <w:rPr>
          <w:color w:val="000000"/>
          <w:sz w:val="28"/>
          <w:szCs w:val="28"/>
        </w:rPr>
      </w:pPr>
      <w:r w:rsidRPr="002C2E1C">
        <w:rPr>
          <w:color w:val="000000"/>
          <w:sz w:val="28"/>
          <w:szCs w:val="28"/>
        </w:rPr>
        <w:t>Обеспечение чувства психологической защищённости – доверие ребёнка к миру</w:t>
      </w:r>
    </w:p>
    <w:p w:rsidR="0010330D" w:rsidRPr="002C2E1C" w:rsidRDefault="0010330D" w:rsidP="002C2E1C">
      <w:pPr>
        <w:pStyle w:val="a3"/>
        <w:numPr>
          <w:ilvl w:val="0"/>
          <w:numId w:val="6"/>
        </w:numPr>
        <w:spacing w:before="0" w:beforeAutospacing="0" w:after="0" w:afterAutospacing="0"/>
        <w:jc w:val="both"/>
        <w:rPr>
          <w:color w:val="000000"/>
          <w:sz w:val="28"/>
          <w:szCs w:val="28"/>
        </w:rPr>
      </w:pPr>
      <w:r w:rsidRPr="002C2E1C">
        <w:rPr>
          <w:color w:val="000000"/>
          <w:sz w:val="28"/>
          <w:szCs w:val="28"/>
        </w:rPr>
        <w:t>Радости существования (психологическое здоровье)</w:t>
      </w:r>
    </w:p>
    <w:p w:rsidR="0010330D" w:rsidRPr="002C2E1C" w:rsidRDefault="0010330D" w:rsidP="002C2E1C">
      <w:pPr>
        <w:pStyle w:val="a3"/>
        <w:numPr>
          <w:ilvl w:val="0"/>
          <w:numId w:val="6"/>
        </w:numPr>
        <w:spacing w:before="0" w:beforeAutospacing="0" w:after="0" w:afterAutospacing="0"/>
        <w:jc w:val="both"/>
        <w:rPr>
          <w:color w:val="000000"/>
          <w:sz w:val="28"/>
          <w:szCs w:val="28"/>
        </w:rPr>
      </w:pPr>
      <w:r w:rsidRPr="002C2E1C">
        <w:rPr>
          <w:color w:val="000000"/>
          <w:sz w:val="28"/>
          <w:szCs w:val="28"/>
        </w:rPr>
        <w:t>Формирование начал личности (базис личностной культуры)</w:t>
      </w:r>
    </w:p>
    <w:p w:rsidR="0010330D" w:rsidRPr="002C2E1C" w:rsidRDefault="0010330D" w:rsidP="002C2E1C">
      <w:pPr>
        <w:pStyle w:val="a3"/>
        <w:numPr>
          <w:ilvl w:val="0"/>
          <w:numId w:val="6"/>
        </w:numPr>
        <w:spacing w:before="0" w:beforeAutospacing="0" w:after="0" w:afterAutospacing="0"/>
        <w:jc w:val="both"/>
        <w:rPr>
          <w:color w:val="000000"/>
          <w:sz w:val="28"/>
          <w:szCs w:val="28"/>
        </w:rPr>
      </w:pPr>
      <w:r w:rsidRPr="002C2E1C">
        <w:rPr>
          <w:color w:val="000000"/>
          <w:sz w:val="28"/>
          <w:szCs w:val="28"/>
        </w:rPr>
        <w:t>Развитие индивидуальности ребёнка – не «запрограммированность», а содействие развитию личности)</w:t>
      </w:r>
    </w:p>
    <w:p w:rsidR="0010330D" w:rsidRPr="002C2E1C" w:rsidRDefault="0010330D" w:rsidP="002C2E1C">
      <w:pPr>
        <w:pStyle w:val="a3"/>
        <w:numPr>
          <w:ilvl w:val="0"/>
          <w:numId w:val="6"/>
        </w:numPr>
        <w:spacing w:before="0" w:beforeAutospacing="0" w:after="0" w:afterAutospacing="0"/>
        <w:jc w:val="both"/>
        <w:rPr>
          <w:color w:val="000000"/>
          <w:sz w:val="28"/>
          <w:szCs w:val="28"/>
        </w:rPr>
      </w:pPr>
      <w:r w:rsidRPr="002C2E1C">
        <w:rPr>
          <w:color w:val="000000"/>
          <w:sz w:val="28"/>
          <w:szCs w:val="28"/>
        </w:rPr>
        <w:t>Знания, умения, навыки рассматриваются не как цель, а как средство полноценного развития личности.</w:t>
      </w:r>
    </w:p>
    <w:p w:rsidR="0010330D" w:rsidRPr="002C2E1C" w:rsidRDefault="0010330D" w:rsidP="002C2E1C">
      <w:pPr>
        <w:pStyle w:val="a3"/>
        <w:numPr>
          <w:ilvl w:val="0"/>
          <w:numId w:val="6"/>
        </w:numPr>
        <w:spacing w:before="0" w:beforeAutospacing="0" w:after="0" w:afterAutospacing="0"/>
        <w:jc w:val="both"/>
        <w:rPr>
          <w:color w:val="000000"/>
          <w:sz w:val="28"/>
          <w:szCs w:val="28"/>
        </w:rPr>
      </w:pPr>
      <w:r w:rsidRPr="002C2E1C">
        <w:rPr>
          <w:color w:val="000000"/>
          <w:sz w:val="28"/>
          <w:szCs w:val="28"/>
        </w:rPr>
        <w:t>Способы общения – понимание, признание, принятие личности ребёнка, основные на формирующейся у взрослых способности стать на позицию ребёнка, учесть его точку зрения, не игнорировать его чувства и эмоции.</w:t>
      </w:r>
    </w:p>
    <w:p w:rsidR="0010330D" w:rsidRPr="002C2E1C" w:rsidRDefault="0010330D" w:rsidP="002C2E1C">
      <w:pPr>
        <w:pStyle w:val="a3"/>
        <w:numPr>
          <w:ilvl w:val="0"/>
          <w:numId w:val="6"/>
        </w:numPr>
        <w:spacing w:before="0" w:beforeAutospacing="0" w:after="0" w:afterAutospacing="0"/>
        <w:jc w:val="both"/>
        <w:rPr>
          <w:color w:val="000000"/>
          <w:sz w:val="28"/>
          <w:szCs w:val="28"/>
        </w:rPr>
      </w:pPr>
      <w:r w:rsidRPr="002C2E1C">
        <w:rPr>
          <w:color w:val="000000"/>
          <w:sz w:val="28"/>
          <w:szCs w:val="28"/>
        </w:rPr>
        <w:t>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w:t>
      </w:r>
    </w:p>
    <w:p w:rsidR="009E7573" w:rsidRPr="002C2E1C" w:rsidRDefault="009E7573" w:rsidP="009E7573">
      <w:pPr>
        <w:rPr>
          <w:rFonts w:ascii="Times New Roman" w:eastAsia="Times New Roman" w:hAnsi="Times New Roman" w:cs="Times New Roman"/>
          <w:color w:val="000000"/>
          <w:sz w:val="28"/>
          <w:szCs w:val="28"/>
        </w:rPr>
      </w:pPr>
    </w:p>
    <w:sectPr w:rsidR="009E7573" w:rsidRPr="002C2E1C" w:rsidSect="00F877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A51F3"/>
    <w:multiLevelType w:val="hybridMultilevel"/>
    <w:tmpl w:val="2F147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5E28ED"/>
    <w:multiLevelType w:val="multilevel"/>
    <w:tmpl w:val="80C22882"/>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A02F78"/>
    <w:multiLevelType w:val="multilevel"/>
    <w:tmpl w:val="86FCF5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470C17"/>
    <w:multiLevelType w:val="multilevel"/>
    <w:tmpl w:val="E8B05C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A45ACA"/>
    <w:multiLevelType w:val="hybridMultilevel"/>
    <w:tmpl w:val="DCD2E5CA"/>
    <w:lvl w:ilvl="0" w:tplc="463AAC72">
      <w:numFmt w:val="bullet"/>
      <w:lvlText w:val="·"/>
      <w:lvlJc w:val="left"/>
      <w:pPr>
        <w:ind w:left="975" w:hanging="855"/>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5">
    <w:nsid w:val="67FC0812"/>
    <w:multiLevelType w:val="hybridMultilevel"/>
    <w:tmpl w:val="97C25E6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7573"/>
    <w:rsid w:val="0010330D"/>
    <w:rsid w:val="002C2E1C"/>
    <w:rsid w:val="003F79FC"/>
    <w:rsid w:val="0040237C"/>
    <w:rsid w:val="00424C4D"/>
    <w:rsid w:val="006C7D6C"/>
    <w:rsid w:val="00710FE1"/>
    <w:rsid w:val="00734FF1"/>
    <w:rsid w:val="0079512D"/>
    <w:rsid w:val="007D5017"/>
    <w:rsid w:val="00844E1C"/>
    <w:rsid w:val="00966E3B"/>
    <w:rsid w:val="009E7573"/>
    <w:rsid w:val="00E32A09"/>
    <w:rsid w:val="00EE5239"/>
    <w:rsid w:val="00F877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7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5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4FF1"/>
  </w:style>
  <w:style w:type="character" w:styleId="a4">
    <w:name w:val="Hyperlink"/>
    <w:basedOn w:val="a0"/>
    <w:uiPriority w:val="99"/>
    <w:semiHidden/>
    <w:unhideWhenUsed/>
    <w:rsid w:val="00734FF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10</Pages>
  <Words>3582</Words>
  <Characters>20421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11111</dc:creator>
  <cp:keywords/>
  <dc:description/>
  <cp:lastModifiedBy>11111</cp:lastModifiedBy>
  <cp:revision>4</cp:revision>
  <dcterms:created xsi:type="dcterms:W3CDTF">2016-10-20T05:44:00Z</dcterms:created>
  <dcterms:modified xsi:type="dcterms:W3CDTF">2016-10-24T07:24:00Z</dcterms:modified>
</cp:coreProperties>
</file>