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>Безопасность на льду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 наступлением холодов, когда начинают замерзать реки, озера, пруды на скользкую поверхность льда устремляется молодежь.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Приятно ведь, едва касаясь ледяной глади, птицей промчаться на коньках или с крутого берега на саночках скатиться на лед, да так, чтобы дух захватило. Где уж тут думать об опасности!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 xml:space="preserve">Излюбленное занятие некоторых - мчаться по первому неокрепшему еще льду, наслаждаясь тем, что лед прогибается, трещит. Особенно </w:t>
      </w:r>
      <w:proofErr w:type="gramStart"/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неосторожны</w:t>
      </w:r>
      <w:proofErr w:type="gramEnd"/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 xml:space="preserve"> бывают дети.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Не всегда считаются с опасностью провала на льду и взрослые люди. Нередко возвращаясь с работы или направляясь к знакомым, стремясь сократить путь, они переходят реку напрямик и оказываются в опасной ситуации.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Рыбаки, пребывая в "охотничьем азарте", пренебрегают мерами предосторожности и выходят на тонкий лед, тем самым, подвергая свою жизнь смертельной опасности.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Первый ледяной покров на водоемах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С появление первого ледяного покрова на реках, озерах и прудах нельзя использовать его для катания и переходов, - молодой лед вначале тонкий, непрочный и тяжести человека не выдерживает. Во льду образуются воздушные пузырьки, которые при движении трудно заметить. Кроме того, в местах замерзания веточек, дощечек и других предметов лед бывает еще слабее. И если такие места запорошил снег, то катающийся или проходящий в этих местах человек неизбежно попадет в беду.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Толщина и прочность льда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Чтобы без риска можно было находиться на льду, он должен быть прочным, иметь определенную толщину.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Установлено, что переход одиночных пешеходов по льду возможен при толщине льда не менее </w:t>
      </w:r>
      <w:smartTag w:uri="urn:schemas-microsoft-com:office:smarttags" w:element="metricconverter">
        <w:smartTagPr>
          <w:attr w:name="ProductID" w:val="5 с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5 см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. Большой группе людей можно переправляться по льду при толщине в </w:t>
      </w:r>
      <w:smartTag w:uri="urn:schemas-microsoft-com:office:smarttags" w:element="metricconverter">
        <w:smartTagPr>
          <w:attr w:name="ProductID" w:val="7 с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7 см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., но каждый пешеход должен идти на расстоянии 5-</w:t>
      </w:r>
      <w:smartTag w:uri="urn:schemas-microsoft-com:office:smarttags" w:element="metricconverter">
        <w:smartTagPr>
          <w:attr w:name="ProductID" w:val="6 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6 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друг от друга.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Для переправы грузовых машин и гужевых повозок толщина льда должна быть не менее 20-</w:t>
      </w:r>
      <w:smartTag w:uri="urn:schemas-microsoft-com:office:smarttags" w:element="metricconverter">
        <w:smartTagPr>
          <w:attr w:name="ProductID" w:val="25 с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25 см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. Открытие катка на реке, озере рекомендуется при толщине льда не менее </w:t>
      </w:r>
      <w:smartTag w:uri="urn:schemas-microsoft-com:office:smarttags" w:element="metricconverter">
        <w:smartTagPr>
          <w:attr w:name="ProductID" w:val="25 с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25 см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Лед прочный и лед непрочный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Прочным льдом считается прозрачный лед с голубоватым или зеленоватым оттенком при толщине до </w:t>
      </w:r>
      <w:smartTag w:uri="urn:schemas-microsoft-com:office:smarttags" w:element="metricconverter">
        <w:smartTagPr>
          <w:attr w:name="ProductID" w:val="12 с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12 см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. При оттепели, изморози и дожде лед обычно покрывается водой, а затем вода замерзает, в особенности после снегопада. При этом лед становиться белым или матовым, а иногда приобретает желтоватый цвет. Такой лед непрочный, и его толщину принимать не следует.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Если температура воздуха выше 0 градусов держится более трех дней, то прочность льда снижается на 25 %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Прочность льда можно определить визуально: лед голубого цвета - прочный, белого - прочность его в 2 раза меньше, серый, матово-белый или с желтоватым оттенком лед не надежен.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Переход водоемов по льду в необозначенных местах всегда связан с риском для жизни. Поэтому переходить можно только там, где разрешен переход и имеются указатели входа с берега на лед, вешки, обозначающие трассу перехода. Но и при этих обозначениях всегда надо быть внимательным, ни в коем случае не отклоняться в сторону от установленной трассы. Это важно помнить особенно при приближении весны, перед вскрытием рек, когда лед становиться рыхлым, хотя внешне он по-прежнему кажется крепким.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Зимний ледостав. Опасные места на льду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lastRenderedPageBreak/>
        <w:t xml:space="preserve">Лед на реках, озерах и других водоемах становится прочным лишь в период полного становления зимнего ледостава. Однако и зимой немало возникает опасных для катания и переправ мест. 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К ним относятся: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· майны и промоины, образующиеся быстрым течением рек, подземными ключами, выходящими на поверхность, и спусками теплой воды от промышленных предприятий;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· проруби, рыбацкие лунки, места </w:t>
      </w:r>
      <w:proofErr w:type="spellStart"/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выколки</w:t>
      </w:r>
      <w:proofErr w:type="spellEnd"/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льда.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Правила поведения на льду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С появление первого ледяного покрова на реках, озерах, прудах нельзя использовать лед для катания и переправ, - молодой лед вначале бывает тонкий, непрочный и не выдерживает тяжести человека.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Прежде чем кататься на льду и при его переходе нужно убедиться в его прочности.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Места, специально обозначенные для перехода и переезда, как правило, постоянно контролируются. Здесь ведется наблюдение за прочностью льда. При опасности переход по льду закрывается, производиться дополнительное ограждение опасных мест, здесь всегда можно получить помощь.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Все остальные места покрытого льдом водоема практически не контролируются. В таких местах могут оказаться проруби, рыбацкие лунки, лед бывает тонким, подмытым. Провалившись под лед в таком месте, человек не может получить помощи и утонет.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Следует быть осторожным там, где есть или появилось быстрое течение, где ручьи впадают в реки, происходит сброс теплых вод с промышленных предприятий, а также в районах произрастания водной растительности, вблизи деревьев, кустов и камыша. Одно неосторожное движение - и можно провалиться под лед.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Выходить на берег и спускаться к воде безопаснее всего в местах, не покрытых снегом. Идти лучше по уже протоптанным дорожкам, причем поодиночке, сохраняя интервал не менее пяти метров.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Не менее опасно также ходить и кататься на льду поодиночке в ночное время, особенно в незнакомых местах.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При необходимости перехода по льду следует идти друг за другом на расстоянии 5-</w:t>
      </w:r>
      <w:smartTag w:uri="urn:schemas-microsoft-com:office:smarttags" w:element="metricconverter">
        <w:smartTagPr>
          <w:attr w:name="ProductID" w:val="6 м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6 м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., внимательно при этом следить за товарищем, чтобы вовремя оказать ему помощь. При перевозке небольших по величине, но очень тяжелых грузов по льду следует класть их на сани или брусья с большой площадью опоры на лед, чтобы избежать провала.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Для любителей подледного лова - дополнительные меры предосторожности: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· не следует пробивать несколько лунок рядом;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· опасно собираться большими группами на одном месте;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· не стоит рисковать ловить рыбу возле промоин;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· обязательно нужно запастись веревкой длиной 12-</w:t>
      </w:r>
      <w:smartTag w:uri="urn:schemas-microsoft-com:office:smarttags" w:element="metricconverter">
        <w:smartTagPr>
          <w:attr w:name="ProductID" w:val="15 метров"/>
        </w:smartTagPr>
        <w:r w:rsidRPr="00CB6784">
          <w:rPr>
            <w:rFonts w:ascii="Verdana" w:eastAsia="Times New Roman" w:hAnsi="Verdana"/>
            <w:color w:val="000000"/>
            <w:sz w:val="20"/>
            <w:szCs w:val="20"/>
            <w:lang w:eastAsia="ru-RU"/>
          </w:rPr>
          <w:t>15 метров</w:t>
        </w:r>
      </w:smartTag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Приемы оказания помощи на льду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При оказании помощи человеку, провалившемуся под лед, нельзя подходить к нему стоя из-за опасности самому попасть в беду. К пострадавшему надо приближаться лежа с раскинутыми в сторону руками и ногами. Если под рукой имеются доски, лестницы, шесты или другие предметы, то их надо использовать для оказания помощи.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lang w:eastAsia="ru-RU"/>
        </w:rPr>
        <w:drawing>
          <wp:anchor distT="0" distB="0" distL="47625" distR="47625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276475" cy="1000125"/>
            <wp:effectExtent l="0" t="0" r="9525" b="9525"/>
            <wp:wrapSquare wrapText="bothSides"/>
            <wp:docPr id="2" name="Рисунок 2" descr="ic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e_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Лежа на одном из таких предметов, закрепленных веревкой к берегу или на твердом льду, оказывающий помощь продвигается к пострадавшему на расстояние, позволяющее подать веревку, пояс, багор, доску. Затем, оказывающий помощь </w:t>
      </w:r>
      <w:proofErr w:type="gramStart"/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отползает</w:t>
      </w:r>
      <w:proofErr w:type="gramEnd"/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назад и постепенно вытаскивает пострадавшего на крепкий лед.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Если оказывающий помощь не имеет спасательного пояса, то он должен обвязаться веревкой, предварительно закрепив ее на берегу или в лунке твердого льда. При оказании помощи, когда есть промоины или битый лед, используются специальные спасательные шлюпки или шлюпки на съемных полозьях. Для продвижения шлюпки вперед используются кошки и багры.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noProof/>
          <w:color w:val="000000"/>
          <w:sz w:val="20"/>
          <w:szCs w:val="20"/>
          <w:lang w:eastAsia="ru-RU"/>
        </w:rPr>
        <w:lastRenderedPageBreak/>
        <w:drawing>
          <wp:anchor distT="0" distB="0" distL="47625" distR="47625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81275" cy="1581150"/>
            <wp:effectExtent l="0" t="0" r="9525" b="0"/>
            <wp:wrapSquare wrapText="bothSides"/>
            <wp:docPr id="1" name="Рисунок 1" descr="ic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e_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Но могут быть и такие случаи, когда нет никаких подсобных предметов для оказания помощи. В этом случае два-три человека ложатся на лед и цепочкой продвигаются к пострадавшему, удерживая друг друга за ноги, а первый подает пострадавшему ремень, одежду и.т.п.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Доставьте пострадавшего в теплое место. Окажите ему помощь: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 алкоголь - в подобных случаях это может привести к летальному исходу.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До оказания помощи пострадавший должен действовать самостоятельно. Если под ногами у него провалился лед, надо, расставив руки, удерживаться на поверхности льда, без резких движений стараться выползти на твердый лед, а за тем, лежа на спине или груди, продвигаться в ту сторону, откуда пришел.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Довольно редко лед проламывается мгновенно. Обычно несчастью предшествует проседание льда и характерное потрескивание. В таком случае следует немедленно вернуться назад по своим же собственным следам.</w:t>
      </w: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 xml:space="preserve">Самое главное </w:t>
      </w:r>
      <w:r w:rsidRPr="00CB6784">
        <w:rPr>
          <w:rFonts w:ascii="Verdana" w:eastAsia="Times New Roman" w:hAnsi="Verdana"/>
          <w:color w:val="000000"/>
          <w:sz w:val="20"/>
          <w:szCs w:val="20"/>
          <w:lang w:eastAsia="ru-RU"/>
        </w:rPr>
        <w:t>- сохранять хладнокровие, потому что даже плохо плавающий человек способен некоторое время удержаться на поверхности за счет воздушной подушки, образовавшейся под одеждой. Вместе с тем активно действовать необходимо сразу же, пока еще не промокла одежда, не замерзли в холодной воде руки, не развились характерные для переохлаждения слабость и безразличие. 10-15 минут пребывания в ледяной воде опасно для жизни. Оказать немедленную помощь человеку, оказавшемуся в опасности - благородный долг каждого гражданина.</w:t>
      </w:r>
    </w:p>
    <w:p w:rsidR="00CB6784" w:rsidRPr="00CB6784" w:rsidRDefault="00CB6784" w:rsidP="00CB6784">
      <w:pPr>
        <w:spacing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CB6784" w:rsidRPr="00CB6784" w:rsidRDefault="00CB6784" w:rsidP="00CB6784">
      <w:pPr>
        <w:spacing w:before="20" w:after="2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 w:rsidRPr="00CB6784">
        <w:rPr>
          <w:rFonts w:ascii="Verdana" w:eastAsia="Times New Roman" w:hAnsi="Verdana"/>
          <w:b/>
          <w:bCs/>
          <w:color w:val="000000"/>
          <w:sz w:val="20"/>
          <w:szCs w:val="20"/>
          <w:lang w:eastAsia="ru-RU"/>
        </w:rPr>
        <w:t>Строгое соблюдение мер предосторожности на льду - главное условие предотвращения несчастных случаев во время ледостава.</w:t>
      </w:r>
    </w:p>
    <w:p w:rsidR="00CB6784" w:rsidRPr="00CB6784" w:rsidRDefault="00CB6784" w:rsidP="00CB67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B6784" w:rsidRDefault="00CB6784"/>
    <w:sectPr w:rsidR="00CB6784" w:rsidSect="003D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5DA6"/>
    <w:multiLevelType w:val="hybridMultilevel"/>
    <w:tmpl w:val="0AB4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64AA7"/>
    <w:rsid w:val="00295E80"/>
    <w:rsid w:val="003D0050"/>
    <w:rsid w:val="004D720D"/>
    <w:rsid w:val="00522E16"/>
    <w:rsid w:val="00664AA7"/>
    <w:rsid w:val="00756020"/>
    <w:rsid w:val="008C7F0A"/>
    <w:rsid w:val="00BD128D"/>
    <w:rsid w:val="00CB6784"/>
    <w:rsid w:val="00FA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0D"/>
    <w:pPr>
      <w:ind w:left="720"/>
      <w:contextualSpacing/>
    </w:pPr>
  </w:style>
  <w:style w:type="paragraph" w:customStyle="1" w:styleId="21">
    <w:name w:val="Основной текст 21"/>
    <w:basedOn w:val="a"/>
    <w:rsid w:val="00522E1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0D"/>
    <w:pPr>
      <w:ind w:left="720"/>
      <w:contextualSpacing/>
    </w:pPr>
  </w:style>
  <w:style w:type="paragraph" w:customStyle="1" w:styleId="21">
    <w:name w:val="Основной текст 21"/>
    <w:basedOn w:val="a"/>
    <w:rsid w:val="00522E16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1222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</cp:lastModifiedBy>
  <cp:revision>7</cp:revision>
  <cp:lastPrinted>2019-01-29T11:57:00Z</cp:lastPrinted>
  <dcterms:created xsi:type="dcterms:W3CDTF">2018-01-16T06:32:00Z</dcterms:created>
  <dcterms:modified xsi:type="dcterms:W3CDTF">2020-02-20T12:03:00Z</dcterms:modified>
</cp:coreProperties>
</file>