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167A" w:rsidRPr="0044167A" w:rsidRDefault="0044167A" w:rsidP="0044167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44167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ПОЛОЖЕНИЕ О ШКОЛЬНОМ ТЕАТРЕ</w:t>
      </w:r>
    </w:p>
    <w:p w:rsidR="0044167A" w:rsidRPr="0044167A" w:rsidRDefault="0044167A" w:rsidP="0044167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44167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Муниципального бюджетного общеобразовательного учреждения</w:t>
      </w:r>
    </w:p>
    <w:p w:rsidR="0044167A" w:rsidRPr="0044167A" w:rsidRDefault="0044167A" w:rsidP="0044167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44167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«Средняя общеобразовательная школа №8»</w:t>
      </w:r>
    </w:p>
    <w:p w:rsidR="0044167A" w:rsidRPr="0044167A" w:rsidRDefault="0044167A" w:rsidP="0044167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4167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Общие положения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1.1. Настоящее Положение о школьном театре (далее – Положение) в муниципальном бюджетном общеобразовательном учреждении «Средняя общеобразовательная школа №8» (далее – МБОУ СОШ №8, Школа) разработано в соответствии с:</w:t>
      </w:r>
    </w:p>
    <w:p w:rsidR="0044167A" w:rsidRPr="0044167A" w:rsidRDefault="0044167A" w:rsidP="004416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Федеральным законом от 29.12.2012 № 273-ФЗ «Об образовании в Российской Федерации»;</w:t>
      </w:r>
    </w:p>
    <w:p w:rsidR="0044167A" w:rsidRPr="0044167A" w:rsidRDefault="0044167A" w:rsidP="004416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Поручением Президента РФ от 24.09.2021 № Пр-1808ГС «Перечень поручений по итогам заседания Президиума Государственного Совета»;</w:t>
      </w:r>
    </w:p>
    <w:p w:rsidR="0044167A" w:rsidRPr="0044167A" w:rsidRDefault="0044167A" w:rsidP="004416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Протоколом заседания Совета Министерства просвещения РФ по вопросам создания и развития школьных театров в образовательных организациях субъектов РФ от 24.03.2022 № 1;</w:t>
      </w:r>
    </w:p>
    <w:p w:rsidR="0044167A" w:rsidRPr="0044167A" w:rsidRDefault="0044167A" w:rsidP="004416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Распоряжением Правительства Российской Федерации от 31.03.2022 № 678-р, утвердившим Концепцию развития дополнительного образования детей до 2030 года;</w:t>
      </w:r>
    </w:p>
    <w:p w:rsidR="0044167A" w:rsidRPr="0044167A" w:rsidRDefault="0044167A" w:rsidP="004416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4167A" w:rsidRPr="0044167A" w:rsidRDefault="0044167A" w:rsidP="004416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Уставом МБОУ СОШ №8;</w:t>
      </w:r>
    </w:p>
    <w:p w:rsidR="0044167A" w:rsidRPr="0044167A" w:rsidRDefault="0044167A" w:rsidP="0044167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Программой воспитания МБОУ СОШ №8.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1.2. Настоящее Положение регулирует деятельность школьного театра МБОУ СОШ №8 (далее – Школьный театр).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1.3. Школьный театр может иметь свою символику, в том числе использовать элементы символики Школы.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1.4. Школьный театр возглавляет руководитель театра, назначенный приказом директора Школы из числа педагогических работников.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1.5. Руководитель Школьного театра подчиняется директору Школы и заместителю директора по воспитательной работе.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1.6. Деятельность Школьного театра осуществляется в соответствии с дополнительной общеобразовательной общеразвивающей программой художественной направленности, утверждённой в установленном порядке.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1.7. Школьный театр участвует в реализации воспитательной программы Школы.</w:t>
      </w:r>
    </w:p>
    <w:p w:rsidR="0044167A" w:rsidRPr="0044167A" w:rsidRDefault="0044167A" w:rsidP="0044167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4167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Цели и задачи деятельности Школьного театра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2.1. 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 деятельности Школьного театра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– совершенствование системы духовно-нравственного и эстетического воспитания обучающихся средствами театрального искусства, создание условий для реализации творческого потенциала, развития коммуникативных навыков и социализации детей и подростков.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2.2. 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Основные задачи Школьного театра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tbl>
      <w:tblPr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7771"/>
      </w:tblGrid>
      <w:tr w:rsidR="0044167A" w:rsidRPr="0044167A" w:rsidTr="0044167A">
        <w:trPr>
          <w:trHeight w:val="24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Задачи</w:t>
            </w:r>
          </w:p>
        </w:tc>
      </w:tr>
      <w:tr w:rsidR="0044167A" w:rsidRPr="0044167A" w:rsidTr="0044167A">
        <w:trPr>
          <w:trHeight w:val="22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Образовательные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– Создание условий для комплексного развития творческого потенциала школьников, формирования общей эстетической культуры;</w:t>
            </w: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– Обучение основам актёрского мастерства, сценической речи, сценического движения;</w:t>
            </w: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– Предоставление возможности закрепления знаний и практических навыков, получаемых в ходе образовательного процесса, по формированию ключевых компетенций (умения учиться, сотрудничать и работать с информацией);</w:t>
            </w: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 xml:space="preserve">– Выявление и </w:t>
            </w:r>
            <w:proofErr w:type="spellStart"/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допрофессиональная</w:t>
            </w:r>
            <w:proofErr w:type="spellEnd"/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 xml:space="preserve"> подготовка одарённых детей в области театрального искусства.</w:t>
            </w:r>
          </w:p>
        </w:tc>
        <w:bookmarkStart w:id="0" w:name="_GoBack"/>
        <w:bookmarkEnd w:id="0"/>
      </w:tr>
      <w:tr w:rsidR="0044167A" w:rsidRPr="0044167A" w:rsidTr="0044167A">
        <w:trPr>
          <w:trHeight w:val="15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Воспитательные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– Формирование духовно-нравственной позиции, патриотическое воспитание театральными средствами;</w:t>
            </w: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– Продвижение традиционных ценностей, воспитание уважения к отечественной культуре;</w:t>
            </w: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– Развитие самодисциплины, ответственности, организованности;</w:t>
            </w: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– Воспитание художественного вкуса, творческой инициативы.</w:t>
            </w:r>
          </w:p>
        </w:tc>
      </w:tr>
      <w:tr w:rsidR="0044167A" w:rsidRPr="0044167A" w:rsidTr="0044167A">
        <w:trPr>
          <w:trHeight w:val="10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Развивающие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– Развитие коммуникативных навыков, умения взаимодействовать в коллективе;</w:t>
            </w: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</w: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lastRenderedPageBreak/>
              <w:t>– Развитие памяти, внимания, воображения, фантазии, образного и ассоциативного мышления;</w:t>
            </w: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– Развитие речевого аппарата, дикции, пластики;</w:t>
            </w: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– Формирование уверенности в себе, преодоление страха публичных выступлений;</w:t>
            </w: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– Помощь в социальной адаптации детей, в том числе через актёрские тренинги в игровой форме.</w:t>
            </w:r>
          </w:p>
        </w:tc>
      </w:tr>
      <w:tr w:rsidR="0044167A" w:rsidRPr="0044167A" w:rsidTr="0044167A">
        <w:trPr>
          <w:trHeight w:val="17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lastRenderedPageBreak/>
              <w:t>Организационные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– Организация культурно-массовых мероприятий, постановка и показ учебных спектаклей, концертных программ;</w:t>
            </w: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– Организация досуга школьников в рамках содержательного общения;</w:t>
            </w: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– Осуществление сотрудничества с другими творческими объединениями образовательных организаций и организаций культуры, в том числе в рамках сетевого взаимодействия;</w:t>
            </w: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br/>
              <w:t>– Организация внеурочной деятельности обучающихся.</w:t>
            </w:r>
          </w:p>
        </w:tc>
      </w:tr>
    </w:tbl>
    <w:p w:rsidR="0044167A" w:rsidRPr="0044167A" w:rsidRDefault="0044167A" w:rsidP="0044167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67A" w:rsidRPr="0044167A" w:rsidRDefault="0044167A" w:rsidP="0044167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4167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Организация деятельности Школьного театра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3.1. Школьный театр функционирует в течение всего учебного года, а также в каникулярное время.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3.2. 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Формы организации деятельности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44167A" w:rsidRPr="0044167A" w:rsidRDefault="0044167A" w:rsidP="004416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Учебные занятия (групповые и индивидуальные);</w:t>
      </w:r>
    </w:p>
    <w:p w:rsidR="0044167A" w:rsidRPr="0044167A" w:rsidRDefault="0044167A" w:rsidP="004416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Психофизические тренинги;</w:t>
      </w:r>
    </w:p>
    <w:p w:rsidR="0044167A" w:rsidRPr="0044167A" w:rsidRDefault="0044167A" w:rsidP="004416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Творческие мастерские;</w:t>
      </w:r>
    </w:p>
    <w:p w:rsidR="0044167A" w:rsidRPr="0044167A" w:rsidRDefault="0044167A" w:rsidP="004416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Репетиции;</w:t>
      </w:r>
    </w:p>
    <w:p w:rsidR="0044167A" w:rsidRPr="0044167A" w:rsidRDefault="0044167A" w:rsidP="004416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Спектакли, концерты, театральные перформансы;</w:t>
      </w:r>
    </w:p>
    <w:p w:rsidR="0044167A" w:rsidRPr="0044167A" w:rsidRDefault="0044167A" w:rsidP="004416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Конкурсы, фестивали;</w:t>
      </w:r>
    </w:p>
    <w:p w:rsidR="0044167A" w:rsidRPr="0044167A" w:rsidRDefault="0044167A" w:rsidP="004416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Проектная деятельность;</w:t>
      </w:r>
    </w:p>
    <w:p w:rsidR="0044167A" w:rsidRPr="0044167A" w:rsidRDefault="0044167A" w:rsidP="004416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Социальные практики;</w:t>
      </w:r>
    </w:p>
    <w:p w:rsidR="0044167A" w:rsidRPr="0044167A" w:rsidRDefault="0044167A" w:rsidP="004416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Экскурсии, посещение профессиональных театров;</w:t>
      </w:r>
    </w:p>
    <w:p w:rsidR="0044167A" w:rsidRPr="0044167A" w:rsidRDefault="0044167A" w:rsidP="0044167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Самостоятельная работа.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3.3. 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Место проведения занятий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 занятия проводятся в актовом зале Школы, а также в иных приспособленных помещениях, отвечающих санитарно-гигиеническим нормам и правилам пожарной безопасности.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3.4. 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Возраст участников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 от 7 до 17 лет (обучающиеся 1–11 классов).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3.5. 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Наполняемость групп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44167A" w:rsidRPr="0044167A" w:rsidRDefault="0044167A" w:rsidP="0044167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Предельная наполняемость группы – не более 15–20 человек;</w:t>
      </w:r>
    </w:p>
    <w:p w:rsidR="0044167A" w:rsidRPr="0044167A" w:rsidRDefault="0044167A" w:rsidP="0044167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Группы могут быть одновозрастными и разновозрастными.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3.6. 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Режим занятий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44167A" w:rsidRPr="0044167A" w:rsidRDefault="0044167A" w:rsidP="0044167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Продолжительность одного академического часа – 40 минут;</w:t>
      </w:r>
    </w:p>
    <w:p w:rsidR="0044167A" w:rsidRPr="0044167A" w:rsidRDefault="0044167A" w:rsidP="0044167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Перерыв между занятиями – 10 минут;</w:t>
      </w:r>
    </w:p>
    <w:p w:rsidR="0044167A" w:rsidRPr="0044167A" w:rsidRDefault="0044167A" w:rsidP="0044167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Занятия проводятся не менее 2 раз в неделю в соответствии с расписанием, утверждённым директором Школы;</w:t>
      </w:r>
    </w:p>
    <w:p w:rsidR="0044167A" w:rsidRPr="0044167A" w:rsidRDefault="0044167A" w:rsidP="0044167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Расписание составляется с учётом создания наиболее благоприятного режима труда и отдыха детей, возрастных особенностей и санитарно-гигиенических норм.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3.7. В работе Школьного театра, при наличии условий и согласия руководителя, могут участвовать совместно с детьми их родители (законные представители), а также педагогические работники Школы без включения в основной состав.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3.8. 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Содержание деятельности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определяется дополнительной общеобразовательной общеразвивающей программой художественной направленности, реализуемой в Школьном театре.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3.9. 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Программное обеспечение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44167A" w:rsidRPr="0044167A" w:rsidRDefault="0044167A" w:rsidP="0044167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Дополнительная общеобразовательная программа разрабатывается руководителем театра или педагогом дополнительного образования;</w:t>
      </w:r>
    </w:p>
    <w:p w:rsidR="0044167A" w:rsidRPr="0044167A" w:rsidRDefault="0044167A" w:rsidP="0044167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Программа учитывает запросы участников образовательных отношений, национально-культурные традиции, мероприятия федерального, регионального и муниципального уровней;</w:t>
      </w:r>
    </w:p>
    <w:p w:rsidR="0044167A" w:rsidRPr="0044167A" w:rsidRDefault="0044167A" w:rsidP="0044167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Программа утверждается приказом директора Школы.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3.10. Руководитель (педагог), реализующий программу, выбирает по своему усмотрению образовательные технологии и методы, направленные на достижение запланированных личностных, метапредметных и предметных результатов обучающихся.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3.11. 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Учёт образовательных достижений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обучающихся в Школьном театре производится в портфолио обучающихся либо через отчёт руководителя театра.</w:t>
      </w:r>
    </w:p>
    <w:p w:rsidR="0044167A" w:rsidRPr="0044167A" w:rsidRDefault="0044167A" w:rsidP="0044167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67A" w:rsidRPr="0044167A" w:rsidRDefault="0044167A" w:rsidP="0044167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4167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4. Содержание деятельности (основные направления)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4.1. Деятельность Школьного театра строится по следующим направлениям:</w:t>
      </w:r>
    </w:p>
    <w:tbl>
      <w:tblPr>
        <w:tblW w:w="1085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8137"/>
      </w:tblGrid>
      <w:tr w:rsidR="0044167A" w:rsidRPr="0044167A" w:rsidTr="0044167A">
        <w:trPr>
          <w:trHeight w:val="425"/>
          <w:tblHeader/>
        </w:trPr>
        <w:tc>
          <w:tcPr>
            <w:tcW w:w="27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Содержание</w:t>
            </w:r>
          </w:p>
        </w:tc>
      </w:tr>
      <w:tr w:rsidR="0044167A" w:rsidRPr="0044167A" w:rsidTr="0044167A">
        <w:trPr>
          <w:trHeight w:val="1326"/>
        </w:trPr>
        <w:tc>
          <w:tcPr>
            <w:tcW w:w="27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Актёрское мастерство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Упражнения и тренинги на развитие внимания, воображения, эмоциональной памяти, взаимодействия с партнёром; этюдный метод; работа над образом; импровизация.</w:t>
            </w:r>
          </w:p>
        </w:tc>
      </w:tr>
      <w:tr w:rsidR="0044167A" w:rsidRPr="0044167A" w:rsidTr="0044167A">
        <w:trPr>
          <w:trHeight w:val="876"/>
        </w:trPr>
        <w:tc>
          <w:tcPr>
            <w:tcW w:w="27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Сценическая речь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Артикуляционная гимнастика; работа над дикцией, дыханием, голосом; орфоэпия; логический анализ текста; художественное чтение.</w:t>
            </w:r>
          </w:p>
        </w:tc>
      </w:tr>
      <w:tr w:rsidR="0044167A" w:rsidRPr="0044167A" w:rsidTr="0044167A">
        <w:trPr>
          <w:trHeight w:val="876"/>
        </w:trPr>
        <w:tc>
          <w:tcPr>
            <w:tcW w:w="27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Сценическое движение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Пластический тренинг; основы сценической борьбы и фехтования (для старших); танец; пантомима; работа с предметами.</w:t>
            </w:r>
          </w:p>
        </w:tc>
      </w:tr>
      <w:tr w:rsidR="0044167A" w:rsidRPr="0044167A" w:rsidTr="0044167A">
        <w:trPr>
          <w:trHeight w:val="876"/>
        </w:trPr>
        <w:tc>
          <w:tcPr>
            <w:tcW w:w="27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История театра и культура зрителя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Беседы о театре, видах и жанрах театрального искусства; посещение профессиональных спектаклей; анализ просмотренного.</w:t>
            </w:r>
          </w:p>
        </w:tc>
      </w:tr>
      <w:tr w:rsidR="0044167A" w:rsidRPr="0044167A" w:rsidTr="0044167A">
        <w:trPr>
          <w:trHeight w:val="876"/>
        </w:trPr>
        <w:tc>
          <w:tcPr>
            <w:tcW w:w="27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Постановочная работа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Читка пьесы; распределение ролей; репетиционный процесс; работа с художником по костюмам и декорациям; выпуск спектакля.</w:t>
            </w:r>
          </w:p>
        </w:tc>
      </w:tr>
      <w:tr w:rsidR="0044167A" w:rsidRPr="0044167A" w:rsidTr="0044167A">
        <w:trPr>
          <w:trHeight w:val="1326"/>
        </w:trPr>
        <w:tc>
          <w:tcPr>
            <w:tcW w:w="27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Концертно-фестивальная деятельность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Участие в школьных, районных, городских конкурсах и фестивалях; выездные выступления; творческие встречи.</w:t>
            </w:r>
          </w:p>
        </w:tc>
      </w:tr>
    </w:tbl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4.2. 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Примерный репертуарный план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формируется руководителем с учётом:</w:t>
      </w:r>
    </w:p>
    <w:p w:rsidR="0044167A" w:rsidRPr="0044167A" w:rsidRDefault="0044167A" w:rsidP="0044167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возрастных особенностей участников;</w:t>
      </w:r>
    </w:p>
    <w:p w:rsidR="0044167A" w:rsidRPr="0044167A" w:rsidRDefault="0044167A" w:rsidP="0044167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календаря памятных дат и школьных мероприятий;</w:t>
      </w:r>
    </w:p>
    <w:p w:rsidR="0044167A" w:rsidRPr="0044167A" w:rsidRDefault="0044167A" w:rsidP="0044167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актуальных тем воспитательной работы (патриотическое, духовно-нравственное, эстетическое воспитание);</w:t>
      </w:r>
    </w:p>
    <w:p w:rsidR="0044167A" w:rsidRPr="0044167A" w:rsidRDefault="0044167A" w:rsidP="0044167A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возможностей материально-технической базы.</w:t>
      </w:r>
    </w:p>
    <w:p w:rsidR="0044167A" w:rsidRDefault="0044167A" w:rsidP="0044167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67A" w:rsidRPr="0044167A" w:rsidRDefault="0044167A" w:rsidP="0044167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67A" w:rsidRPr="0044167A" w:rsidRDefault="0044167A" w:rsidP="0044167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4167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5. Руководство Школьным театром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5.1. 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Общее руководство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 контроль за деятельностью Школьного театра осуществляет директор Школы и заместитель директора по воспитательной работе.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5.2. 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Непосредственное руководство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Школьным театром осуществляет его руководитель, назначаемый приказом директора Школы.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5.3. 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Руководитель Школьного театра обязан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44167A" w:rsidRPr="0044167A" w:rsidRDefault="0044167A" w:rsidP="0044167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Разрабатывать и реализовывать дополнительную общеобразовательную программу;</w:t>
      </w:r>
    </w:p>
    <w:p w:rsidR="0044167A" w:rsidRPr="0044167A" w:rsidRDefault="0044167A" w:rsidP="0044167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Составлять календарно-тематический план работы на учебный год;</w:t>
      </w:r>
    </w:p>
    <w:p w:rsidR="0044167A" w:rsidRPr="0044167A" w:rsidRDefault="0044167A" w:rsidP="0044167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Разрабатывать расписание занятий;</w:t>
      </w:r>
    </w:p>
    <w:p w:rsidR="0044167A" w:rsidRPr="0044167A" w:rsidRDefault="0044167A" w:rsidP="0044167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Формировать репертуар с учётом актуальности, тематической направленности и мероприятий различных уровней;</w:t>
      </w:r>
    </w:p>
    <w:p w:rsidR="0044167A" w:rsidRPr="0044167A" w:rsidRDefault="0044167A" w:rsidP="0044167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Проводить регулярные занятия согласно расписанию;</w:t>
      </w:r>
    </w:p>
    <w:p w:rsidR="0044167A" w:rsidRPr="0044167A" w:rsidRDefault="0044167A" w:rsidP="0044167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Вести журнал учёта занятий и посещаемости;</w:t>
      </w:r>
    </w:p>
    <w:p w:rsidR="0044167A" w:rsidRPr="0044167A" w:rsidRDefault="0044167A" w:rsidP="0044167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Готовить выступления, спектакли, обеспечивать участие обучающихся в конкурсах, смотрах и культурно-массовых мероприятиях;</w:t>
      </w:r>
    </w:p>
    <w:p w:rsidR="0044167A" w:rsidRPr="0044167A" w:rsidRDefault="0044167A" w:rsidP="0044167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Соблюдать правила охраны труда и пожарной безопасности при проведении занятий;</w:t>
      </w:r>
    </w:p>
    <w:p w:rsidR="0044167A" w:rsidRPr="0044167A" w:rsidRDefault="0044167A" w:rsidP="0044167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Взаимодействовать с классными руководителями, родителями (законными представителями) обучающихся;</w:t>
      </w:r>
    </w:p>
    <w:p w:rsidR="0044167A" w:rsidRPr="0044167A" w:rsidRDefault="0044167A" w:rsidP="0044167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Предоставлять отчёт о работе Школьного театра заместителю директора по ВР не реже одного раза в полугодие.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5.4. 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Руководитель Школьного театра имеет право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44167A" w:rsidRPr="0044167A" w:rsidRDefault="0044167A" w:rsidP="0044167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Участвовать в организации и проведении школьных, городских и региональных мероприятий с участием театра;</w:t>
      </w:r>
    </w:p>
    <w:p w:rsidR="0044167A" w:rsidRPr="0044167A" w:rsidRDefault="0044167A" w:rsidP="0044167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Рекомендовать наиболее отличившихся участников к поощрению (грамоты, благодарности);</w:t>
      </w:r>
    </w:p>
    <w:p w:rsidR="0044167A" w:rsidRPr="0044167A" w:rsidRDefault="0044167A" w:rsidP="0044167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Привлекать к работе специалистов из организаций культуры (по согласованию);</w:t>
      </w:r>
    </w:p>
    <w:p w:rsidR="0044167A" w:rsidRPr="0044167A" w:rsidRDefault="0044167A" w:rsidP="0044167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Ходатайствовать перед администрацией Школы о материально-техническом обеспечении деятельности театра (приобретение костюмов, реквизита, декораций, методической литературы).</w:t>
      </w:r>
    </w:p>
    <w:p w:rsidR="0044167A" w:rsidRDefault="0044167A" w:rsidP="0044167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67A" w:rsidRDefault="0044167A" w:rsidP="0044167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67A" w:rsidRDefault="0044167A" w:rsidP="0044167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67A" w:rsidRPr="0044167A" w:rsidRDefault="0044167A" w:rsidP="0044167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67A" w:rsidRPr="0044167A" w:rsidRDefault="0044167A" w:rsidP="0044167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4167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6. Участники образовательных отношений, их права и обязанности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6.1. 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Участниками образовательных отношений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Школьном театре являются обучающиеся Школы, руководитель (педагогические работники), родители (законные представители).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6.2. 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Приём в Школьный театр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осуществляется по желанию детей из числа обучающихся Школы, с учётом их творческих данных (при необходимости – по результатам прослушивания/просмотра).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6.3. 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Обучающийся – участник Школьного театра обязан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44167A" w:rsidRPr="0044167A" w:rsidRDefault="0044167A" w:rsidP="0044167A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Регулярно посещать занятия и репетиции;</w:t>
      </w:r>
    </w:p>
    <w:p w:rsidR="0044167A" w:rsidRPr="0044167A" w:rsidRDefault="0044167A" w:rsidP="0044167A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Соблюдать дисциплину, правила внутреннего распорядка, технику безопасности;</w:t>
      </w:r>
    </w:p>
    <w:p w:rsidR="0044167A" w:rsidRPr="0044167A" w:rsidRDefault="0044167A" w:rsidP="0044167A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Выполнять требования руководителя театра;</w:t>
      </w:r>
    </w:p>
    <w:p w:rsidR="0044167A" w:rsidRPr="0044167A" w:rsidRDefault="0044167A" w:rsidP="0044167A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Бережно относиться к материально-технической базе (костюмам, реквизиту, декорациям);</w:t>
      </w:r>
    </w:p>
    <w:p w:rsidR="0044167A" w:rsidRPr="0044167A" w:rsidRDefault="0044167A" w:rsidP="0044167A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Уважительно относиться к другим участникам коллектива;</w:t>
      </w:r>
    </w:p>
    <w:p w:rsidR="0044167A" w:rsidRPr="0044167A" w:rsidRDefault="0044167A" w:rsidP="0044167A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Соблюдать сценический этикет и единые требования к внешнему виду на выступлениях (устанавливаются руководителем).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6.4. 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Обучающийся – участник Школьного театра имеет право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44167A" w:rsidRPr="0044167A" w:rsidRDefault="0044167A" w:rsidP="0044167A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Участвовать в выборе репертуара (через обсуждение);</w:t>
      </w:r>
    </w:p>
    <w:p w:rsidR="0044167A" w:rsidRPr="0044167A" w:rsidRDefault="0044167A" w:rsidP="0044167A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Представлять Школу на конкурсах и фестивалях;</w:t>
      </w:r>
    </w:p>
    <w:p w:rsidR="0044167A" w:rsidRPr="0044167A" w:rsidRDefault="0044167A" w:rsidP="0044167A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Получать поощрения за активное участие;</w:t>
      </w:r>
    </w:p>
    <w:p w:rsidR="0044167A" w:rsidRPr="0044167A" w:rsidRDefault="0044167A" w:rsidP="0044167A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Вносить предложения по улучшению работы театра;</w:t>
      </w:r>
    </w:p>
    <w:p w:rsidR="0044167A" w:rsidRPr="0044167A" w:rsidRDefault="0044167A" w:rsidP="0044167A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Добровольно выйти из состава театра, уведомив руководителя.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6.5. 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Родители (законные представители) обязаны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44167A" w:rsidRPr="0044167A" w:rsidRDefault="0044167A" w:rsidP="0044167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Создавать необходимые условия для успешного освоения детьми программы;</w:t>
      </w:r>
    </w:p>
    <w:p w:rsidR="0044167A" w:rsidRPr="0044167A" w:rsidRDefault="0044167A" w:rsidP="0044167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Содействовать в подготовке костюмов и реквизита (при необходимости);</w:t>
      </w:r>
    </w:p>
    <w:p w:rsidR="0044167A" w:rsidRPr="0044167A" w:rsidRDefault="0044167A" w:rsidP="0044167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Соблюдать этику общения с педагогами и другими родителями.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6.6. 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Родители (законные представители) имеют право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44167A" w:rsidRPr="0044167A" w:rsidRDefault="0044167A" w:rsidP="0044167A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Присутствовать на занятиях, репетициях и выступлениях (по согласованию с руководителем);</w:t>
      </w:r>
    </w:p>
    <w:p w:rsidR="0044167A" w:rsidRPr="0044167A" w:rsidRDefault="0044167A" w:rsidP="0044167A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Участвовать в подготовке и проведении мероприятий;</w:t>
      </w:r>
    </w:p>
    <w:p w:rsidR="0044167A" w:rsidRPr="0044167A" w:rsidRDefault="0044167A" w:rsidP="0044167A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Получать информацию о результатах деятельности ребёнка.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6.7. </w:t>
      </w:r>
      <w:r w:rsidRPr="0044167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 систематические пропуски занятий без уважительной причины, нарушение дисциплины</w:t>
      </w: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участник может быть исключён из состава Школьного театра решением руководителя по согласованию с заместителем директора по ВР.</w:t>
      </w:r>
    </w:p>
    <w:p w:rsidR="0044167A" w:rsidRPr="0044167A" w:rsidRDefault="0044167A" w:rsidP="0044167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4167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7. Документация и отчётность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7.1. Руководитель Школьного театра ведёт следующую документацию:</w:t>
      </w:r>
    </w:p>
    <w:tbl>
      <w:tblPr>
        <w:tblW w:w="102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3910"/>
        <w:gridCol w:w="5696"/>
      </w:tblGrid>
      <w:tr w:rsidR="0044167A" w:rsidRPr="0044167A" w:rsidTr="0044167A">
        <w:trPr>
          <w:trHeight w:val="152"/>
          <w:tblHeader/>
        </w:trPr>
        <w:tc>
          <w:tcPr>
            <w:tcW w:w="6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9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569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Периодичность ведения</w:t>
            </w:r>
          </w:p>
        </w:tc>
      </w:tr>
      <w:tr w:rsidR="0044167A" w:rsidRPr="0044167A" w:rsidTr="0044167A">
        <w:trPr>
          <w:trHeight w:val="144"/>
        </w:trPr>
        <w:tc>
          <w:tcPr>
            <w:tcW w:w="6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Приказ о создании Школьного театра</w:t>
            </w:r>
          </w:p>
        </w:tc>
        <w:tc>
          <w:tcPr>
            <w:tcW w:w="5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Один раз</w:t>
            </w:r>
          </w:p>
        </w:tc>
      </w:tr>
      <w:tr w:rsidR="0044167A" w:rsidRPr="0044167A" w:rsidTr="0044167A">
        <w:trPr>
          <w:trHeight w:val="304"/>
        </w:trPr>
        <w:tc>
          <w:tcPr>
            <w:tcW w:w="6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9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Настоящее Положение о Школьном театре</w:t>
            </w:r>
          </w:p>
        </w:tc>
        <w:tc>
          <w:tcPr>
            <w:tcW w:w="5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Постоянно</w:t>
            </w:r>
          </w:p>
        </w:tc>
      </w:tr>
      <w:tr w:rsidR="0044167A" w:rsidRPr="0044167A" w:rsidTr="0044167A">
        <w:trPr>
          <w:trHeight w:val="297"/>
        </w:trPr>
        <w:tc>
          <w:tcPr>
            <w:tcW w:w="6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9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Дополнительная общеобразовательная программа</w:t>
            </w:r>
          </w:p>
        </w:tc>
        <w:tc>
          <w:tcPr>
            <w:tcW w:w="5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Ежегодно</w:t>
            </w:r>
          </w:p>
        </w:tc>
      </w:tr>
      <w:tr w:rsidR="0044167A" w:rsidRPr="0044167A" w:rsidTr="0044167A">
        <w:trPr>
          <w:trHeight w:val="304"/>
        </w:trPr>
        <w:tc>
          <w:tcPr>
            <w:tcW w:w="6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9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Календарно-тематический план работы</w:t>
            </w:r>
          </w:p>
        </w:tc>
        <w:tc>
          <w:tcPr>
            <w:tcW w:w="5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Ежегодно</w:t>
            </w:r>
          </w:p>
        </w:tc>
      </w:tr>
      <w:tr w:rsidR="0044167A" w:rsidRPr="0044167A" w:rsidTr="0044167A">
        <w:trPr>
          <w:trHeight w:val="152"/>
        </w:trPr>
        <w:tc>
          <w:tcPr>
            <w:tcW w:w="6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9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Списочный состав участников</w:t>
            </w:r>
          </w:p>
        </w:tc>
        <w:tc>
          <w:tcPr>
            <w:tcW w:w="5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 начало учебного года</w:t>
            </w:r>
          </w:p>
        </w:tc>
      </w:tr>
      <w:tr w:rsidR="0044167A" w:rsidRPr="0044167A" w:rsidTr="0044167A">
        <w:trPr>
          <w:trHeight w:val="297"/>
        </w:trPr>
        <w:tc>
          <w:tcPr>
            <w:tcW w:w="6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9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Журнал учёта занятий и посещаемости</w:t>
            </w:r>
          </w:p>
        </w:tc>
        <w:tc>
          <w:tcPr>
            <w:tcW w:w="5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Каждое занятие</w:t>
            </w:r>
          </w:p>
        </w:tc>
      </w:tr>
      <w:tr w:rsidR="0044167A" w:rsidRPr="0044167A" w:rsidTr="0044167A">
        <w:trPr>
          <w:trHeight w:val="304"/>
        </w:trPr>
        <w:tc>
          <w:tcPr>
            <w:tcW w:w="6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9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Журнал инструктажей по охране труда</w:t>
            </w:r>
          </w:p>
        </w:tc>
        <w:tc>
          <w:tcPr>
            <w:tcW w:w="5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 мере проведения</w:t>
            </w:r>
          </w:p>
        </w:tc>
      </w:tr>
      <w:tr w:rsidR="0044167A" w:rsidRPr="0044167A" w:rsidTr="0044167A">
        <w:trPr>
          <w:trHeight w:val="152"/>
        </w:trPr>
        <w:tc>
          <w:tcPr>
            <w:tcW w:w="6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9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Репертуарный план</w:t>
            </w:r>
          </w:p>
        </w:tc>
        <w:tc>
          <w:tcPr>
            <w:tcW w:w="5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Ежегодно</w:t>
            </w:r>
          </w:p>
        </w:tc>
      </w:tr>
      <w:tr w:rsidR="0044167A" w:rsidRPr="0044167A" w:rsidTr="0044167A">
        <w:trPr>
          <w:trHeight w:val="144"/>
        </w:trPr>
        <w:tc>
          <w:tcPr>
            <w:tcW w:w="6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9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Отчёт о работе за полугодие/год</w:t>
            </w:r>
          </w:p>
        </w:tc>
        <w:tc>
          <w:tcPr>
            <w:tcW w:w="5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2 раза в год</w:t>
            </w:r>
          </w:p>
        </w:tc>
      </w:tr>
      <w:tr w:rsidR="0044167A" w:rsidRPr="0044167A" w:rsidTr="0044167A">
        <w:trPr>
          <w:trHeight w:val="304"/>
        </w:trPr>
        <w:tc>
          <w:tcPr>
            <w:tcW w:w="6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jc w:val="center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9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Портфолио Школьного театра (фото, видео, афиши, дипломы)</w:t>
            </w:r>
          </w:p>
        </w:tc>
        <w:tc>
          <w:tcPr>
            <w:tcW w:w="569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44167A" w:rsidRPr="0044167A" w:rsidRDefault="0044167A" w:rsidP="0044167A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44167A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Постоянно</w:t>
            </w:r>
          </w:p>
        </w:tc>
      </w:tr>
    </w:tbl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7.2. По окончании учебного года руководитель Школьного театра предоставляет заместителю директора по воспитательной работе письменный отчёт о деятельности.</w:t>
      </w:r>
    </w:p>
    <w:p w:rsidR="0044167A" w:rsidRPr="0044167A" w:rsidRDefault="0044167A" w:rsidP="0044167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4167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8. Материально-техническое обеспечение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8.1. Для деятельности Школьного театра Школа предоставляет:</w:t>
      </w:r>
    </w:p>
    <w:p w:rsidR="0044167A" w:rsidRPr="0044167A" w:rsidRDefault="0044167A" w:rsidP="0044167A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Помещение для занятий (актовый зал или класс);</w:t>
      </w:r>
    </w:p>
    <w:p w:rsidR="0044167A" w:rsidRPr="0044167A" w:rsidRDefault="0044167A" w:rsidP="0044167A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Необходимое оборудование, инвентарь и материалы (мебель, осветительное и звукоусиливающее оборудование – при наличии);</w:t>
      </w:r>
    </w:p>
    <w:p w:rsidR="0044167A" w:rsidRPr="0044167A" w:rsidRDefault="0044167A" w:rsidP="0044167A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Костюмерную (по возможности);</w:t>
      </w:r>
    </w:p>
    <w:p w:rsidR="0044167A" w:rsidRPr="0044167A" w:rsidRDefault="0044167A" w:rsidP="0044167A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Расходные материалы (канцелярские принадлежности, материалы для декораций и реквизита).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8.2. Руководитель Школьного театра несёт ответственность за сохранность предоставленных материальных ценностей, соблюдение установленного порядка и режима работы.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8.3. Допускается привлечение внебюджетных средств (спонсорская помощь, добровольные пожертвования родителей) на развитие театра с соблюдением законодательства РФ.</w:t>
      </w:r>
    </w:p>
    <w:p w:rsidR="0044167A" w:rsidRPr="0044167A" w:rsidRDefault="0044167A" w:rsidP="0044167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67A" w:rsidRPr="0044167A" w:rsidRDefault="0044167A" w:rsidP="0044167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4167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9. Контроль за деятельностью Школьного театра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9.1. Общее руководство и контроль за деятельностью Школьного театра осуществляет директор Школы.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9.2. Непосредственный контроль за работой театра осуществляет заместитель директора по воспитательной работе.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9.3. Формы контроля:</w:t>
      </w:r>
    </w:p>
    <w:p w:rsidR="0044167A" w:rsidRPr="0044167A" w:rsidRDefault="0044167A" w:rsidP="0044167A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Посещение занятий и мероприятий;</w:t>
      </w:r>
    </w:p>
    <w:p w:rsidR="0044167A" w:rsidRPr="0044167A" w:rsidRDefault="0044167A" w:rsidP="0044167A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Анализ отчётной документации;</w:t>
      </w:r>
    </w:p>
    <w:p w:rsidR="0044167A" w:rsidRPr="0044167A" w:rsidRDefault="0044167A" w:rsidP="0044167A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Оценка результатов участия в конкурсах и фестивалях;</w:t>
      </w:r>
    </w:p>
    <w:p w:rsidR="0044167A" w:rsidRPr="0044167A" w:rsidRDefault="0044167A" w:rsidP="0044167A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Анкетирование участников и родителей.</w:t>
      </w:r>
    </w:p>
    <w:p w:rsidR="0044167A" w:rsidRPr="0044167A" w:rsidRDefault="0044167A" w:rsidP="0044167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167A" w:rsidRPr="0044167A" w:rsidRDefault="0044167A" w:rsidP="0044167A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44167A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10. Заключительные положения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10.1. Настоящее Положение является локальным нормативным актом Школы и вступает в силу с момента его утверждения директором МБОУ СОШ №8.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10.2. Изменения и дополнения в Положение вносятся приказом директора Школы на основании решения педагогического совета или предложений руководителя театра.</w:t>
      </w:r>
    </w:p>
    <w:p w:rsidR="0044167A" w:rsidRPr="0044167A" w:rsidRDefault="0044167A" w:rsidP="0044167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44167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10.3. Реорганизация и ликвидация Школьного театра производится приказом директора Школы с предварительным уведомлением участников и их родителей (законных представителей).</w:t>
      </w:r>
    </w:p>
    <w:p w:rsidR="0044167A" w:rsidRDefault="0044167A"/>
    <w:sectPr w:rsidR="00441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17E43"/>
    <w:multiLevelType w:val="multilevel"/>
    <w:tmpl w:val="5026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F3B78"/>
    <w:multiLevelType w:val="multilevel"/>
    <w:tmpl w:val="6196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209A6"/>
    <w:multiLevelType w:val="multilevel"/>
    <w:tmpl w:val="89C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C7A9A"/>
    <w:multiLevelType w:val="multilevel"/>
    <w:tmpl w:val="66F0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67F97"/>
    <w:multiLevelType w:val="multilevel"/>
    <w:tmpl w:val="551E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40E94"/>
    <w:multiLevelType w:val="multilevel"/>
    <w:tmpl w:val="0A94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4653B"/>
    <w:multiLevelType w:val="multilevel"/>
    <w:tmpl w:val="894C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0115F"/>
    <w:multiLevelType w:val="multilevel"/>
    <w:tmpl w:val="478C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37185"/>
    <w:multiLevelType w:val="multilevel"/>
    <w:tmpl w:val="BAA4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11370"/>
    <w:multiLevelType w:val="multilevel"/>
    <w:tmpl w:val="E358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4A14C4"/>
    <w:multiLevelType w:val="multilevel"/>
    <w:tmpl w:val="A97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77A1E"/>
    <w:multiLevelType w:val="multilevel"/>
    <w:tmpl w:val="52CE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30C8E"/>
    <w:multiLevelType w:val="multilevel"/>
    <w:tmpl w:val="8FD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77D79"/>
    <w:multiLevelType w:val="multilevel"/>
    <w:tmpl w:val="BEC2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2"/>
  </w:num>
  <w:num w:numId="5">
    <w:abstractNumId w:val="10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7A"/>
    <w:rsid w:val="0044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DDC8"/>
  <w15:chartTrackingRefBased/>
  <w15:docId w15:val="{B532BD6B-2612-4C44-86AF-2B1D7B95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16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16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16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16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44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41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2030</Words>
  <Characters>11575</Characters>
  <Application>Microsoft Office Word</Application>
  <DocSecurity>0</DocSecurity>
  <Lines>96</Lines>
  <Paragraphs>27</Paragraphs>
  <ScaleCrop>false</ScaleCrop>
  <Company/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2026-04-15T09:16:00Z</dcterms:created>
  <dcterms:modified xsi:type="dcterms:W3CDTF">2026-04-15T09:21:00Z</dcterms:modified>
</cp:coreProperties>
</file>