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D2E0D" w14:paraId="33595BF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80875" w14:textId="77777777" w:rsidR="002D2E0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5E2A429" wp14:editId="52C08F7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E0D" w14:paraId="7D23D80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96567" w14:textId="77777777" w:rsidR="002D2E0D" w:rsidRDefault="00000000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03.03.2026 N АБ-807/07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w:t>
            </w:r>
          </w:p>
        </w:tc>
      </w:tr>
      <w:tr w:rsidR="002D2E0D" w14:paraId="4C61BCB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22E2C0" w14:textId="77777777" w:rsidR="002D2E0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C926218" w14:textId="77777777" w:rsidR="002D2E0D" w:rsidRDefault="002D2E0D">
      <w:pPr>
        <w:pStyle w:val="ConsPlusNormal0"/>
        <w:sectPr w:rsidR="002D2E0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CA1ED6" w14:textId="77777777" w:rsidR="002D2E0D" w:rsidRDefault="002D2E0D">
      <w:pPr>
        <w:pStyle w:val="ConsPlusNormal0"/>
        <w:jc w:val="both"/>
        <w:outlineLvl w:val="0"/>
      </w:pPr>
    </w:p>
    <w:p w14:paraId="430DFC11" w14:textId="77777777" w:rsidR="002D2E0D" w:rsidRDefault="00000000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0A8BE9A0" w14:textId="77777777" w:rsidR="002D2E0D" w:rsidRDefault="002D2E0D">
      <w:pPr>
        <w:pStyle w:val="ConsPlusTitle0"/>
        <w:jc w:val="both"/>
      </w:pPr>
    </w:p>
    <w:p w14:paraId="348E639C" w14:textId="77777777" w:rsidR="002D2E0D" w:rsidRDefault="00000000">
      <w:pPr>
        <w:pStyle w:val="ConsPlusTitle0"/>
        <w:jc w:val="center"/>
      </w:pPr>
      <w:r>
        <w:t>ПИСЬМО</w:t>
      </w:r>
    </w:p>
    <w:p w14:paraId="55903242" w14:textId="77777777" w:rsidR="002D2E0D" w:rsidRDefault="00000000">
      <w:pPr>
        <w:pStyle w:val="ConsPlusTitle0"/>
        <w:jc w:val="center"/>
      </w:pPr>
      <w:r>
        <w:t>от 3 марта 2026 г. N АБ-807/07</w:t>
      </w:r>
    </w:p>
    <w:p w14:paraId="17E4FEF9" w14:textId="77777777" w:rsidR="002D2E0D" w:rsidRDefault="002D2E0D">
      <w:pPr>
        <w:pStyle w:val="ConsPlusTitle0"/>
        <w:jc w:val="both"/>
      </w:pPr>
    </w:p>
    <w:p w14:paraId="471646A3" w14:textId="77777777" w:rsidR="002D2E0D" w:rsidRDefault="00000000">
      <w:pPr>
        <w:pStyle w:val="ConsPlusTitle0"/>
        <w:jc w:val="center"/>
      </w:pPr>
      <w:r>
        <w:t>О НАПРАВЛЕНИИ РАЗЪЯСНЕНИЙ</w:t>
      </w:r>
    </w:p>
    <w:p w14:paraId="3CA0AD30" w14:textId="77777777" w:rsidR="002D2E0D" w:rsidRDefault="002D2E0D">
      <w:pPr>
        <w:pStyle w:val="ConsPlusNormal0"/>
        <w:jc w:val="both"/>
      </w:pPr>
    </w:p>
    <w:p w14:paraId="7B20D955" w14:textId="77777777" w:rsidR="002D2E0D" w:rsidRDefault="00000000">
      <w:pPr>
        <w:pStyle w:val="ConsPlusNormal0"/>
        <w:ind w:firstLine="540"/>
        <w:jc w:val="both"/>
      </w:pPr>
      <w:r>
        <w:t xml:space="preserve">Во исполнение пункта 7.4 раздела I протокола заседания Совета при Правительстве Российской Федерации по вопросам попечительства в социальной сфере от 21 ноября 2025 г. N 6пр, в целях обеспечения поддержки семей, воспитывающих ребенка-инвалида и планирующих рождение следующих детей, Минпросвещения России направляет </w:t>
      </w:r>
      <w:hyperlink w:anchor="P18" w:tooltip="РАЗЪЯСНЕНИЯ">
        <w:r>
          <w:rPr>
            <w:color w:val="0000FF"/>
          </w:rPr>
          <w:t>разъяснения</w:t>
        </w:r>
      </w:hyperlink>
      <w:r>
        <w:t xml:space="preserve"> в части обеспечения таких семей мерами поддержки, в том числе организации качественного доступного образования детей из указанных семей, оказания им психолого-педагогической помощи в необходимом объеме, обеспечения доступности посещения групп продленного дня для детей из таких семей; рекомендации по организации групп психологической взаимоподдержки семей силами родительских объединений.</w:t>
      </w:r>
    </w:p>
    <w:p w14:paraId="363E9C59" w14:textId="77777777" w:rsidR="002D2E0D" w:rsidRDefault="002D2E0D">
      <w:pPr>
        <w:pStyle w:val="ConsPlusNormal0"/>
        <w:jc w:val="both"/>
      </w:pPr>
    </w:p>
    <w:p w14:paraId="1B00CF96" w14:textId="77777777" w:rsidR="002D2E0D" w:rsidRDefault="00000000">
      <w:pPr>
        <w:pStyle w:val="ConsPlusNormal0"/>
        <w:jc w:val="right"/>
      </w:pPr>
      <w:r>
        <w:t>А.В.БУГАЕВ</w:t>
      </w:r>
    </w:p>
    <w:p w14:paraId="09286B63" w14:textId="77777777" w:rsidR="002D2E0D" w:rsidRDefault="002D2E0D">
      <w:pPr>
        <w:pStyle w:val="ConsPlusNormal0"/>
        <w:jc w:val="both"/>
      </w:pPr>
    </w:p>
    <w:p w14:paraId="6EAC69C9" w14:textId="77777777" w:rsidR="002D2E0D" w:rsidRDefault="002D2E0D">
      <w:pPr>
        <w:pStyle w:val="ConsPlusNormal0"/>
        <w:jc w:val="both"/>
      </w:pPr>
    </w:p>
    <w:p w14:paraId="67634665" w14:textId="77777777" w:rsidR="002D2E0D" w:rsidRDefault="002D2E0D">
      <w:pPr>
        <w:pStyle w:val="ConsPlusNormal0"/>
        <w:jc w:val="both"/>
      </w:pPr>
    </w:p>
    <w:p w14:paraId="66906CA0" w14:textId="77777777" w:rsidR="002D2E0D" w:rsidRDefault="002D2E0D">
      <w:pPr>
        <w:pStyle w:val="ConsPlusNormal0"/>
        <w:jc w:val="both"/>
      </w:pPr>
    </w:p>
    <w:p w14:paraId="4DA43175" w14:textId="77777777" w:rsidR="002D2E0D" w:rsidRDefault="002D2E0D">
      <w:pPr>
        <w:pStyle w:val="ConsPlusNormal0"/>
        <w:jc w:val="both"/>
      </w:pPr>
    </w:p>
    <w:p w14:paraId="2F0A2E98" w14:textId="77777777" w:rsidR="002D2E0D" w:rsidRDefault="00000000">
      <w:pPr>
        <w:pStyle w:val="ConsPlusNormal0"/>
        <w:jc w:val="right"/>
        <w:outlineLvl w:val="0"/>
      </w:pPr>
      <w:r>
        <w:t>Приложение</w:t>
      </w:r>
    </w:p>
    <w:p w14:paraId="34AA55EF" w14:textId="77777777" w:rsidR="002D2E0D" w:rsidRDefault="002D2E0D">
      <w:pPr>
        <w:pStyle w:val="ConsPlusNormal0"/>
        <w:jc w:val="both"/>
      </w:pPr>
    </w:p>
    <w:p w14:paraId="05AF8E11" w14:textId="77777777" w:rsidR="002D2E0D" w:rsidRDefault="00000000">
      <w:pPr>
        <w:pStyle w:val="ConsPlusTitle0"/>
        <w:jc w:val="center"/>
      </w:pPr>
      <w:bookmarkStart w:id="0" w:name="P18"/>
      <w:bookmarkEnd w:id="0"/>
      <w:r>
        <w:t>РАЗЪЯСНЕНИЯ</w:t>
      </w:r>
    </w:p>
    <w:p w14:paraId="3AE9C64B" w14:textId="77777777" w:rsidR="002D2E0D" w:rsidRDefault="00000000">
      <w:pPr>
        <w:pStyle w:val="ConsPlusTitle0"/>
        <w:jc w:val="center"/>
      </w:pPr>
      <w:r>
        <w:t>ПО ВОПРОСУ ОРГАНИЗАЦИИ КАЧЕСТВЕННОГО ДОСТУПНОГО ОБРАЗОВАНИЯ</w:t>
      </w:r>
    </w:p>
    <w:p w14:paraId="3568F3DA" w14:textId="77777777" w:rsidR="002D2E0D" w:rsidRDefault="00000000">
      <w:pPr>
        <w:pStyle w:val="ConsPlusTitle0"/>
        <w:jc w:val="center"/>
      </w:pPr>
      <w:r>
        <w:t>ОБУЧАЮЩИХСЯ С ОГРАНИЧЕННЫМИ ВОЗМОЖНОСТЯМИ ЗДОРОВЬЯ,</w:t>
      </w:r>
    </w:p>
    <w:p w14:paraId="165FCC69" w14:textId="77777777" w:rsidR="002D2E0D" w:rsidRDefault="00000000">
      <w:pPr>
        <w:pStyle w:val="ConsPlusTitle0"/>
        <w:jc w:val="center"/>
      </w:pPr>
      <w:r>
        <w:t>С ИНВАЛИДНОСТЬЮ, ОКАЗАНИЯ ИМ ПСИХОЛОГО-ПЕДАГОГИЧЕСКОЙ ПОМОЩИ</w:t>
      </w:r>
    </w:p>
    <w:p w14:paraId="7431A64B" w14:textId="77777777" w:rsidR="002D2E0D" w:rsidRDefault="00000000">
      <w:pPr>
        <w:pStyle w:val="ConsPlusTitle0"/>
        <w:jc w:val="center"/>
      </w:pPr>
      <w:r>
        <w:t>В НЕОБХОДИМОМ ОБЪЕМЕ, ОБЕСПЕЧЕНИЯ ДОСТУПНОСТИ ПОСЕЩЕНИЯ</w:t>
      </w:r>
    </w:p>
    <w:p w14:paraId="2FC57665" w14:textId="77777777" w:rsidR="002D2E0D" w:rsidRDefault="00000000">
      <w:pPr>
        <w:pStyle w:val="ConsPlusTitle0"/>
        <w:jc w:val="center"/>
      </w:pPr>
      <w:r>
        <w:t>ГРУПП ПРОДЛЕННОГО ДНЯ; ОРГАНИЗАЦИИ ГРУПП ПСИХОЛОГИЧЕСКОЙ</w:t>
      </w:r>
    </w:p>
    <w:p w14:paraId="455BD0F1" w14:textId="77777777" w:rsidR="002D2E0D" w:rsidRDefault="00000000">
      <w:pPr>
        <w:pStyle w:val="ConsPlusTitle0"/>
        <w:jc w:val="center"/>
      </w:pPr>
      <w:r>
        <w:t>ВЗАИМОПОДДЕРЖКИ СЕМЕЙ СИЛАМИ РОДИТЕЛЬСКИХ ОБЪЕДИНЕНИЙ</w:t>
      </w:r>
    </w:p>
    <w:p w14:paraId="6E6B75A1" w14:textId="77777777" w:rsidR="002D2E0D" w:rsidRDefault="002D2E0D">
      <w:pPr>
        <w:pStyle w:val="ConsPlusNormal0"/>
        <w:jc w:val="both"/>
      </w:pPr>
    </w:p>
    <w:p w14:paraId="2B8C97A7" w14:textId="77777777" w:rsidR="002D2E0D" w:rsidRDefault="00000000">
      <w:pPr>
        <w:pStyle w:val="ConsPlusTitle0"/>
        <w:ind w:firstLine="540"/>
        <w:jc w:val="both"/>
        <w:outlineLvl w:val="1"/>
      </w:pPr>
      <w:r>
        <w:t>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объеме.</w:t>
      </w:r>
    </w:p>
    <w:p w14:paraId="4BA2A660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Государственная политика Российской Федерации с 1 сентября 2013 г. (момента вступления в силу Федерального </w:t>
      </w:r>
      <w:hyperlink r:id="rId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Федерации) строится по двум одновременно развивающимся направлениям организации общего образования обучающихся ограниченными возможностями здоровья (далее - ОВЗ), с инвалидностью: развитие инклюзивного образования при сохранении и развитии сети отдельных, специализирующихся на образовании обучающихся с ОВЗ и инвалидностью общеобразовательных организаций (далее - коррекционные школы) &lt;1&gt;.</w:t>
      </w:r>
    </w:p>
    <w:p w14:paraId="39D5A05E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3761AC7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&lt;1&gt; </w:t>
      </w:r>
      <w:hyperlink r:id="rId1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14:paraId="74EE1BF5" w14:textId="77777777" w:rsidR="002D2E0D" w:rsidRDefault="002D2E0D">
      <w:pPr>
        <w:pStyle w:val="ConsPlusNormal0"/>
        <w:jc w:val="both"/>
      </w:pPr>
    </w:p>
    <w:p w14:paraId="6DB373C5" w14:textId="77777777" w:rsidR="002D2E0D" w:rsidRDefault="00000000">
      <w:pPr>
        <w:pStyle w:val="ConsPlusNormal0"/>
        <w:ind w:firstLine="540"/>
        <w:jc w:val="both"/>
      </w:pPr>
      <w:r>
        <w:t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 &lt;2&gt;.</w:t>
      </w:r>
    </w:p>
    <w:p w14:paraId="186D50D1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C22C55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16 статьи 2</w:t>
        </w:r>
      </w:hyperlink>
      <w:r>
        <w:t xml:space="preserve"> Федерального закона N 273-ФЗ.</w:t>
      </w:r>
    </w:p>
    <w:p w14:paraId="182B7A85" w14:textId="77777777" w:rsidR="002D2E0D" w:rsidRDefault="002D2E0D">
      <w:pPr>
        <w:pStyle w:val="ConsPlusNormal0"/>
        <w:jc w:val="both"/>
      </w:pPr>
    </w:p>
    <w:p w14:paraId="5707F849" w14:textId="77777777" w:rsidR="002D2E0D" w:rsidRDefault="00000000">
      <w:pPr>
        <w:pStyle w:val="ConsPlusNormal0"/>
        <w:ind w:firstLine="540"/>
        <w:jc w:val="both"/>
      </w:pPr>
      <w:r>
        <w:t xml:space="preserve">Понятие ребенка-инвалида содержится в </w:t>
      </w:r>
      <w:hyperlink r:id="rId1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</w:t>
        </w:r>
      </w:hyperlink>
      <w:r>
        <w:t xml:space="preserve"> Федерального закона от 24 ноября 1995 г. N 181-ФЗ "О социальной защите инвалидов в Российской Федерации", согласно которой ребенок-инвалид (то есть инвалид в возрасте до 18 лет)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в силу чего признается в установленном порядке в качестве ребенка-инвалида федеральным учреждением медико-социальной экспертизы с присвоением определенной группы инвалидности.</w:t>
      </w:r>
    </w:p>
    <w:p w14:paraId="67CCFCA8" w14:textId="77777777" w:rsidR="002D2E0D" w:rsidRDefault="00000000">
      <w:pPr>
        <w:pStyle w:val="ConsPlusNormal0"/>
        <w:spacing w:before="240"/>
        <w:ind w:firstLine="540"/>
        <w:jc w:val="both"/>
      </w:pPr>
      <w:r>
        <w:t>Под специальными условиями для получения образования обучающимися с ОВЗ, с инвалидностью понимаются:</w:t>
      </w:r>
    </w:p>
    <w:p w14:paraId="3E05A7B3" w14:textId="77777777" w:rsidR="002D2E0D" w:rsidRDefault="00000000">
      <w:pPr>
        <w:pStyle w:val="ConsPlusNormal0"/>
        <w:spacing w:before="240"/>
        <w:ind w:firstLine="540"/>
        <w:jc w:val="both"/>
      </w:pPr>
      <w:r>
        <w:t>1)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14:paraId="79FF62BA" w14:textId="77777777" w:rsidR="002D2E0D" w:rsidRDefault="00000000">
      <w:pPr>
        <w:pStyle w:val="ConsPlusNormal0"/>
        <w:spacing w:before="240"/>
        <w:ind w:firstLine="540"/>
        <w:jc w:val="both"/>
      </w:pPr>
      <w:r>
        <w:t>2) проведение групповых и индивидуальных коррекционных занятий;</w:t>
      </w:r>
    </w:p>
    <w:p w14:paraId="557B7E91" w14:textId="77777777" w:rsidR="002D2E0D" w:rsidRDefault="00000000">
      <w:pPr>
        <w:pStyle w:val="ConsPlusNormal0"/>
        <w:spacing w:before="24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14:paraId="7DB36A65" w14:textId="77777777" w:rsidR="002D2E0D" w:rsidRDefault="00000000">
      <w:pPr>
        <w:pStyle w:val="ConsPlusNormal0"/>
        <w:spacing w:before="240"/>
        <w:ind w:firstLine="540"/>
        <w:jc w:val="both"/>
      </w:pPr>
      <w: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ПМПК;</w:t>
      </w:r>
    </w:p>
    <w:p w14:paraId="6705B035" w14:textId="77777777" w:rsidR="002D2E0D" w:rsidRDefault="00000000">
      <w:pPr>
        <w:pStyle w:val="ConsPlusNormal0"/>
        <w:spacing w:before="24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14:paraId="6045C37C" w14:textId="77777777" w:rsidR="002D2E0D" w:rsidRDefault="00000000">
      <w:pPr>
        <w:pStyle w:val="ConsPlusNormal0"/>
        <w:spacing w:before="240"/>
        <w:ind w:firstLine="540"/>
        <w:jc w:val="both"/>
      </w:pPr>
      <w:r>
        <w:t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 &lt;3&gt;.</w:t>
      </w:r>
    </w:p>
    <w:p w14:paraId="6F694AE7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56B7E79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79</w:t>
        </w:r>
      </w:hyperlink>
      <w:r>
        <w:t xml:space="preserve"> Федерального закона N 273-ФЗ.</w:t>
      </w:r>
    </w:p>
    <w:p w14:paraId="77DFB9DA" w14:textId="77777777" w:rsidR="002D2E0D" w:rsidRDefault="002D2E0D">
      <w:pPr>
        <w:pStyle w:val="ConsPlusNormal0"/>
        <w:jc w:val="both"/>
      </w:pPr>
    </w:p>
    <w:p w14:paraId="5CE9CE7D" w14:textId="77777777" w:rsidR="002D2E0D" w:rsidRDefault="00000000">
      <w:pPr>
        <w:pStyle w:val="ConsPlusNormal0"/>
        <w:ind w:firstLine="540"/>
        <w:jc w:val="both"/>
      </w:pPr>
      <w:r>
        <w:t>К обучающимся с ОВЗ относятся следующие категории лиц:</w:t>
      </w:r>
    </w:p>
    <w:p w14:paraId="10A379A3" w14:textId="77777777" w:rsidR="002D2E0D" w:rsidRDefault="00000000">
      <w:pPr>
        <w:pStyle w:val="ConsPlusNormal0"/>
        <w:spacing w:before="240"/>
        <w:ind w:firstLine="540"/>
        <w:jc w:val="both"/>
      </w:pPr>
      <w:r>
        <w:t>глухие обучающиеся,</w:t>
      </w:r>
    </w:p>
    <w:p w14:paraId="6A7E2F17" w14:textId="77777777" w:rsidR="002D2E0D" w:rsidRDefault="00000000">
      <w:pPr>
        <w:pStyle w:val="ConsPlusNormal0"/>
        <w:spacing w:before="240"/>
        <w:ind w:firstLine="540"/>
        <w:jc w:val="both"/>
      </w:pPr>
      <w:r>
        <w:t>слабослышащие и позднооглохшие обучающиеся,</w:t>
      </w:r>
    </w:p>
    <w:p w14:paraId="05E16D23" w14:textId="77777777" w:rsidR="002D2E0D" w:rsidRDefault="00000000">
      <w:pPr>
        <w:pStyle w:val="ConsPlusNormal0"/>
        <w:spacing w:before="240"/>
        <w:ind w:firstLine="540"/>
        <w:jc w:val="both"/>
      </w:pPr>
      <w:r>
        <w:t>слепые обучающиеся,</w:t>
      </w:r>
    </w:p>
    <w:p w14:paraId="34247AC8" w14:textId="77777777" w:rsidR="002D2E0D" w:rsidRDefault="00000000">
      <w:pPr>
        <w:pStyle w:val="ConsPlusNormal0"/>
        <w:spacing w:before="240"/>
        <w:ind w:firstLine="540"/>
        <w:jc w:val="both"/>
      </w:pPr>
      <w:r>
        <w:t>слабовидящие обучающиеся,</w:t>
      </w:r>
    </w:p>
    <w:p w14:paraId="768724CB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тяжелыми нарушениями речи,</w:t>
      </w:r>
    </w:p>
    <w:p w14:paraId="399B6D4B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нарушениями опорно-двигательного аппарата,</w:t>
      </w:r>
    </w:p>
    <w:p w14:paraId="1ABC9F4E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задержкой психического развития,</w:t>
      </w:r>
    </w:p>
    <w:p w14:paraId="51382AA2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нарушением интеллекта,</w:t>
      </w:r>
    </w:p>
    <w:p w14:paraId="72C864A3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расстройствами аутистического спектра,</w:t>
      </w:r>
    </w:p>
    <w:p w14:paraId="0CC9AE9D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 с тяжелыми множественными нарушениями развития &lt;4&gt;.</w:t>
      </w:r>
    </w:p>
    <w:p w14:paraId="303C7801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AD49655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79</w:t>
        </w:r>
      </w:hyperlink>
      <w:r>
        <w:t xml:space="preserve"> Федерального закона N 273-ФЗ.</w:t>
      </w:r>
    </w:p>
    <w:p w14:paraId="6897F7CB" w14:textId="77777777" w:rsidR="002D2E0D" w:rsidRDefault="002D2E0D">
      <w:pPr>
        <w:pStyle w:val="ConsPlusNormal0"/>
        <w:jc w:val="both"/>
      </w:pPr>
    </w:p>
    <w:p w14:paraId="290A1A70" w14:textId="77777777" w:rsidR="002D2E0D" w:rsidRDefault="00000000">
      <w:pPr>
        <w:pStyle w:val="ConsPlusNormal0"/>
        <w:ind w:firstLine="540"/>
        <w:jc w:val="both"/>
      </w:pPr>
      <w:r>
        <w:t>Разные категории обучающихся с ОВЗ, с инвалидностью требуют специфически организованной образовательной среды и организации образовательного процесса.</w:t>
      </w:r>
    </w:p>
    <w:p w14:paraId="03A4FF8D" w14:textId="77777777" w:rsidR="002D2E0D" w:rsidRDefault="00000000">
      <w:pPr>
        <w:pStyle w:val="ConsPlusNormal0"/>
        <w:spacing w:before="240"/>
        <w:ind w:firstLine="540"/>
        <w:jc w:val="both"/>
      </w:pPr>
      <w:r>
        <w:t>Требования к условиям реализации адаптированных основных общеобразовательных программ, в том числе кадровым, финансовым, материально-техническим, установлены федеральными государственными образовательными стандартами (далее - ФГОС) общего образования и соответствующими федеральными основными общеобразовательными программами, а именно:</w:t>
      </w:r>
    </w:p>
    <w:p w14:paraId="6BEC74EC" w14:textId="77777777" w:rsidR="002D2E0D" w:rsidRDefault="00000000">
      <w:pPr>
        <w:pStyle w:val="ConsPlusNormal0"/>
        <w:spacing w:before="240"/>
        <w:ind w:firstLine="540"/>
        <w:jc w:val="both"/>
      </w:pPr>
      <w:hyperlink r:id="rId1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дошкольного образования (утвержден приказом Минобрнауки России от 17 октября 2013 г. N 1155) и федеральной адаптированной образовательной </w:t>
      </w:r>
      <w:hyperlink r:id="rId16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программой</w:t>
        </w:r>
      </w:hyperlink>
      <w:r>
        <w:t xml:space="preserve"> дошкольного образования для обучающихся с ОВЗ (утверждена приказом Минпросвещения России от 24 ноября 2022 г. N 1022);</w:t>
      </w:r>
    </w:p>
    <w:p w14:paraId="694E847B" w14:textId="77777777" w:rsidR="002D2E0D" w:rsidRDefault="00000000">
      <w:pPr>
        <w:pStyle w:val="ConsPlusNormal0"/>
        <w:spacing w:before="240"/>
        <w:ind w:firstLine="540"/>
        <w:jc w:val="both"/>
      </w:pPr>
      <w:hyperlink r:id="rId1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<w:r>
          <w:rPr>
            <w:color w:val="0000FF"/>
          </w:rPr>
          <w:t>ФГОС</w:t>
        </w:r>
      </w:hyperlink>
      <w:r>
        <w:t xml:space="preserve"> начального общего образования обучающихся с ОВЗ (утвержден приказом Минобрнауки России от 19 декабря 2014 г. N 1598) и федеральной адаптированной образовательной </w:t>
      </w:r>
      <w:hyperlink r:id="rId1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<w:r>
          <w:rPr>
            <w:color w:val="0000FF"/>
          </w:rPr>
          <w:t>программой</w:t>
        </w:r>
      </w:hyperlink>
      <w:r>
        <w:t xml:space="preserve"> начального общего образования для обучающихся с ОВЗ (утверждена приказом Минпросвещения России от 24 ноября 2022 г. N 1023);</w:t>
      </w:r>
    </w:p>
    <w:p w14:paraId="043D618B" w14:textId="77777777" w:rsidR="002D2E0D" w:rsidRDefault="00000000">
      <w:pPr>
        <w:pStyle w:val="ConsPlusNormal0"/>
        <w:spacing w:before="240"/>
        <w:ind w:firstLine="540"/>
        <w:jc w:val="both"/>
      </w:pPr>
      <w:hyperlink r:id="rId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ФГОС</w:t>
        </w:r>
      </w:hyperlink>
      <w:r>
        <w:t xml:space="preserve"> основного общего образования (утвержден приказом Минпросвещения России от 31 мая 2021 г. N 287) и федеральной адаптированной образовательной </w:t>
      </w:r>
      <w:hyperlink r:id="rId2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">
        <w:r>
          <w:rPr>
            <w:color w:val="0000FF"/>
          </w:rPr>
          <w:t>программой</w:t>
        </w:r>
      </w:hyperlink>
      <w:r>
        <w:t xml:space="preserve"> основного общего образования для обучающихся с ОВЗ (утверждена приказом Минпросвещения России от 24 </w:t>
      </w:r>
      <w:r>
        <w:lastRenderedPageBreak/>
        <w:t>ноября 2022 г. N 1025);</w:t>
      </w:r>
    </w:p>
    <w:p w14:paraId="41D3B277" w14:textId="77777777" w:rsidR="002D2E0D" w:rsidRDefault="00000000">
      <w:pPr>
        <w:pStyle w:val="ConsPlusNormal0"/>
        <w:spacing w:before="240"/>
        <w:ind w:firstLine="540"/>
        <w:jc w:val="both"/>
      </w:pPr>
      <w:hyperlink r:id="rId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</w:t>
        </w:r>
      </w:hyperlink>
      <w:r>
        <w:t xml:space="preserve"> среднего общего образования (утвержден приказом Минобрнауки России от 17 мая 2012 г. N 413) и федеральной образовательной </w:t>
      </w:r>
      <w:hyperlink r:id="rId2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программой</w:t>
        </w:r>
      </w:hyperlink>
      <w:r>
        <w:t xml:space="preserve"> среднего общего образования (утверждена приказом Минпросвещения России от 18 мая 2023 г. N 371);</w:t>
      </w:r>
    </w:p>
    <w:p w14:paraId="71725612" w14:textId="77777777" w:rsidR="002D2E0D" w:rsidRDefault="00000000">
      <w:pPr>
        <w:pStyle w:val="ConsPlusNormal0"/>
        <w:spacing w:before="240"/>
        <w:ind w:firstLine="540"/>
        <w:jc w:val="both"/>
      </w:pPr>
      <w:hyperlink r:id="rId2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ФГОС</w:t>
        </w:r>
      </w:hyperlink>
      <w:r>
        <w:t xml:space="preserve"> образования обучающихся с умственной отсталостью (интеллектуальными нарушениями) (утвержден приказом Минобрнауки России от 19 декабря 2014 г. N 1599) и федеральной адаптированной основной общеобразовательной </w:t>
      </w:r>
      <w:hyperlink r:id="rId2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<w:r>
          <w:rPr>
            <w:color w:val="0000FF"/>
          </w:rPr>
          <w:t>программой</w:t>
        </w:r>
      </w:hyperlink>
      <w:r>
        <w:t xml:space="preserve"> обучающихся с умственной отсталостью (интеллектуальными нарушениями) (утверждена приказом Минпросвещения России от 24 ноября 2022 г. N 1026).</w:t>
      </w:r>
    </w:p>
    <w:p w14:paraId="4A5CDE62" w14:textId="77777777" w:rsidR="002D2E0D" w:rsidRDefault="00000000">
      <w:pPr>
        <w:pStyle w:val="ConsPlusNormal0"/>
        <w:spacing w:before="240"/>
        <w:ind w:firstLine="540"/>
        <w:jc w:val="both"/>
      </w:pPr>
      <w:r>
        <w:t>Обучающиеся, в том числе с ОВЗ, с инвалидностью, имеют различные преференции, в том числе на предоставление условий для обучения с учетом особенностей их психофизического развития и состояния здоровья, возможность проходить государственные итоговые аттестации по образовательным программам основного общего и среднего общего образования в особой форме (государственный выпускной экзамен &lt;5&gt;), на получение социально-педагогической и психологической помощи, бесплатной психолого-медико-педагогической коррекции &lt;6&gt; с учетом согласия их родителей (законных представителей), в том числе на участие родителей (законных представителей) в таких обследованиях &lt;7&gt;.</w:t>
      </w:r>
    </w:p>
    <w:p w14:paraId="67CC3A87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EE4096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232/551, и </w:t>
      </w:r>
      <w:hyperlink r:id="rId2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233/552.</w:t>
      </w:r>
    </w:p>
    <w:p w14:paraId="6F307169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 N 273-ФЗ.</w:t>
      </w:r>
    </w:p>
    <w:p w14:paraId="307BCED1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42</w:t>
        </w:r>
      </w:hyperlink>
      <w:r>
        <w:t xml:space="preserve"> Федерального закона N 273-ФЗ.</w:t>
      </w:r>
    </w:p>
    <w:p w14:paraId="18BA0391" w14:textId="77777777" w:rsidR="002D2E0D" w:rsidRDefault="002D2E0D">
      <w:pPr>
        <w:pStyle w:val="ConsPlusNormal0"/>
        <w:jc w:val="both"/>
      </w:pPr>
    </w:p>
    <w:p w14:paraId="33278AC6" w14:textId="77777777" w:rsidR="002D2E0D" w:rsidRDefault="00000000">
      <w:pPr>
        <w:pStyle w:val="ConsPlusNormal0"/>
        <w:ind w:firstLine="540"/>
        <w:jc w:val="both"/>
      </w:pPr>
      <w:r>
        <w:t>Психолого-педагогическая, медицинская и социальная помощь обучающимся включает в себя:</w:t>
      </w:r>
    </w:p>
    <w:p w14:paraId="0F039125" w14:textId="77777777" w:rsidR="002D2E0D" w:rsidRDefault="00000000">
      <w:pPr>
        <w:pStyle w:val="ConsPlusNormal0"/>
        <w:spacing w:before="24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16E3E94C" w14:textId="77777777" w:rsidR="002D2E0D" w:rsidRDefault="00000000">
      <w:pPr>
        <w:pStyle w:val="ConsPlusNormal0"/>
        <w:spacing w:before="240"/>
        <w:ind w:firstLine="540"/>
        <w:jc w:val="both"/>
      </w:pPr>
      <w:r>
        <w:t>2) коррекционно-развивающие и компенсирующие занятия с обучающимися, логопедическую помощь обучающимся;</w:t>
      </w:r>
    </w:p>
    <w:p w14:paraId="4079CC92" w14:textId="77777777" w:rsidR="002D2E0D" w:rsidRDefault="00000000">
      <w:pPr>
        <w:pStyle w:val="ConsPlusNormal0"/>
        <w:spacing w:before="240"/>
        <w:ind w:firstLine="540"/>
        <w:jc w:val="both"/>
      </w:pPr>
      <w:r>
        <w:t>3) комплекс реабилитационных и других медицинских мероприятий;</w:t>
      </w:r>
    </w:p>
    <w:p w14:paraId="1BA9CD37" w14:textId="77777777" w:rsidR="002D2E0D" w:rsidRDefault="00000000">
      <w:pPr>
        <w:pStyle w:val="ConsPlusNormal0"/>
        <w:spacing w:before="240"/>
        <w:ind w:firstLine="540"/>
        <w:jc w:val="both"/>
      </w:pPr>
      <w:r>
        <w:t>4) помощь обучающимся в профориентации, получении профессии и социальной адаптации.</w:t>
      </w:r>
    </w:p>
    <w:p w14:paraId="5C327817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>Такая помощь может быть оказана как в организациях, осуществляющих образовательную деятельность, в которых дети обучаются, так и в центрах психолого-педагогической, медицинской и социальной помощи, создаваемых региональными и местными органами власти &lt;8&gt;.</w:t>
      </w:r>
    </w:p>
    <w:p w14:paraId="173604A4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E5CCBD7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</w:t>
        </w:r>
      </w:hyperlink>
      <w:r>
        <w:t xml:space="preserve"> и </w:t>
      </w:r>
      <w:hyperlink r:id="rId3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2 статьи 42</w:t>
        </w:r>
      </w:hyperlink>
      <w:r>
        <w:t xml:space="preserve"> Федерального закона N 273-ФЗ.</w:t>
      </w:r>
    </w:p>
    <w:p w14:paraId="1904BCCB" w14:textId="77777777" w:rsidR="002D2E0D" w:rsidRDefault="002D2E0D">
      <w:pPr>
        <w:pStyle w:val="ConsPlusNormal0"/>
        <w:jc w:val="both"/>
      </w:pPr>
    </w:p>
    <w:p w14:paraId="65CB685F" w14:textId="77777777" w:rsidR="002D2E0D" w:rsidRDefault="00000000">
      <w:pPr>
        <w:pStyle w:val="ConsPlusNormal0"/>
        <w:ind w:firstLine="540"/>
        <w:jc w:val="both"/>
      </w:pPr>
      <w:r>
        <w:t xml:space="preserve">Типовой </w:t>
      </w:r>
      <w:hyperlink r:id="rId31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порядок</w:t>
        </w:r>
      </w:hyperlink>
      <w:r>
        <w:t xml:space="preserve"> организации деятельности по оказанию психолого-педагогической, медицинской и социальной помощи утвержден приказом Минпросвещения России от 6 ноября 2024 г. N 778.</w:t>
      </w:r>
    </w:p>
    <w:p w14:paraId="4770004B" w14:textId="77777777" w:rsidR="002D2E0D" w:rsidRDefault="00000000">
      <w:pPr>
        <w:pStyle w:val="ConsPlusNormal0"/>
        <w:spacing w:before="240"/>
        <w:ind w:firstLine="540"/>
        <w:jc w:val="both"/>
      </w:pPr>
      <w:r>
        <w:t>При этом для обучающихся с ОВЗ коррекционная работа является неотъемлемой частью реализации адаптированной основной общеобразовательной программы, содержание которой направлено на развитие у обучающихся социальных компетенций, поддержки эмоционально комфортной образовательной среды, создание условий для успешного овладения учебной деятельностью, включая осуществление специальной работы по профилактике и (или) преодолению трудностей обучающихся в овладении базовым содержанием обучения.</w:t>
      </w:r>
    </w:p>
    <w:p w14:paraId="2EC819C9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3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условия для беспрепятственного доступа к объектам инфраструктур и к предоставляемым в них услугам в соответствии с разрабатываемыми в рамках полномочий порядками.</w:t>
      </w:r>
    </w:p>
    <w:p w14:paraId="4D91F402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Так, Минпросвещения России приказом от 31 марта 2025 г. N 253 утвержден актуализированный </w:t>
      </w:r>
      <w:hyperlink r:id="rId33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помощи, включающий помимо перечня необходимых условий доступности возможность в целях их достижения провести обследование объектов и предоставляемых на них услуг и разработать "дорожную карту", в том числе оперативно внося в нее коррективы.</w:t>
      </w:r>
    </w:p>
    <w:p w14:paraId="734ACF35" w14:textId="77777777" w:rsidR="002D2E0D" w:rsidRDefault="00000000">
      <w:pPr>
        <w:pStyle w:val="ConsPlusNormal0"/>
        <w:spacing w:before="240"/>
        <w:ind w:firstLine="540"/>
        <w:jc w:val="both"/>
      </w:pPr>
      <w:hyperlink r:id="rId3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N 273-ФЗ определены полномочия органов государственной власти субъектов Российской Федерации в сфере образования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общего образования в муниципальных общеобразовательных организациях посредством предоставления субвенций местным бюджетам в соответствии с нормативами, определяемыми органами государственной власти субъектов Российской Федерации (далее соответственно - нормативы, государственные гарантии на бесплатное образование).</w:t>
      </w:r>
    </w:p>
    <w:p w14:paraId="17FC2655" w14:textId="77777777" w:rsidR="002D2E0D" w:rsidRDefault="00000000">
      <w:pPr>
        <w:pStyle w:val="ConsPlusNormal0"/>
        <w:spacing w:before="240"/>
        <w:ind w:firstLine="540"/>
        <w:jc w:val="both"/>
      </w:pPr>
      <w:hyperlink r:id="rId3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99</w:t>
        </w:r>
      </w:hyperlink>
      <w:r>
        <w:t xml:space="preserve"> Федерального закона N 273-ФЗ определены особенности финансового </w:t>
      </w:r>
      <w:r>
        <w:lastRenderedPageBreak/>
        <w:t>обеспечения реализации образовательных программ, в том числе необходимость учета специальных условий получения образования обучающимися с ОВЗ при разработке нормативов, определяемых органами государственной власти субъектов Российской Федерации в целях финансового обеспечения реализации образовательных программ.</w:t>
      </w:r>
    </w:p>
    <w:p w14:paraId="3F574AF1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Кроме того, </w:t>
      </w:r>
      <w:hyperlink r:id="rId3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11 статьи 79</w:t>
        </w:r>
      </w:hyperlink>
      <w:r>
        <w:t xml:space="preserve"> Федерального закона N 273-ФЗ предусмотрено обеспечение обучающихся с ОВЗ,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ПМПК. Обеспечение указанных специальных условий является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Федерации.</w:t>
      </w:r>
    </w:p>
    <w:p w14:paraId="12E2E502" w14:textId="77777777" w:rsidR="002D2E0D" w:rsidRDefault="00000000">
      <w:pPr>
        <w:pStyle w:val="ConsPlusNormal0"/>
        <w:spacing w:before="240"/>
        <w:ind w:firstLine="540"/>
        <w:jc w:val="both"/>
      </w:pPr>
      <w:r>
        <w:t>В рамках полномочий Минпросвещения России в целях совершенствования регионального нормативного правового обеспечения в части реализации права обучающихся с ОВЗ, с инвалидностью на образование, повышения качества планирования объемов финансового обеспечения выполнения государственного (муниципального) задания разработаны методика и инструментарий определения нормативных затрат на оказание государственных услуг по реализации адаптированных основных образовательных программ.</w:t>
      </w:r>
    </w:p>
    <w:p w14:paraId="25782EF5" w14:textId="77777777" w:rsidR="002D2E0D" w:rsidRDefault="00000000">
      <w:pPr>
        <w:pStyle w:val="ConsPlusNormal0"/>
        <w:spacing w:before="240"/>
        <w:ind w:firstLine="540"/>
        <w:jc w:val="both"/>
      </w:pPr>
      <w:r>
        <w:t>Таким образом, законодательством предусмотрено подушевое финансирование обучающихся, для определения размера которого используются нормативы (нормы), установленные федеральными законами, иными правовыми актами, в том числе федеральных органов исполнительной власти, ГОСТами, СНиПами, СанПиНами, федеральными государственными образовательными стандартами, федеральными адаптированными основными общеобразовательными программами и регламентами оказания государственных (муниципальных) услуг.</w:t>
      </w:r>
    </w:p>
    <w:p w14:paraId="0EAE2D72" w14:textId="77777777" w:rsidR="002D2E0D" w:rsidRDefault="00000000">
      <w:pPr>
        <w:pStyle w:val="ConsPlusNormal0"/>
        <w:spacing w:before="240"/>
        <w:ind w:firstLine="540"/>
        <w:jc w:val="both"/>
      </w:pPr>
      <w:r>
        <w:t>В то же время следует отметить, что в рамках установленных полномочий субъекты Российской Федерации вправе увеличивать нормативы на реализацию государственных гарантий на бесплатное образование, в том числе для обучающихся с ОВЗ, с инвалидностью.</w:t>
      </w:r>
    </w:p>
    <w:p w14:paraId="4B1229FB" w14:textId="77777777" w:rsidR="002D2E0D" w:rsidRDefault="00000000">
      <w:pPr>
        <w:pStyle w:val="ConsPlusNormal0"/>
        <w:spacing w:before="240"/>
        <w:ind w:firstLine="540"/>
        <w:jc w:val="both"/>
      </w:pPr>
      <w:r>
        <w:t>Выбор образовательной организации относится к компетенции родителей (законных представителей) ребенка &lt;9&gt;.</w:t>
      </w:r>
    </w:p>
    <w:p w14:paraId="12E16B89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CE72914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3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 части 3 статьи 44</w:t>
        </w:r>
      </w:hyperlink>
      <w:r>
        <w:t xml:space="preserve"> Федерального закона N 273-ФЗ.</w:t>
      </w:r>
    </w:p>
    <w:p w14:paraId="7B1FDAF3" w14:textId="77777777" w:rsidR="002D2E0D" w:rsidRDefault="002D2E0D">
      <w:pPr>
        <w:pStyle w:val="ConsPlusNormal0"/>
        <w:jc w:val="both"/>
      </w:pPr>
    </w:p>
    <w:p w14:paraId="101F91B1" w14:textId="77777777" w:rsidR="002D2E0D" w:rsidRDefault="00000000">
      <w:pPr>
        <w:pStyle w:val="ConsPlusNormal0"/>
        <w:ind w:firstLine="540"/>
        <w:jc w:val="both"/>
      </w:pPr>
      <w:r>
        <w:t>Образовательная организация при этом обязана создавать специальные условия для получения образования обучающимися с ОВЗ, с инвалидностью в соответствии с рекомендациями ПМПК &lt;10&gt;.</w:t>
      </w:r>
    </w:p>
    <w:p w14:paraId="2624FF0E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7459880F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3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4 части 6 статьи 28</w:t>
        </w:r>
      </w:hyperlink>
      <w:r>
        <w:t xml:space="preserve"> Федерального закона N 273-ФЗ.</w:t>
      </w:r>
    </w:p>
    <w:p w14:paraId="29C5AEB2" w14:textId="77777777" w:rsidR="002D2E0D" w:rsidRDefault="002D2E0D">
      <w:pPr>
        <w:pStyle w:val="ConsPlusNormal0"/>
        <w:jc w:val="both"/>
      </w:pPr>
    </w:p>
    <w:p w14:paraId="1FCBB743" w14:textId="77777777" w:rsidR="002D2E0D" w:rsidRDefault="00000000">
      <w:pPr>
        <w:pStyle w:val="ConsPlusNormal0"/>
        <w:ind w:firstLine="540"/>
        <w:jc w:val="both"/>
      </w:pPr>
      <w:r>
        <w:t xml:space="preserve">Обращаем внимание, что на основании </w:t>
      </w:r>
      <w:hyperlink r:id="rId3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 статьи 21</w:t>
        </w:r>
      </w:hyperlink>
      <w:r>
        <w:t xml:space="preserve"> Федерального закона N 273-ФЗ устанавливаемые в отношении образовательных организаций, их обучающихся и педагогических работников нормы Федерального </w:t>
      </w:r>
      <w:hyperlink r:id="rId4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273-ФЗ,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органов публичной власти федеральной территории "Сириус", в том числе касающиеся обязанностей и ответственности образовательных организаций, прав и социальных гарантий их обучающихся, в равной степени применяются к организациям, осуществляющим обучение, и индивидуальным предпринимателям, их обучающимся.</w:t>
      </w:r>
    </w:p>
    <w:p w14:paraId="65423B96" w14:textId="77777777" w:rsidR="002D2E0D" w:rsidRDefault="00000000">
      <w:pPr>
        <w:pStyle w:val="ConsPlusNormal0"/>
        <w:spacing w:before="240"/>
        <w:ind w:firstLine="540"/>
        <w:jc w:val="both"/>
      </w:pPr>
      <w:r>
        <w:t>По поручению Президента Российской Федерации Минпросвещения России разработана модель инклюзивной общеобразовательной организации (утверждена первым заместителем Министра просвещения Российской Федерации Бугаевым А.В. 12 марта 2025 г.), которая адресована руководителям и специалистам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общеобразовательных организаций, и содержит критерии и показатели инклюзивной школы, которые позволяют оценить архитектурные, программно-дидактические, кадровые, организационные образовательные условия, встроенные в единую образовательную среду, результативность получения общего образования обучающимися с инвалидностью, ОВЗ в инклюзивной общеобразовательной организации, а также выявить проблемы и дефициты инклюзивной образовательной среды на разных уровнях общего образования.</w:t>
      </w:r>
    </w:p>
    <w:p w14:paraId="38F4D6D0" w14:textId="77777777" w:rsidR="002D2E0D" w:rsidRDefault="00000000">
      <w:pPr>
        <w:pStyle w:val="ConsPlusNormal0"/>
        <w:spacing w:before="240"/>
        <w:ind w:firstLine="540"/>
        <w:jc w:val="both"/>
      </w:pPr>
      <w:r>
        <w:t>С 2026 года ежегодно будет проводиться мониторинг соответствия инклюзивных общеобразовательных организаций указанной модели.</w:t>
      </w:r>
    </w:p>
    <w:p w14:paraId="23E1C3EE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Законодательством Российской Федерации в сфере образования гарантирован прием на обучение в организацию, осуществляющую образовательную деятельность (инклюзивную или коррекционную), на принципах равных условий приема для всех поступающих, за исключением лиц, которым в соответствии с Федеральным </w:t>
      </w:r>
      <w:hyperlink r:id="rId4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предоставлены особые права (преимущества) при приеме на обучение &lt;11&gt;.</w:t>
      </w:r>
    </w:p>
    <w:p w14:paraId="27263730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01FE8FC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4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N 273-ФЗ.</w:t>
      </w:r>
    </w:p>
    <w:p w14:paraId="6339B608" w14:textId="77777777" w:rsidR="002D2E0D" w:rsidRDefault="002D2E0D">
      <w:pPr>
        <w:pStyle w:val="ConsPlusNormal0"/>
        <w:jc w:val="both"/>
      </w:pPr>
    </w:p>
    <w:p w14:paraId="38092A5F" w14:textId="77777777" w:rsidR="002D2E0D" w:rsidRDefault="00000000">
      <w:pPr>
        <w:pStyle w:val="ConsPlusNormal0"/>
        <w:ind w:firstLine="540"/>
        <w:jc w:val="both"/>
      </w:pPr>
      <w:r>
        <w:t>Родители (законные представители) детей вправе обеспечить получение детьми дошкольного образования в форме семейного образования. В таком случае они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&lt;12&gt;.</w:t>
      </w:r>
    </w:p>
    <w:p w14:paraId="52AB6217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3DEF58F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4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64</w:t>
        </w:r>
      </w:hyperlink>
      <w:r>
        <w:t xml:space="preserve"> Федерального закона N 271-ФЗ.</w:t>
      </w:r>
    </w:p>
    <w:p w14:paraId="6B7F2352" w14:textId="77777777" w:rsidR="002D2E0D" w:rsidRDefault="002D2E0D">
      <w:pPr>
        <w:pStyle w:val="ConsPlusNormal0"/>
        <w:jc w:val="both"/>
      </w:pPr>
    </w:p>
    <w:p w14:paraId="077AFFB9" w14:textId="77777777" w:rsidR="002D2E0D" w:rsidRDefault="00000000">
      <w:pPr>
        <w:pStyle w:val="ConsPlusNormal0"/>
        <w:ind w:firstLine="540"/>
        <w:jc w:val="both"/>
      </w:pPr>
      <w:r>
        <w:t xml:space="preserve">Прием на обучение по образовательным программам начального общего, основного общего и среднего общего образования регламентируется соответствующим </w:t>
      </w:r>
      <w:hyperlink r:id="rId44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Порядком</w:t>
        </w:r>
      </w:hyperlink>
      <w:r>
        <w:t xml:space="preserve"> приема &lt;13&gt; (далее - Порядок приема).</w:t>
      </w:r>
    </w:p>
    <w:p w14:paraId="14B1044C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5FE91E7" w14:textId="77777777" w:rsidR="002D2E0D" w:rsidRDefault="00000000">
      <w:pPr>
        <w:pStyle w:val="ConsPlusNormal0"/>
        <w:spacing w:before="240"/>
        <w:ind w:firstLine="540"/>
        <w:jc w:val="both"/>
      </w:pPr>
      <w:r>
        <w:t>&lt;13&gt; Утвержден приказом Минпросвещения России от 2 сентября 2020 г. N 458.</w:t>
      </w:r>
    </w:p>
    <w:p w14:paraId="723030E5" w14:textId="77777777" w:rsidR="002D2E0D" w:rsidRDefault="002D2E0D">
      <w:pPr>
        <w:pStyle w:val="ConsPlusNormal0"/>
        <w:jc w:val="both"/>
      </w:pPr>
    </w:p>
    <w:p w14:paraId="3DD0A333" w14:textId="77777777" w:rsidR="002D2E0D" w:rsidRDefault="00000000">
      <w:pPr>
        <w:pStyle w:val="ConsPlusNormal0"/>
        <w:ind w:firstLine="540"/>
        <w:jc w:val="both"/>
      </w:pPr>
      <w:hyperlink r:id="rId4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обеспечивает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эта образовательная организация.</w:t>
      </w:r>
    </w:p>
    <w:p w14:paraId="0811A57C" w14:textId="77777777" w:rsidR="002D2E0D" w:rsidRDefault="00000000">
      <w:pPr>
        <w:pStyle w:val="ConsPlusNormal0"/>
        <w:spacing w:before="240"/>
        <w:ind w:firstLine="540"/>
        <w:jc w:val="both"/>
      </w:pPr>
      <w:r>
        <w:t>В приеме в общеобразовательную организацию, в том числе коррекционную школу, может быть отказано только при отсутствии в ней свободных мест &lt;14&gt;.</w:t>
      </w:r>
    </w:p>
    <w:p w14:paraId="2806443D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374A8DC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4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3</w:t>
        </w:r>
      </w:hyperlink>
      <w:r>
        <w:t xml:space="preserve"> и </w:t>
      </w:r>
      <w:hyperlink r:id="rId4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4 статьи 67</w:t>
        </w:r>
      </w:hyperlink>
      <w:r>
        <w:t xml:space="preserve"> Федерального закона N 273-ФЗ.</w:t>
      </w:r>
    </w:p>
    <w:p w14:paraId="7D7ECB72" w14:textId="77777777" w:rsidR="002D2E0D" w:rsidRDefault="002D2E0D">
      <w:pPr>
        <w:pStyle w:val="ConsPlusNormal0"/>
        <w:jc w:val="both"/>
      </w:pPr>
    </w:p>
    <w:p w14:paraId="044FD838" w14:textId="77777777" w:rsidR="002D2E0D" w:rsidRDefault="00000000">
      <w:pPr>
        <w:pStyle w:val="ConsPlusNormal0"/>
        <w:ind w:firstLine="540"/>
        <w:jc w:val="both"/>
      </w:pPr>
      <w:r>
        <w:t>Обращаем внимание, что обучающиеся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 &lt;15&gt;. Указанное относится к приему на обучение по всем основным общеобразовательным программам (дошкольного, начального общего, основного общего и среднего общего образования).</w:t>
      </w:r>
    </w:p>
    <w:p w14:paraId="06267CF1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93DD8E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4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N 273-ФЗ.</w:t>
      </w:r>
    </w:p>
    <w:p w14:paraId="7CA7464E" w14:textId="77777777" w:rsidR="002D2E0D" w:rsidRDefault="002D2E0D">
      <w:pPr>
        <w:pStyle w:val="ConsPlusNormal0"/>
        <w:jc w:val="both"/>
      </w:pPr>
    </w:p>
    <w:p w14:paraId="3841279B" w14:textId="77777777" w:rsidR="002D2E0D" w:rsidRDefault="00000000">
      <w:pPr>
        <w:pStyle w:val="ConsPlusNormal0"/>
        <w:ind w:firstLine="540"/>
        <w:jc w:val="both"/>
      </w:pPr>
      <w:hyperlink r:id="rId49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Минпросвещения России от 31 июля 2020 г. N 373, предусмотрено создание, в том числе групп компенсирующей направленности, позволяющей организовать дошкольное образование детей с ОВЗ с учетом особенностей их психофизического развития, особых образовательных потребностей, индивидуальных возможностей, а также групп комбинированной направленности, в которых такие дети обучаются совместно со здоровыми </w:t>
      </w:r>
      <w:hyperlink r:id="rId5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13)</w:t>
        </w:r>
      </w:hyperlink>
      <w:r>
        <w:t xml:space="preserve">. Кроме того, указанным порядком предусматриваются отдельные аспекты создания специальных условий для обучения детей с ОВЗ с учетом конкретных нозологий </w:t>
      </w:r>
      <w:hyperlink r:id="rId51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19)</w:t>
        </w:r>
      </w:hyperlink>
      <w:r>
        <w:t xml:space="preserve">, а также нормативы численности детей в группах компенсирующей и комбинированной направленности (от 5 до 17 детей в зависимости от нозологической группы </w:t>
      </w:r>
      <w:hyperlink r:id="rId52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20)</w:t>
        </w:r>
      </w:hyperlink>
      <w:r>
        <w:t xml:space="preserve"> и требования к комплектованию исходя из численности воспитанников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r:id="rId53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21)</w:t>
        </w:r>
      </w:hyperlink>
      <w:r>
        <w:t>.</w:t>
      </w:r>
    </w:p>
    <w:p w14:paraId="36993628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Аналогичные требования установлены </w:t>
      </w:r>
      <w:hyperlink r:id="rId5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&lt;16&gt; (далее - Порядок организации школьного образования).</w:t>
      </w:r>
    </w:p>
    <w:p w14:paraId="2EBF75FF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21E8CD6" w14:textId="77777777" w:rsidR="002D2E0D" w:rsidRDefault="00000000">
      <w:pPr>
        <w:pStyle w:val="ConsPlusNormal0"/>
        <w:spacing w:before="240"/>
        <w:ind w:firstLine="540"/>
        <w:jc w:val="both"/>
      </w:pPr>
      <w:r>
        <w:t>&lt;16&gt; Утвержден приказом Минпросвещения России от 22 марта 2021 г. N 115.</w:t>
      </w:r>
    </w:p>
    <w:p w14:paraId="690D8F02" w14:textId="77777777" w:rsidR="002D2E0D" w:rsidRDefault="002D2E0D">
      <w:pPr>
        <w:pStyle w:val="ConsPlusNormal0"/>
        <w:jc w:val="both"/>
      </w:pPr>
    </w:p>
    <w:p w14:paraId="48343272" w14:textId="77777777" w:rsidR="002D2E0D" w:rsidRDefault="00000000">
      <w:pPr>
        <w:pStyle w:val="ConsPlusNormal0"/>
        <w:ind w:firstLine="540"/>
        <w:jc w:val="both"/>
      </w:pPr>
      <w:hyperlink r:id="rId5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Порядком</w:t>
        </w:r>
      </w:hyperlink>
      <w:r>
        <w:t xml:space="preserve"> организации школьного образования и санитарными правилами &lt;17&gt; установлено, что количество обучающих в классе (группе) определяется, исходя из расчета соблюдения нормы площади на одного обучающегося, соблюдения требований к расстановке мебели в учебных кабинетах.</w:t>
      </w:r>
    </w:p>
    <w:p w14:paraId="15800D6B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C8F78B7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5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Абзац первый пункта 3.4.14</w:t>
        </w:r>
      </w:hyperlink>
      <w: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 w14:paraId="5717032F" w14:textId="77777777" w:rsidR="002D2E0D" w:rsidRDefault="002D2E0D">
      <w:pPr>
        <w:pStyle w:val="ConsPlusNormal0"/>
        <w:jc w:val="both"/>
      </w:pPr>
    </w:p>
    <w:p w14:paraId="28E201E9" w14:textId="77777777" w:rsidR="002D2E0D" w:rsidRDefault="00000000">
      <w:pPr>
        <w:pStyle w:val="ConsPlusNormal0"/>
        <w:ind w:firstLine="540"/>
        <w:jc w:val="both"/>
      </w:pPr>
      <w:r>
        <w:t xml:space="preserve">Для обучающихся с ОВЗ </w:t>
      </w:r>
      <w:hyperlink r:id="rId5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Порядком</w:t>
        </w:r>
      </w:hyperlink>
      <w:r>
        <w:t xml:space="preserve"> организации школьного образования установлена предельная наполняемость отдельного класса (группы) в зависимости от нозологической группы - от 5 до 12 человек </w:t>
      </w:r>
      <w:hyperlink r:id="rId5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(пункт 29)</w:t>
        </w:r>
      </w:hyperlink>
      <w:r>
        <w:t>.</w:t>
      </w:r>
    </w:p>
    <w:p w14:paraId="01700756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Кроме того, </w:t>
      </w:r>
      <w:hyperlink r:id="rId59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пунктами 32</w:t>
        </w:r>
      </w:hyperlink>
      <w:r>
        <w:t xml:space="preserve">, </w:t>
      </w:r>
      <w:hyperlink r:id="rId60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33</w:t>
        </w:r>
      </w:hyperlink>
      <w:r>
        <w:t xml:space="preserve">, </w:t>
      </w:r>
      <w:hyperlink r:id="rId61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34</w:t>
        </w:r>
      </w:hyperlink>
      <w:r>
        <w:t xml:space="preserve">, </w:t>
      </w:r>
      <w:hyperlink r:id="rId62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36</w:t>
        </w:r>
      </w:hyperlink>
      <w:r>
        <w:t xml:space="preserve"> Порядка организации школьного образования установлены дополнительные требования к комплектованию классов для обучающихся с ОВЗ:</w:t>
      </w:r>
    </w:p>
    <w:p w14:paraId="41D630DB" w14:textId="77777777" w:rsidR="002D2E0D" w:rsidRDefault="00000000">
      <w:pPr>
        <w:pStyle w:val="ConsPlusNormal0"/>
        <w:spacing w:before="240"/>
        <w:ind w:firstLine="540"/>
        <w:jc w:val="both"/>
      </w:pPr>
      <w:r>
        <w:t>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 1 отделение - для обучающихся с легким недоразвитием речи, обусловленным нарушением слуха; 2 отделение - для обучающихся с глубоким недоразвитием речи, обусловленным нарушением слуха;</w:t>
      </w:r>
    </w:p>
    <w:p w14:paraId="511D0764" w14:textId="77777777" w:rsidR="002D2E0D" w:rsidRDefault="00000000">
      <w:pPr>
        <w:pStyle w:val="ConsPlusNormal0"/>
        <w:spacing w:before="240"/>
        <w:ind w:firstLine="540"/>
        <w:jc w:val="both"/>
      </w:pPr>
      <w:r>
        <w:t>для обучающихся с тяжелыми нарушениями речи создаются два отделения: 1 отделение - для обучающихся, имеющих общее недоразвитие речи тяжелой степени (алалия, дизартрия, ринолалия, афазия), а также обучающихся, имеющих общее недоразвитие речи, сопровождающееся заиканием; 2 отделение - для обучающихся с тяжелой формой заикания при нормальном развитии речи. При этом 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развития;</w:t>
      </w:r>
    </w:p>
    <w:p w14:paraId="61B177B8" w14:textId="77777777" w:rsidR="002D2E0D" w:rsidRDefault="00000000">
      <w:pPr>
        <w:pStyle w:val="ConsPlusNormal0"/>
        <w:spacing w:before="240"/>
        <w:ind w:firstLine="540"/>
        <w:jc w:val="both"/>
      </w:pPr>
      <w:r>
        <w:t>допускается совместное обучение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сопровождении;</w:t>
      </w:r>
    </w:p>
    <w:p w14:paraId="704AB95D" w14:textId="77777777" w:rsidR="002D2E0D" w:rsidRDefault="00000000">
      <w:pPr>
        <w:pStyle w:val="ConsPlusNormal0"/>
        <w:spacing w:before="240"/>
        <w:ind w:firstLine="540"/>
        <w:jc w:val="both"/>
      </w:pPr>
      <w:r>
        <w:t>допускается совместное обучение обучающихся с задержкой психического развития и обучающихся с расстройствами аутистического спектра, интеллектуальное развитие которых сопоставимо с задержкой психического развития;</w:t>
      </w:r>
    </w:p>
    <w:p w14:paraId="7DB617B9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>допускается совместное обучение по образовательным программам для обучающихся с нарушением интеллекта и обучающихся с расстройствами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14:paraId="4DB9069F" w14:textId="77777777" w:rsidR="002D2E0D" w:rsidRDefault="00000000">
      <w:pPr>
        <w:pStyle w:val="ConsPlusNormal0"/>
        <w:spacing w:before="240"/>
        <w:ind w:firstLine="540"/>
        <w:jc w:val="both"/>
      </w:pPr>
      <w:r>
        <w:t>Обращаем внимание, что обучение обучающихся с ОВЗ проводится в первую смену. Учебные занятия следует начинать не ранее 8 часов &lt;18&gt;.</w:t>
      </w:r>
    </w:p>
    <w:p w14:paraId="4E3FE9B0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4F4DC4F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6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Пункт 3.4.15</w:t>
        </w:r>
      </w:hyperlink>
      <w: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 w14:paraId="40B46E3C" w14:textId="77777777" w:rsidR="002D2E0D" w:rsidRDefault="002D2E0D">
      <w:pPr>
        <w:pStyle w:val="ConsPlusNormal0"/>
        <w:jc w:val="both"/>
      </w:pPr>
    </w:p>
    <w:p w14:paraId="64F5BBBA" w14:textId="77777777" w:rsidR="002D2E0D" w:rsidRDefault="00000000">
      <w:pPr>
        <w:pStyle w:val="ConsPlusNormal0"/>
        <w:ind w:firstLine="540"/>
        <w:jc w:val="both"/>
      </w:pPr>
      <w:r>
        <w:t xml:space="preserve">Порядком организации школьного образования также предусмотрены нормативы по комплектованию исходя из численности обучающихся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r:id="rId6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(пункт 39)</w:t>
        </w:r>
      </w:hyperlink>
      <w:r>
        <w:t>.</w:t>
      </w:r>
    </w:p>
    <w:p w14:paraId="422FB6CC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Общее образование обучающихся, нуждающихся в длительном лечении,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соответствии с </w:t>
      </w:r>
      <w:hyperlink r:id="rId65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30 июня 2016 г. N 436н, о наличии у ребенка заболевания, форма, стадия, фаза, степень тяжести заболевания, особенности течения заболевания, которые требуют обучения по основным общеобразовательным программам на дому &lt;19&gt;.</w:t>
      </w:r>
    </w:p>
    <w:p w14:paraId="3B847CFD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4BBB752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6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41</w:t>
        </w:r>
      </w:hyperlink>
      <w:r>
        <w:t xml:space="preserve"> Федерального закона N 273-ФЗ.</w:t>
      </w:r>
    </w:p>
    <w:p w14:paraId="1074B496" w14:textId="77777777" w:rsidR="002D2E0D" w:rsidRDefault="002D2E0D">
      <w:pPr>
        <w:pStyle w:val="ConsPlusNormal0"/>
        <w:jc w:val="both"/>
      </w:pPr>
    </w:p>
    <w:p w14:paraId="68409244" w14:textId="77777777" w:rsidR="002D2E0D" w:rsidRDefault="00000000">
      <w:pPr>
        <w:pStyle w:val="ConsPlusNormal0"/>
        <w:ind w:firstLine="540"/>
        <w:jc w:val="both"/>
      </w:pPr>
      <w:r>
        <w:t>При этом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&lt;20&gt;.</w:t>
      </w:r>
    </w:p>
    <w:p w14:paraId="10382840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56CE827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6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41</w:t>
        </w:r>
      </w:hyperlink>
      <w:r>
        <w:t xml:space="preserve">, </w:t>
      </w:r>
      <w:hyperlink r:id="rId6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10</w:t>
        </w:r>
      </w:hyperlink>
      <w:r>
        <w:t xml:space="preserve">, </w:t>
      </w:r>
      <w:hyperlink r:id="rId6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11 статьи 66</w:t>
        </w:r>
      </w:hyperlink>
      <w:r>
        <w:t xml:space="preserve"> Федерального закона N 273-ФЗ.</w:t>
      </w:r>
    </w:p>
    <w:p w14:paraId="4E131641" w14:textId="77777777" w:rsidR="002D2E0D" w:rsidRDefault="002D2E0D">
      <w:pPr>
        <w:pStyle w:val="ConsPlusNormal0"/>
        <w:jc w:val="both"/>
      </w:pPr>
    </w:p>
    <w:p w14:paraId="4D499FA4" w14:textId="77777777" w:rsidR="002D2E0D" w:rsidRDefault="00000000">
      <w:pPr>
        <w:pStyle w:val="ConsPlusNormal0"/>
        <w:ind w:firstLine="540"/>
        <w:jc w:val="both"/>
      </w:pPr>
      <w:r>
        <w:t xml:space="preserve">Помимо упомянутой выше обязанности образовательной организации по созданию специальных условий для получения образования обучающимися с ОВЗ, инвалидов (детей-инвалидов), образовательная организация также обязана создавать необходимые условия для охраны и укрепления здоровья (за исключением оказания первичной медико-санитарной помощи, </w:t>
      </w:r>
      <w:r>
        <w:lastRenderedPageBreak/>
        <w:t>прохождения медицинских осмотров и диспансеризации) обучающихся в целом &lt;21&gt;.</w:t>
      </w:r>
    </w:p>
    <w:p w14:paraId="1C7E433A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2E5CA15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15 части 3 статьи 28</w:t>
        </w:r>
      </w:hyperlink>
      <w:r>
        <w:t xml:space="preserve">, </w:t>
      </w:r>
      <w:hyperlink r:id="rId7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</w:t>
        </w:r>
      </w:hyperlink>
      <w:r>
        <w:t xml:space="preserve">, </w:t>
      </w:r>
      <w:hyperlink r:id="rId7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3 статьи 41</w:t>
        </w:r>
      </w:hyperlink>
      <w:r>
        <w:t xml:space="preserve"> Федерального закона N 273-ФЗ.</w:t>
      </w:r>
    </w:p>
    <w:p w14:paraId="34866271" w14:textId="77777777" w:rsidR="002D2E0D" w:rsidRDefault="002D2E0D">
      <w:pPr>
        <w:pStyle w:val="ConsPlusNormal0"/>
        <w:jc w:val="both"/>
      </w:pPr>
    </w:p>
    <w:p w14:paraId="227B6896" w14:textId="77777777" w:rsidR="002D2E0D" w:rsidRDefault="00000000">
      <w:pPr>
        <w:pStyle w:val="ConsPlusNormal0"/>
        <w:ind w:firstLine="540"/>
        <w:jc w:val="both"/>
      </w:pPr>
      <w:r>
        <w:t>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наряду с основной (уставной) деятельностью, медицинскую деятельность в порядке, установленном законодательством в сфере охраны здоровья. При этом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73680CAB" w14:textId="77777777" w:rsidR="002D2E0D" w:rsidRDefault="00000000">
      <w:pPr>
        <w:pStyle w:val="ConsPlusNormal0"/>
        <w:spacing w:before="240"/>
        <w:ind w:firstLine="540"/>
        <w:jc w:val="both"/>
      </w:pPr>
      <w:r>
        <w:t>В сфере охраны здоровья несовершеннолетние имеют право на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 &lt;22&gt;.</w:t>
      </w:r>
    </w:p>
    <w:p w14:paraId="79BAF594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46C198B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7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Статья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121C96D5" w14:textId="77777777" w:rsidR="002D2E0D" w:rsidRDefault="002D2E0D">
      <w:pPr>
        <w:pStyle w:val="ConsPlusNormal0"/>
        <w:jc w:val="both"/>
      </w:pPr>
    </w:p>
    <w:p w14:paraId="6DD318BB" w14:textId="77777777" w:rsidR="002D2E0D" w:rsidRDefault="00000000">
      <w:pPr>
        <w:pStyle w:val="ConsPlusNormal0"/>
        <w:ind w:firstLine="540"/>
        <w:jc w:val="both"/>
      </w:pPr>
      <w:r>
        <w:t xml:space="preserve">Правила оказания медицинской помощи несовершеннолетним, в том числе в период обучения и воспитания в образовательных организациях, регламентированы </w:t>
      </w:r>
      <w:hyperlink r:id="rId74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Порядком</w:t>
        </w:r>
      </w:hyperlink>
      <w:r>
        <w:t xml:space="preserve"> оказания медицинской помощи несовершеннолетним, в том числе в период обучения и воспитания в образовательных организациях (далее - Порядок оказания медицинской помощи) &lt;23&gt;.</w:t>
      </w:r>
    </w:p>
    <w:p w14:paraId="5668B658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A2823EA" w14:textId="77777777" w:rsidR="002D2E0D" w:rsidRDefault="00000000">
      <w:pPr>
        <w:pStyle w:val="ConsPlusNormal0"/>
        <w:spacing w:before="240"/>
        <w:ind w:firstLine="540"/>
        <w:jc w:val="both"/>
      </w:pPr>
      <w:r>
        <w:t>&lt;23&gt; Утвержден приказом Минздрава России от 14 апреля 2025 г. N 213н.</w:t>
      </w:r>
    </w:p>
    <w:p w14:paraId="40F68899" w14:textId="77777777" w:rsidR="002D2E0D" w:rsidRDefault="002D2E0D">
      <w:pPr>
        <w:pStyle w:val="ConsPlusNormal0"/>
        <w:jc w:val="both"/>
      </w:pPr>
    </w:p>
    <w:p w14:paraId="4CE31F16" w14:textId="77777777" w:rsidR="002D2E0D" w:rsidRDefault="00000000">
      <w:pPr>
        <w:pStyle w:val="ConsPlusNormal0"/>
        <w:ind w:firstLine="540"/>
        <w:jc w:val="both"/>
      </w:pPr>
      <w:r>
        <w:t xml:space="preserve">Согласно </w:t>
      </w:r>
      <w:hyperlink r:id="rId75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пунктам 3</w:t>
        </w:r>
      </w:hyperlink>
      <w:r>
        <w:t xml:space="preserve">, </w:t>
      </w:r>
      <w:hyperlink r:id="rId76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4</w:t>
        </w:r>
      </w:hyperlink>
      <w:r>
        <w:t xml:space="preserve"> Положения об организации медицинского пункта образовательной организации (приложение N 1 к Порядку оказания медицинской помощи) последний состоит из кабинета врача педиатра/фельдшера/медицинской сестры - специалиста по оказанию медицинской помощи обучающимся и процедурного кабинета, которые осуществляют свою деятельность в соответствии с действующими санитарно-эпидемиологическими нормами и правилами.</w:t>
      </w:r>
    </w:p>
    <w:p w14:paraId="402C7019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В Российской Федерации в настоящее время функционирует более 1 500 коррекционных школ для различных категорий обучающихся с ОВЗ (с нарушениями слуха (глухих, слабослышащих, позднооглохших), зрения (слепых, слабовидящих), речи, опорно-двигательного аппарата, интеллекта, задержкой психического развития расстройствами аутистического спектра, </w:t>
      </w:r>
      <w:r>
        <w:lastRenderedPageBreak/>
        <w:t>с тяжелыми множественными нарушениями развития).</w:t>
      </w:r>
    </w:p>
    <w:p w14:paraId="03D55883" w14:textId="77777777" w:rsidR="002D2E0D" w:rsidRDefault="00000000">
      <w:pPr>
        <w:pStyle w:val="ConsPlusNormal0"/>
        <w:spacing w:before="240"/>
        <w:ind w:firstLine="540"/>
        <w:jc w:val="both"/>
      </w:pPr>
      <w:r>
        <w:t>В них созданы специальные условия для получения качественного доступного образования обучающимися с ОВЗ каждой из категорий с учетом особенностей их психофизического развития, индивидуальных возможностей и обеспечивающие коррекцию нарушений развития и социальную адаптацию обучающихся.</w:t>
      </w:r>
    </w:p>
    <w:p w14:paraId="2AB13C82" w14:textId="77777777" w:rsidR="002D2E0D" w:rsidRDefault="00000000">
      <w:pPr>
        <w:pStyle w:val="ConsPlusNormal0"/>
        <w:spacing w:before="240"/>
        <w:ind w:firstLine="540"/>
        <w:jc w:val="both"/>
      </w:pPr>
      <w:r>
        <w:t>Так, в коррекционных школах предусматриваются следующие учебные кабинеты:</w:t>
      </w:r>
    </w:p>
    <w:p w14:paraId="6C6B136D" w14:textId="77777777" w:rsidR="002D2E0D" w:rsidRDefault="00000000">
      <w:pPr>
        <w:pStyle w:val="ConsPlusNormal0"/>
        <w:spacing w:before="240"/>
        <w:ind w:firstLine="540"/>
        <w:jc w:val="both"/>
      </w:pPr>
      <w:r>
        <w:t>помещения/мастерские для реализации предметной области "Технология" с учетом категории обучающихся с ОВЗ, позволяющие обеспечить профориентацию и получить навыки рабочей профессии;</w:t>
      </w:r>
    </w:p>
    <w:p w14:paraId="62D53262" w14:textId="77777777" w:rsidR="002D2E0D" w:rsidRDefault="00000000">
      <w:pPr>
        <w:pStyle w:val="ConsPlusNormal0"/>
        <w:spacing w:before="240"/>
        <w:ind w:firstLine="540"/>
        <w:jc w:val="both"/>
      </w:pPr>
      <w:r>
        <w:t>помещения для психолого-педагогического сопровождения и коррекционной работы с обучающимися с ОВЗ, с инвалидностью.</w:t>
      </w:r>
    </w:p>
    <w:p w14:paraId="27FAC81F" w14:textId="77777777" w:rsidR="002D2E0D" w:rsidRDefault="00000000">
      <w:pPr>
        <w:pStyle w:val="ConsPlusNormal0"/>
        <w:spacing w:before="240"/>
        <w:ind w:firstLine="540"/>
        <w:jc w:val="both"/>
      </w:pPr>
      <w:r>
        <w:t>Во многих коррекционных школах созданы медиапространства (медиацентры/библиотеки) для трансляции лучших практик обучения и воспитания обучающихся 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 и их родителям.</w:t>
      </w:r>
    </w:p>
    <w:p w14:paraId="5ADC2407" w14:textId="77777777" w:rsidR="002D2E0D" w:rsidRDefault="00000000">
      <w:pPr>
        <w:pStyle w:val="ConsPlusNormal0"/>
        <w:spacing w:before="240"/>
        <w:ind w:firstLine="540"/>
        <w:jc w:val="both"/>
      </w:pPr>
      <w:r>
        <w:t>В коррекционных школах для слепых обучающихся функционируют издательские центры/мини-типографии для подготовки малотиражных изданий учебной литературы и графических пособий рельефно-точечным шрифтом Л. Брайля.</w:t>
      </w:r>
    </w:p>
    <w:p w14:paraId="4A5F076B" w14:textId="77777777" w:rsidR="002D2E0D" w:rsidRDefault="00000000">
      <w:pPr>
        <w:pStyle w:val="ConsPlusNormal0"/>
        <w:spacing w:before="240"/>
        <w:ind w:firstLine="540"/>
        <w:jc w:val="both"/>
      </w:pPr>
      <w:r>
        <w:t>Принимая во внимание, что распределение по территории страны коррекционных школ неравномерно, а численность обучающихся с ОВЗ ежегодно растет, допускается зачисление в одну коррекционную школу обучающихся с ОВЗ различных категорий при условии создания специальных условий для получения качественного образования каждой из них.</w:t>
      </w:r>
    </w:p>
    <w:p w14:paraId="3AAC7CC5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При этом обучение детей должно быть организовано в отдельных классах с учетом соблюдения ранее обозначенных норм </w:t>
      </w:r>
      <w:hyperlink r:id="rId7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Порядка</w:t>
        </w:r>
      </w:hyperlink>
      <w:r>
        <w:t xml:space="preserve"> организации образования.</w:t>
      </w:r>
    </w:p>
    <w:p w14:paraId="063B76CC" w14:textId="77777777" w:rsidR="002D2E0D" w:rsidRDefault="00000000">
      <w:pPr>
        <w:pStyle w:val="ConsPlusNormal0"/>
        <w:spacing w:before="240"/>
        <w:ind w:firstLine="540"/>
        <w:jc w:val="both"/>
      </w:pPr>
      <w:r>
        <w:t>Если позволяет архитектура школьного здания, могут быть предусмотрены отдельные входы для каждой из категорий обучающихся с ОВЗ, или они могут учиться в разных зданиях (структурных подразделениях) одной коррекционной школы (одного юридического лица).</w:t>
      </w:r>
    </w:p>
    <w:p w14:paraId="324932CC" w14:textId="77777777" w:rsidR="002D2E0D" w:rsidRDefault="00000000">
      <w:pPr>
        <w:pStyle w:val="ConsPlusNormal0"/>
        <w:spacing w:before="240"/>
        <w:ind w:firstLine="540"/>
        <w:jc w:val="both"/>
      </w:pPr>
      <w:r>
        <w:t>Вместе с тем, в целях развития у обучающихся инклюзивных установок важно предусмотреть возможность общения, совместной деятельности детей на переменах, внеурочных занятиях, школьных праздниках.</w:t>
      </w:r>
    </w:p>
    <w:p w14:paraId="3D2E88E9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Одновременно на сайтах коррекционных школ необходимо разместить исчерпывающую информацию о категориях обучающихся с ОВЗ и созданных для них специальных условиях получения качественного доступного образования; о взаимодействии образовательной организации с профессиональными образовательными организациями (колледжами), образовательными организациями высшего образования (ВУЗами), работодателями, на предприятиях которых выпускники могут получить профессиональные навыки и трудоустроиться </w:t>
      </w:r>
      <w:r>
        <w:lastRenderedPageBreak/>
        <w:t>&lt;24&gt;.</w:t>
      </w:r>
    </w:p>
    <w:p w14:paraId="3D473374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F8DB6B0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7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29</w:t>
        </w:r>
      </w:hyperlink>
      <w:r>
        <w:t xml:space="preserve"> Федерального закона N 273-ФЗ.</w:t>
      </w:r>
    </w:p>
    <w:p w14:paraId="2AA67E11" w14:textId="77777777" w:rsidR="002D2E0D" w:rsidRDefault="002D2E0D">
      <w:pPr>
        <w:pStyle w:val="ConsPlusNormal0"/>
        <w:jc w:val="both"/>
      </w:pPr>
    </w:p>
    <w:p w14:paraId="503F1D07" w14:textId="77777777" w:rsidR="002D2E0D" w:rsidRDefault="00000000">
      <w:pPr>
        <w:pStyle w:val="ConsPlusNormal0"/>
        <w:ind w:firstLine="540"/>
        <w:jc w:val="both"/>
      </w:pPr>
      <w:r>
        <w:t xml:space="preserve">Таким образом, региональные системы образования должны с учетом реализации региональных планов, разработанных в соответствии с межведомственным комплексным </w:t>
      </w:r>
      <w:hyperlink r:id="rId79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">
        <w:r>
          <w:rPr>
            <w:color w:val="0000FF"/>
          </w:rPr>
          <w:t>планом</w:t>
        </w:r>
      </w:hyperlink>
      <w: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утвержденным Заместителем Председателя Правительства Российской Федерации Т.А. Голиковой (от 2 марта 2023 г. N 2300п-П8, актуализирован 24 декабря 2025 г. N ТГ-П8-49599), обеспечивать территориальную доступность общеобразовательных организаций к местам проживания семей, воспитывающих обучающихся с ОВЗ, инвалидов (детей-инвалидов), создавая в них необходимые специальные условия.</w:t>
      </w:r>
    </w:p>
    <w:p w14:paraId="204980FE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Дополнительно отмечаем, что в региональных информационных системах доступности дошкольного образования фиксируются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получения образования обучающимися с ОВЗ, инвалидами (детьми-инвалидами) в соответствии с рекомендациями ПМПК, (для инвалидов (детей-инвалидов) - также в соответствии с индивидуальной программой реабилитации и абилитации инвалида (ребенка-инвалида) &lt;25&gt;, а непосредственно для детей-инвалидов Федеральным </w:t>
      </w:r>
      <w:hyperlink r:id="rId8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также дополнительно предусматривается назначение государственной социальной стипендии (для детей-инвалидов, осваивающих образовательные программы среднего профессионального образования, программы бакалавриата, программы специалитета или программы магистратуры), отсутствие родительской платы за присмотр и уход за детьми-инвалидами, обучающимися в государственных и муниципальных образовательных организациях, реализующих образовательную программу дошкольного образования, возможность приема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квоты,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&lt;26&gt;.</w:t>
      </w:r>
    </w:p>
    <w:p w14:paraId="3EE655E2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5798F20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&lt;25&gt; </w:t>
      </w:r>
      <w:hyperlink r:id="rId8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5 части 20 статьи 98</w:t>
        </w:r>
      </w:hyperlink>
      <w:r>
        <w:t xml:space="preserve"> Федерального закона N 273-ФЗ.</w:t>
      </w:r>
    </w:p>
    <w:p w14:paraId="4374982A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&lt;26&gt; </w:t>
      </w:r>
      <w:hyperlink r:id="rId8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36</w:t>
        </w:r>
      </w:hyperlink>
      <w:r>
        <w:t xml:space="preserve">, </w:t>
      </w:r>
      <w:hyperlink r:id="rId8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65</w:t>
        </w:r>
      </w:hyperlink>
      <w:r>
        <w:t xml:space="preserve">, </w:t>
      </w:r>
      <w:hyperlink r:id="rId8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8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7 статьи 71</w:t>
        </w:r>
      </w:hyperlink>
      <w:r>
        <w:t xml:space="preserve"> Федерального закона N 273-ФЗ.</w:t>
      </w:r>
    </w:p>
    <w:p w14:paraId="6AFE5F6B" w14:textId="77777777" w:rsidR="002D2E0D" w:rsidRDefault="002D2E0D">
      <w:pPr>
        <w:pStyle w:val="ConsPlusNormal0"/>
        <w:jc w:val="both"/>
      </w:pPr>
    </w:p>
    <w:p w14:paraId="3B9F75BF" w14:textId="77777777" w:rsidR="002D2E0D" w:rsidRDefault="00000000">
      <w:pPr>
        <w:pStyle w:val="ConsPlusTitle0"/>
        <w:ind w:firstLine="540"/>
        <w:jc w:val="both"/>
        <w:outlineLvl w:val="1"/>
      </w:pPr>
      <w:r>
        <w:t>По вопросу обеспечения доступности посещения групп продленного дня</w:t>
      </w:r>
    </w:p>
    <w:p w14:paraId="6F74ED30" w14:textId="77777777" w:rsidR="002D2E0D" w:rsidRDefault="00000000">
      <w:pPr>
        <w:pStyle w:val="ConsPlusNormal0"/>
        <w:spacing w:before="240"/>
        <w:ind w:firstLine="540"/>
        <w:jc w:val="both"/>
      </w:pPr>
      <w:r>
        <w:t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осуществления присмотра и ухода за детьми в группах продленного дня &lt;27&gt;.</w:t>
      </w:r>
    </w:p>
    <w:p w14:paraId="73BC2B3E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4D3DD71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8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66</w:t>
        </w:r>
      </w:hyperlink>
      <w:r>
        <w:t xml:space="preserve"> Федерального закона N 273-ФЗ.</w:t>
      </w:r>
    </w:p>
    <w:p w14:paraId="1EE2EB87" w14:textId="77777777" w:rsidR="002D2E0D" w:rsidRDefault="002D2E0D">
      <w:pPr>
        <w:pStyle w:val="ConsPlusNormal0"/>
        <w:jc w:val="both"/>
      </w:pPr>
    </w:p>
    <w:p w14:paraId="02726BB8" w14:textId="77777777" w:rsidR="002D2E0D" w:rsidRDefault="00000000">
      <w:pPr>
        <w:pStyle w:val="ConsPlusNormal0"/>
        <w:ind w:firstLine="540"/>
        <w:jc w:val="both"/>
      </w:pPr>
      <w:r>
        <w:t>Решение об открытии группы продленного дня и о режиме пребывания в ней детей принимается образовательной организацией с учетом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 &lt;28&gt;.</w:t>
      </w:r>
    </w:p>
    <w:p w14:paraId="7A9B24DE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CE24D3E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8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7.1 статьи 66</w:t>
        </w:r>
      </w:hyperlink>
      <w:r>
        <w:t xml:space="preserve"> Федерального закона N 273-ФЗ.</w:t>
      </w:r>
    </w:p>
    <w:p w14:paraId="00B9FFFF" w14:textId="77777777" w:rsidR="002D2E0D" w:rsidRDefault="002D2E0D">
      <w:pPr>
        <w:pStyle w:val="ConsPlusNormal0"/>
        <w:jc w:val="both"/>
      </w:pPr>
    </w:p>
    <w:p w14:paraId="7A9E7D26" w14:textId="77777777" w:rsidR="002D2E0D" w:rsidRDefault="00000000">
      <w:pPr>
        <w:pStyle w:val="ConsPlusNormal0"/>
        <w:ind w:firstLine="540"/>
        <w:jc w:val="both"/>
      </w:pPr>
      <w:r>
        <w:t xml:space="preserve">Принимая во внимание полномочия органов государственной власти субъектов Российской Федерации, установленные </w:t>
      </w:r>
      <w:hyperlink r:id="rId8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2 статьи 8</w:t>
        </w:r>
      </w:hyperlink>
      <w:r>
        <w:t xml:space="preserve"> Федерального закона N 273-ФЗ, при выделении дополнительного финансового обеспечения деятельности групп продленного дня, могут быть созданы специальные условия, учитывающие индивидуальные потребности детей с ОВЗ, в том числе организации сна, питания и других аспектов режима дня в группах продленного дня.</w:t>
      </w:r>
    </w:p>
    <w:p w14:paraId="2D341EC2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Так, например, при наличии у образовательной организации соответствующих условий может быть организован дневной сон для первоклассников, в том числе детей с ОВЗ, при соблюдении санитарных </w:t>
      </w:r>
      <w:hyperlink r:id="rId8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</w:t>
        </w:r>
      </w:hyperlink>
      <w:r>
        <w:t xml:space="preserve"> &lt;29&gt; или созданы дополнительные меры адаптации пространства.</w:t>
      </w:r>
    </w:p>
    <w:p w14:paraId="438CB28C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7AA75F0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9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17B19D5" w14:textId="77777777" w:rsidR="002D2E0D" w:rsidRDefault="002D2E0D">
      <w:pPr>
        <w:pStyle w:val="ConsPlusNormal0"/>
        <w:jc w:val="both"/>
      </w:pPr>
    </w:p>
    <w:p w14:paraId="5A9AC935" w14:textId="77777777" w:rsidR="002D2E0D" w:rsidRDefault="00000000">
      <w:pPr>
        <w:pStyle w:val="ConsPlusNormal0"/>
        <w:ind w:firstLine="540"/>
        <w:jc w:val="both"/>
      </w:pPr>
      <w:r>
        <w:t>Таким образом, при наличии ресурсов у образовательной организации функционирование групп продленного может включать в себя создание конкретных условий для детей с ОВЗ в зависимости от нозологии заболевания, возрастных и иных особенностей обучающихся, рекомендаций ПМПК и других факторов, что является дополнительной мерой поддержки семей с детьми, необходимой родителям (законным представителям) для совмещения семейных и профессиональных обязанностей, обеспечивающей безопасное пребывание детей с ОВЗ после окончания основных занятий при соблюдении режима питания, отдыха, самоподготовки, двигательной и иной деятельности.</w:t>
      </w:r>
    </w:p>
    <w:p w14:paraId="7F25E55E" w14:textId="77777777" w:rsidR="002D2E0D" w:rsidRDefault="002D2E0D">
      <w:pPr>
        <w:pStyle w:val="ConsPlusNormal0"/>
        <w:jc w:val="both"/>
      </w:pPr>
    </w:p>
    <w:p w14:paraId="6BDD55A9" w14:textId="77777777" w:rsidR="002D2E0D" w:rsidRDefault="00000000">
      <w:pPr>
        <w:pStyle w:val="ConsPlusTitle0"/>
        <w:ind w:firstLine="540"/>
        <w:jc w:val="both"/>
        <w:outlineLvl w:val="1"/>
      </w:pPr>
      <w:r>
        <w:t>По вопросу психологической взаимоподдержки семей силами родительских объединений</w:t>
      </w:r>
    </w:p>
    <w:p w14:paraId="252C20D1" w14:textId="77777777" w:rsidR="002D2E0D" w:rsidRDefault="00000000">
      <w:pPr>
        <w:pStyle w:val="ConsPlusNormal0"/>
        <w:spacing w:before="240"/>
        <w:ind w:firstLine="540"/>
        <w:jc w:val="both"/>
      </w:pPr>
      <w:r>
        <w:t>Образовательная организация может иметь в своей структуре различные структурные подразделения, в том числе психологические и социально-педагогические службы &lt;30&gt;.</w:t>
      </w:r>
    </w:p>
    <w:p w14:paraId="28F3C579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AEB7ABD" w14:textId="77777777" w:rsidR="002D2E0D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&lt;30&gt; </w:t>
      </w:r>
      <w:hyperlink r:id="rId9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27</w:t>
        </w:r>
      </w:hyperlink>
      <w:r>
        <w:t xml:space="preserve"> Федерального закона N 273-ФЗ.</w:t>
      </w:r>
    </w:p>
    <w:p w14:paraId="26D07EF3" w14:textId="77777777" w:rsidR="002D2E0D" w:rsidRDefault="002D2E0D">
      <w:pPr>
        <w:pStyle w:val="ConsPlusNormal0"/>
        <w:jc w:val="both"/>
      </w:pPr>
    </w:p>
    <w:p w14:paraId="27A30566" w14:textId="77777777" w:rsidR="002D2E0D" w:rsidRDefault="00000000">
      <w:pPr>
        <w:pStyle w:val="ConsPlusNormal0"/>
        <w:ind w:firstLine="540"/>
        <w:jc w:val="both"/>
      </w:pPr>
      <w:r>
        <w:t>Психолого-педагогическая помощь родителям (законным представителям) обучающихся в том числе с ОВЗ, с инвалидностью, оказывается в региональных и муниципальных центрах психолого-педагогической, медицинской и социальной помощи, а также психологами, педагогами-психологами организаций, осуществляющих образовательную деятельность, в которых такие дети обучаются &lt;31&gt;.</w:t>
      </w:r>
    </w:p>
    <w:p w14:paraId="3412DAB8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25D9551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9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</w:t>
        </w:r>
      </w:hyperlink>
      <w:r>
        <w:t xml:space="preserve">, </w:t>
      </w:r>
      <w:hyperlink r:id="rId9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2 статьи 42</w:t>
        </w:r>
      </w:hyperlink>
      <w:r>
        <w:t xml:space="preserve"> Федерального закона N 273-ФЗ.</w:t>
      </w:r>
    </w:p>
    <w:p w14:paraId="6B362169" w14:textId="77777777" w:rsidR="002D2E0D" w:rsidRDefault="002D2E0D">
      <w:pPr>
        <w:pStyle w:val="ConsPlusNormal0"/>
        <w:jc w:val="both"/>
      </w:pPr>
    </w:p>
    <w:p w14:paraId="16ACA2F2" w14:textId="77777777" w:rsidR="002D2E0D" w:rsidRDefault="00000000">
      <w:pPr>
        <w:pStyle w:val="ConsPlusNormal0"/>
        <w:ind w:firstLine="540"/>
        <w:jc w:val="both"/>
      </w:pPr>
      <w:r>
        <w:t>В целях учета мнения родителей (законных представителей) несовершеннолетних обучающихся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образовательной организации создаются советы родителей (законных представителей) &lt;32&gt;. Указанные советы могут заниматься в том числе вопросами психологической взаимоподдержки семей.</w:t>
      </w:r>
    </w:p>
    <w:p w14:paraId="77F3E3AB" w14:textId="77777777" w:rsidR="002D2E0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721B71" w14:textId="77777777" w:rsidR="002D2E0D" w:rsidRDefault="00000000">
      <w:pPr>
        <w:pStyle w:val="ConsPlusNormal0"/>
        <w:spacing w:before="240"/>
        <w:ind w:firstLine="540"/>
        <w:jc w:val="both"/>
      </w:pPr>
      <w:r>
        <w:t xml:space="preserve">&lt;32&gt; </w:t>
      </w:r>
      <w:hyperlink r:id="rId9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26</w:t>
        </w:r>
      </w:hyperlink>
      <w:r>
        <w:t xml:space="preserve"> Федерального закона N 273-ФЗ.</w:t>
      </w:r>
    </w:p>
    <w:p w14:paraId="4E93B5DC" w14:textId="77777777" w:rsidR="002D2E0D" w:rsidRDefault="002D2E0D">
      <w:pPr>
        <w:pStyle w:val="ConsPlusNormal0"/>
        <w:jc w:val="both"/>
      </w:pPr>
    </w:p>
    <w:p w14:paraId="13B4A3C6" w14:textId="77777777" w:rsidR="002D2E0D" w:rsidRDefault="002D2E0D">
      <w:pPr>
        <w:pStyle w:val="ConsPlusNormal0"/>
        <w:jc w:val="both"/>
      </w:pPr>
    </w:p>
    <w:p w14:paraId="13FB9728" w14:textId="77777777" w:rsidR="002D2E0D" w:rsidRDefault="002D2E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2E0D">
      <w:headerReference w:type="default" r:id="rId95"/>
      <w:footerReference w:type="default" r:id="rId96"/>
      <w:headerReference w:type="first" r:id="rId97"/>
      <w:footerReference w:type="first" r:id="rId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E40D" w14:textId="77777777" w:rsidR="006D30C3" w:rsidRDefault="006D30C3">
      <w:r>
        <w:separator/>
      </w:r>
    </w:p>
  </w:endnote>
  <w:endnote w:type="continuationSeparator" w:id="0">
    <w:p w14:paraId="538E48B8" w14:textId="77777777" w:rsidR="006D30C3" w:rsidRDefault="006D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BFD2" w14:textId="77777777" w:rsidR="002D2E0D" w:rsidRDefault="002D2E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2E0D" w14:paraId="67919D7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5F7BB1F" w14:textId="77777777" w:rsidR="002D2E0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D27A51" w14:textId="77777777" w:rsidR="002D2E0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AB3809" w14:textId="77777777" w:rsidR="002D2E0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52C328" w14:textId="77777777" w:rsidR="002D2E0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D4BB" w14:textId="77777777" w:rsidR="002D2E0D" w:rsidRDefault="002D2E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2E0D" w14:paraId="4072C96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A39DBFC" w14:textId="77777777" w:rsidR="002D2E0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8B9020D" w14:textId="77777777" w:rsidR="002D2E0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908CB5" w14:textId="77777777" w:rsidR="002D2E0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A46EF9" w14:textId="77777777" w:rsidR="002D2E0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4CFE" w14:textId="77777777" w:rsidR="006D30C3" w:rsidRDefault="006D30C3">
      <w:r>
        <w:separator/>
      </w:r>
    </w:p>
  </w:footnote>
  <w:footnote w:type="continuationSeparator" w:id="0">
    <w:p w14:paraId="03C3199E" w14:textId="77777777" w:rsidR="006D30C3" w:rsidRDefault="006D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D2E0D" w14:paraId="208BAD7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300F1E0" w14:textId="77777777" w:rsidR="002D2E0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вопросу...</w:t>
          </w:r>
        </w:p>
      </w:tc>
      <w:tc>
        <w:tcPr>
          <w:tcW w:w="2300" w:type="pct"/>
          <w:vAlign w:val="center"/>
        </w:tcPr>
        <w:p w14:paraId="364C19EF" w14:textId="77777777" w:rsidR="002D2E0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14:paraId="298A2DDC" w14:textId="77777777" w:rsidR="002D2E0D" w:rsidRDefault="002D2E0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0E07EC" w14:textId="77777777" w:rsidR="002D2E0D" w:rsidRDefault="002D2E0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D2E0D" w14:paraId="142B35E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0CF94D3" w14:textId="77777777" w:rsidR="002D2E0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вопросу...</w:t>
          </w:r>
        </w:p>
      </w:tc>
      <w:tc>
        <w:tcPr>
          <w:tcW w:w="2300" w:type="pct"/>
          <w:vAlign w:val="center"/>
        </w:tcPr>
        <w:p w14:paraId="268D420A" w14:textId="77777777" w:rsidR="002D2E0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14:paraId="58BEADB6" w14:textId="77777777" w:rsidR="002D2E0D" w:rsidRDefault="002D2E0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1B0911" w14:textId="77777777" w:rsidR="002D2E0D" w:rsidRDefault="002D2E0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0D"/>
    <w:rsid w:val="00126766"/>
    <w:rsid w:val="002D2E0D"/>
    <w:rsid w:val="006D30C3"/>
    <w:rsid w:val="00D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B8FA"/>
  <w15:docId w15:val="{F6B591E5-3E0A-4D7E-A17B-1A5504B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5036&amp;date=20.03.2026&amp;dst=100013&amp;field=134" TargetMode="External"/><Relationship Id="rId21" Type="http://schemas.openxmlformats.org/officeDocument/2006/relationships/hyperlink" Target="https://login.consultant.ru/link/?req=doc&amp;base=LAW&amp;n=501142&amp;date=20.03.2026&amp;dst=4&amp;field=134" TargetMode="External"/><Relationship Id="rId42" Type="http://schemas.openxmlformats.org/officeDocument/2006/relationships/hyperlink" Target="https://login.consultant.ru/link/?req=doc&amp;base=LAW&amp;n=528383&amp;date=20.03.2026&amp;dst=100755&amp;field=134" TargetMode="External"/><Relationship Id="rId47" Type="http://schemas.openxmlformats.org/officeDocument/2006/relationships/hyperlink" Target="https://login.consultant.ru/link/?req=doc&amp;base=LAW&amp;n=528383&amp;date=20.03.2026&amp;dst=1138&amp;field=134" TargetMode="External"/><Relationship Id="rId63" Type="http://schemas.openxmlformats.org/officeDocument/2006/relationships/hyperlink" Target="https://login.consultant.ru/link/?req=doc&amp;base=LAW&amp;n=522968&amp;date=20.03.2026&amp;dst=100469&amp;field=134" TargetMode="External"/><Relationship Id="rId68" Type="http://schemas.openxmlformats.org/officeDocument/2006/relationships/hyperlink" Target="https://login.consultant.ru/link/?req=doc&amp;base=LAW&amp;n=528383&amp;date=20.03.2026&amp;dst=100895&amp;field=134" TargetMode="External"/><Relationship Id="rId84" Type="http://schemas.openxmlformats.org/officeDocument/2006/relationships/hyperlink" Target="https://login.consultant.ru/link/?req=doc&amp;base=LAW&amp;n=528383&amp;date=20.03.2026&amp;dst=1011&amp;field=134" TargetMode="External"/><Relationship Id="rId89" Type="http://schemas.openxmlformats.org/officeDocument/2006/relationships/hyperlink" Target="https://login.consultant.ru/link/?req=doc&amp;base=LAW&amp;n=522968&amp;date=20.03.2026&amp;dst=100047&amp;field=134" TargetMode="External"/><Relationship Id="rId16" Type="http://schemas.openxmlformats.org/officeDocument/2006/relationships/hyperlink" Target="https://login.consultant.ru/link/?req=doc&amp;base=LAW&amp;n=438538&amp;date=20.03.2026&amp;dst=100010&amp;field=134" TargetMode="External"/><Relationship Id="rId11" Type="http://schemas.openxmlformats.org/officeDocument/2006/relationships/hyperlink" Target="https://login.consultant.ru/link/?req=doc&amp;base=LAW&amp;n=528383&amp;date=20.03.2026&amp;dst=100029&amp;field=134" TargetMode="External"/><Relationship Id="rId32" Type="http://schemas.openxmlformats.org/officeDocument/2006/relationships/hyperlink" Target="https://login.consultant.ru/link/?req=doc&amp;base=LAW&amp;n=523220&amp;date=20.03.2026&amp;dst=252&amp;field=134" TargetMode="External"/><Relationship Id="rId37" Type="http://schemas.openxmlformats.org/officeDocument/2006/relationships/hyperlink" Target="https://login.consultant.ru/link/?req=doc&amp;base=LAW&amp;n=528383&amp;date=20.03.2026&amp;dst=100621&amp;field=134" TargetMode="External"/><Relationship Id="rId53" Type="http://schemas.openxmlformats.org/officeDocument/2006/relationships/hyperlink" Target="https://login.consultant.ru/link/?req=doc&amp;base=LAW&amp;n=462845&amp;date=20.03.2026&amp;dst=100106&amp;field=134" TargetMode="External"/><Relationship Id="rId58" Type="http://schemas.openxmlformats.org/officeDocument/2006/relationships/hyperlink" Target="https://login.consultant.ru/link/?req=doc&amp;base=LAW&amp;n=502785&amp;date=20.03.2026&amp;dst=1&amp;field=134" TargetMode="External"/><Relationship Id="rId74" Type="http://schemas.openxmlformats.org/officeDocument/2006/relationships/hyperlink" Target="https://login.consultant.ru/link/?req=doc&amp;base=LAW&amp;n=506095&amp;date=20.03.2026&amp;dst=100014&amp;field=134" TargetMode="External"/><Relationship Id="rId79" Type="http://schemas.openxmlformats.org/officeDocument/2006/relationships/hyperlink" Target="https://login.consultant.ru/link/?req=doc&amp;base=LAW&amp;n=446940&amp;date=20.03.202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22968&amp;date=20.03.2026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526648&amp;date=20.03.2026&amp;dst=100011&amp;field=134" TargetMode="External"/><Relationship Id="rId27" Type="http://schemas.openxmlformats.org/officeDocument/2006/relationships/hyperlink" Target="https://login.consultant.ru/link/?req=doc&amp;base=LAW&amp;n=528383&amp;date=20.03.2026&amp;dst=100476&amp;field=134" TargetMode="External"/><Relationship Id="rId43" Type="http://schemas.openxmlformats.org/officeDocument/2006/relationships/hyperlink" Target="https://login.consultant.ru/link/?req=doc&amp;base=LAW&amp;n=528383&amp;date=20.03.2026&amp;dst=100876&amp;field=134" TargetMode="External"/><Relationship Id="rId48" Type="http://schemas.openxmlformats.org/officeDocument/2006/relationships/hyperlink" Target="https://login.consultant.ru/link/?req=doc&amp;base=LAW&amp;n=528383&amp;date=20.03.2026&amp;dst=100757&amp;field=134" TargetMode="External"/><Relationship Id="rId64" Type="http://schemas.openxmlformats.org/officeDocument/2006/relationships/hyperlink" Target="https://login.consultant.ru/link/?req=doc&amp;base=LAW&amp;n=502785&amp;date=20.03.2026&amp;dst=100225&amp;field=134" TargetMode="External"/><Relationship Id="rId69" Type="http://schemas.openxmlformats.org/officeDocument/2006/relationships/hyperlink" Target="https://login.consultant.ru/link/?req=doc&amp;base=LAW&amp;n=528383&amp;date=20.03.2026&amp;dst=100896&amp;field=134" TargetMode="External"/><Relationship Id="rId80" Type="http://schemas.openxmlformats.org/officeDocument/2006/relationships/hyperlink" Target="https://login.consultant.ru/link/?req=doc&amp;base=LAW&amp;n=528383&amp;date=20.03.2026" TargetMode="External"/><Relationship Id="rId85" Type="http://schemas.openxmlformats.org/officeDocument/2006/relationships/hyperlink" Target="https://login.consultant.ru/link/?req=doc&amp;base=LAW&amp;n=528383&amp;date=20.03.2026&amp;dst=10095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20&amp;date=20.03.2026&amp;dst=456&amp;field=134" TargetMode="External"/><Relationship Id="rId17" Type="http://schemas.openxmlformats.org/officeDocument/2006/relationships/hyperlink" Target="https://login.consultant.ru/link/?req=doc&amp;base=LAW&amp;n=439307&amp;date=20.03.2026&amp;dst=100013&amp;field=134" TargetMode="External"/><Relationship Id="rId25" Type="http://schemas.openxmlformats.org/officeDocument/2006/relationships/hyperlink" Target="https://login.consultant.ru/link/?req=doc&amp;base=LAW&amp;n=447000&amp;date=20.03.2026&amp;dst=100013&amp;field=134" TargetMode="External"/><Relationship Id="rId33" Type="http://schemas.openxmlformats.org/officeDocument/2006/relationships/hyperlink" Target="https://login.consultant.ru/link/?req=doc&amp;base=LAW&amp;n=505415&amp;date=20.03.2026&amp;dst=100010&amp;field=134" TargetMode="External"/><Relationship Id="rId38" Type="http://schemas.openxmlformats.org/officeDocument/2006/relationships/hyperlink" Target="https://login.consultant.ru/link/?req=doc&amp;base=LAW&amp;n=528383&amp;date=20.03.2026&amp;dst=1082&amp;field=134" TargetMode="External"/><Relationship Id="rId46" Type="http://schemas.openxmlformats.org/officeDocument/2006/relationships/hyperlink" Target="https://login.consultant.ru/link/?req=doc&amp;base=LAW&amp;n=528383&amp;date=20.03.2026&amp;dst=396&amp;field=134" TargetMode="External"/><Relationship Id="rId59" Type="http://schemas.openxmlformats.org/officeDocument/2006/relationships/hyperlink" Target="https://login.consultant.ru/link/?req=doc&amp;base=LAW&amp;n=502785&amp;date=20.03.2026&amp;dst=100206&amp;field=134" TargetMode="External"/><Relationship Id="rId67" Type="http://schemas.openxmlformats.org/officeDocument/2006/relationships/hyperlink" Target="https://login.consultant.ru/link/?req=doc&amp;base=LAW&amp;n=528383&amp;date=20.03.2026&amp;dst=100587&amp;field=134" TargetMode="External"/><Relationship Id="rId20" Type="http://schemas.openxmlformats.org/officeDocument/2006/relationships/hyperlink" Target="https://login.consultant.ru/link/?req=doc&amp;base=LAW&amp;n=499765&amp;date=20.03.2026&amp;dst=100010&amp;field=134" TargetMode="External"/><Relationship Id="rId41" Type="http://schemas.openxmlformats.org/officeDocument/2006/relationships/hyperlink" Target="https://login.consultant.ru/link/?req=doc&amp;base=LAW&amp;n=528383&amp;date=20.03.2026" TargetMode="External"/><Relationship Id="rId54" Type="http://schemas.openxmlformats.org/officeDocument/2006/relationships/hyperlink" Target="https://login.consultant.ru/link/?req=doc&amp;base=LAW&amp;n=502785&amp;date=20.03.2026&amp;dst=100014&amp;field=134" TargetMode="External"/><Relationship Id="rId62" Type="http://schemas.openxmlformats.org/officeDocument/2006/relationships/hyperlink" Target="https://login.consultant.ru/link/?req=doc&amp;base=LAW&amp;n=502785&amp;date=20.03.2026&amp;dst=100216&amp;field=134" TargetMode="External"/><Relationship Id="rId70" Type="http://schemas.openxmlformats.org/officeDocument/2006/relationships/hyperlink" Target="https://login.consultant.ru/link/?req=doc&amp;base=LAW&amp;n=528383&amp;date=20.03.2026&amp;dst=100396&amp;field=134" TargetMode="External"/><Relationship Id="rId75" Type="http://schemas.openxmlformats.org/officeDocument/2006/relationships/hyperlink" Target="https://login.consultant.ru/link/?req=doc&amp;base=LAW&amp;n=506095&amp;date=20.03.2026&amp;dst=100053&amp;field=134" TargetMode="External"/><Relationship Id="rId83" Type="http://schemas.openxmlformats.org/officeDocument/2006/relationships/hyperlink" Target="https://login.consultant.ru/link/?req=doc&amp;base=LAW&amp;n=528383&amp;date=20.03.2026&amp;dst=100880&amp;field=134" TargetMode="External"/><Relationship Id="rId88" Type="http://schemas.openxmlformats.org/officeDocument/2006/relationships/hyperlink" Target="https://login.consultant.ru/link/?req=doc&amp;base=LAW&amp;n=528383&amp;date=20.03.2026&amp;dst=1132&amp;field=134" TargetMode="External"/><Relationship Id="rId91" Type="http://schemas.openxmlformats.org/officeDocument/2006/relationships/hyperlink" Target="https://login.consultant.ru/link/?req=doc&amp;base=LAW&amp;n=528383&amp;date=20.03.2026&amp;dst=100366&amp;field=134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39313&amp;date=20.03.2026&amp;dst=100014&amp;field=134" TargetMode="External"/><Relationship Id="rId23" Type="http://schemas.openxmlformats.org/officeDocument/2006/relationships/hyperlink" Target="https://login.consultant.ru/link/?req=doc&amp;base=LAW&amp;n=439308&amp;date=20.03.2026&amp;dst=100013&amp;field=134" TargetMode="External"/><Relationship Id="rId28" Type="http://schemas.openxmlformats.org/officeDocument/2006/relationships/hyperlink" Target="https://login.consultant.ru/link/?req=doc&amp;base=LAW&amp;n=528383&amp;date=20.03.2026&amp;dst=100588&amp;field=134" TargetMode="External"/><Relationship Id="rId36" Type="http://schemas.openxmlformats.org/officeDocument/2006/relationships/hyperlink" Target="https://login.consultant.ru/link/?req=doc&amp;base=LAW&amp;n=528383&amp;date=20.03.2026&amp;dst=1121&amp;field=134" TargetMode="External"/><Relationship Id="rId49" Type="http://schemas.openxmlformats.org/officeDocument/2006/relationships/hyperlink" Target="https://login.consultant.ru/link/?req=doc&amp;base=LAW&amp;n=462845&amp;date=20.03.2026&amp;dst=100014&amp;field=134" TargetMode="External"/><Relationship Id="rId57" Type="http://schemas.openxmlformats.org/officeDocument/2006/relationships/hyperlink" Target="https://login.consultant.ru/link/?req=doc&amp;base=LAW&amp;n=502785&amp;date=20.03.2026&amp;dst=100014&amp;field=134" TargetMode="External"/><Relationship Id="rId10" Type="http://schemas.openxmlformats.org/officeDocument/2006/relationships/hyperlink" Target="https://login.consultant.ru/link/?req=doc&amp;base=LAW&amp;n=528383&amp;date=20.03.2026&amp;dst=101041&amp;field=134" TargetMode="External"/><Relationship Id="rId31" Type="http://schemas.openxmlformats.org/officeDocument/2006/relationships/hyperlink" Target="https://login.consultant.ru/link/?req=doc&amp;base=LAW&amp;n=491063&amp;date=20.03.2026&amp;dst=100010&amp;field=134" TargetMode="External"/><Relationship Id="rId44" Type="http://schemas.openxmlformats.org/officeDocument/2006/relationships/hyperlink" Target="https://login.consultant.ru/link/?req=doc&amp;base=LAW&amp;n=526498&amp;date=20.03.2026&amp;dst=100013&amp;field=134" TargetMode="External"/><Relationship Id="rId52" Type="http://schemas.openxmlformats.org/officeDocument/2006/relationships/hyperlink" Target="https://login.consultant.ru/link/?req=doc&amp;base=LAW&amp;n=462845&amp;date=20.03.2026&amp;dst=100080&amp;field=134" TargetMode="External"/><Relationship Id="rId60" Type="http://schemas.openxmlformats.org/officeDocument/2006/relationships/hyperlink" Target="https://login.consultant.ru/link/?req=doc&amp;base=LAW&amp;n=502785&amp;date=20.03.2026&amp;dst=100209&amp;field=134" TargetMode="External"/><Relationship Id="rId65" Type="http://schemas.openxmlformats.org/officeDocument/2006/relationships/hyperlink" Target="https://login.consultant.ru/link/?req=doc&amp;base=LAW&amp;n=202229&amp;date=20.03.2026" TargetMode="External"/><Relationship Id="rId73" Type="http://schemas.openxmlformats.org/officeDocument/2006/relationships/hyperlink" Target="https://login.consultant.ru/link/?req=doc&amp;base=LAW&amp;n=511693&amp;date=20.03.2026&amp;dst=100544&amp;field=134" TargetMode="External"/><Relationship Id="rId78" Type="http://schemas.openxmlformats.org/officeDocument/2006/relationships/hyperlink" Target="https://login.consultant.ru/link/?req=doc&amp;base=LAW&amp;n=528383&amp;date=20.03.2026&amp;dst=100411&amp;field=134" TargetMode="External"/><Relationship Id="rId81" Type="http://schemas.openxmlformats.org/officeDocument/2006/relationships/hyperlink" Target="https://login.consultant.ru/link/?req=doc&amp;base=LAW&amp;n=528383&amp;date=20.03.2026&amp;dst=1126&amp;field=134" TargetMode="External"/><Relationship Id="rId86" Type="http://schemas.openxmlformats.org/officeDocument/2006/relationships/hyperlink" Target="https://login.consultant.ru/link/?req=doc&amp;base=LAW&amp;n=528383&amp;date=20.03.2026&amp;dst=100892&amp;field=134" TargetMode="External"/><Relationship Id="rId94" Type="http://schemas.openxmlformats.org/officeDocument/2006/relationships/hyperlink" Target="https://login.consultant.ru/link/?req=doc&amp;base=LAW&amp;n=528383&amp;date=20.03.2026&amp;dst=100362&amp;field=134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8383&amp;date=20.03.2026" TargetMode="External"/><Relationship Id="rId13" Type="http://schemas.openxmlformats.org/officeDocument/2006/relationships/hyperlink" Target="https://login.consultant.ru/link/?req=doc&amp;base=LAW&amp;n=528383&amp;date=20.03.2026&amp;dst=1111&amp;field=134" TargetMode="External"/><Relationship Id="rId18" Type="http://schemas.openxmlformats.org/officeDocument/2006/relationships/hyperlink" Target="https://login.consultant.ru/link/?req=doc&amp;base=LAW&amp;n=484538&amp;date=20.03.2026&amp;dst=100010&amp;field=134" TargetMode="External"/><Relationship Id="rId39" Type="http://schemas.openxmlformats.org/officeDocument/2006/relationships/hyperlink" Target="https://login.consultant.ru/link/?req=doc&amp;base=LAW&amp;n=528383&amp;date=20.03.2026&amp;dst=1135&amp;field=134" TargetMode="External"/><Relationship Id="rId34" Type="http://schemas.openxmlformats.org/officeDocument/2006/relationships/hyperlink" Target="https://login.consultant.ru/link/?req=doc&amp;base=LAW&amp;n=528383&amp;date=20.03.2026&amp;dst=100149&amp;field=134" TargetMode="External"/><Relationship Id="rId50" Type="http://schemas.openxmlformats.org/officeDocument/2006/relationships/hyperlink" Target="https://login.consultant.ru/link/?req=doc&amp;base=LAW&amp;n=462845&amp;date=20.03.2026&amp;dst=8&amp;field=134" TargetMode="External"/><Relationship Id="rId55" Type="http://schemas.openxmlformats.org/officeDocument/2006/relationships/hyperlink" Target="https://login.consultant.ru/link/?req=doc&amp;base=LAW&amp;n=502785&amp;date=20.03.2026&amp;dst=100014&amp;field=134" TargetMode="External"/><Relationship Id="rId76" Type="http://schemas.openxmlformats.org/officeDocument/2006/relationships/hyperlink" Target="https://login.consultant.ru/link/?req=doc&amp;base=LAW&amp;n=506095&amp;date=20.03.2026&amp;dst=100056&amp;field=134" TargetMode="External"/><Relationship Id="rId97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8383&amp;date=20.03.2026&amp;dst=863&amp;field=134" TargetMode="External"/><Relationship Id="rId92" Type="http://schemas.openxmlformats.org/officeDocument/2006/relationships/hyperlink" Target="https://login.consultant.ru/link/?req=doc&amp;base=LAW&amp;n=528383&amp;date=20.03.2026&amp;dst=10058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8383&amp;date=20.03.2026&amp;dst=100589&amp;field=134" TargetMode="External"/><Relationship Id="rId24" Type="http://schemas.openxmlformats.org/officeDocument/2006/relationships/hyperlink" Target="https://login.consultant.ru/link/?req=doc&amp;base=LAW&amp;n=471725&amp;date=20.03.2026&amp;dst=100010&amp;field=134" TargetMode="External"/><Relationship Id="rId40" Type="http://schemas.openxmlformats.org/officeDocument/2006/relationships/hyperlink" Target="https://login.consultant.ru/link/?req=doc&amp;base=LAW&amp;n=528383&amp;date=20.03.2026" TargetMode="External"/><Relationship Id="rId45" Type="http://schemas.openxmlformats.org/officeDocument/2006/relationships/hyperlink" Target="https://login.consultant.ru/link/?req=doc&amp;base=LAW&amp;n=526498&amp;date=20.03.2026&amp;dst=100013&amp;field=134" TargetMode="External"/><Relationship Id="rId66" Type="http://schemas.openxmlformats.org/officeDocument/2006/relationships/hyperlink" Target="https://login.consultant.ru/link/?req=doc&amp;base=LAW&amp;n=528383&amp;date=20.03.2026&amp;dst=1084&amp;field=134" TargetMode="External"/><Relationship Id="rId87" Type="http://schemas.openxmlformats.org/officeDocument/2006/relationships/hyperlink" Target="https://login.consultant.ru/link/?req=doc&amp;base=LAW&amp;n=528383&amp;date=20.03.2026&amp;dst=732&amp;field=134" TargetMode="External"/><Relationship Id="rId61" Type="http://schemas.openxmlformats.org/officeDocument/2006/relationships/hyperlink" Target="https://login.consultant.ru/link/?req=doc&amp;base=LAW&amp;n=502785&amp;date=20.03.2026&amp;dst=100211&amp;field=134" TargetMode="External"/><Relationship Id="rId82" Type="http://schemas.openxmlformats.org/officeDocument/2006/relationships/hyperlink" Target="https://login.consultant.ru/link/?req=doc&amp;base=LAW&amp;n=528383&amp;date=20.03.2026&amp;dst=145&amp;field=134" TargetMode="External"/><Relationship Id="rId19" Type="http://schemas.openxmlformats.org/officeDocument/2006/relationships/hyperlink" Target="https://login.consultant.ru/link/?req=doc&amp;base=LAW&amp;n=499931&amp;date=20.03.2026&amp;dst=100016&amp;field=134" TargetMode="External"/><Relationship Id="rId14" Type="http://schemas.openxmlformats.org/officeDocument/2006/relationships/hyperlink" Target="https://login.consultant.ru/link/?req=doc&amp;base=LAW&amp;n=528383&amp;date=20.03.2026&amp;dst=1118&amp;field=134" TargetMode="External"/><Relationship Id="rId30" Type="http://schemas.openxmlformats.org/officeDocument/2006/relationships/hyperlink" Target="https://login.consultant.ru/link/?req=doc&amp;base=LAW&amp;n=528383&amp;date=20.03.2026&amp;dst=100590&amp;field=134" TargetMode="External"/><Relationship Id="rId35" Type="http://schemas.openxmlformats.org/officeDocument/2006/relationships/hyperlink" Target="https://login.consultant.ru/link/?req=doc&amp;base=LAW&amp;n=528383&amp;date=20.03.2026&amp;dst=724&amp;field=134" TargetMode="External"/><Relationship Id="rId56" Type="http://schemas.openxmlformats.org/officeDocument/2006/relationships/hyperlink" Target="https://login.consultant.ru/link/?req=doc&amp;base=LAW&amp;n=522968&amp;date=20.03.2026&amp;dst=100452&amp;field=134" TargetMode="External"/><Relationship Id="rId77" Type="http://schemas.openxmlformats.org/officeDocument/2006/relationships/hyperlink" Target="https://login.consultant.ru/link/?req=doc&amp;base=LAW&amp;n=502785&amp;date=20.03.2026&amp;dst=100014&amp;field=134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2845&amp;date=20.03.2026&amp;dst=100073&amp;field=134" TargetMode="External"/><Relationship Id="rId72" Type="http://schemas.openxmlformats.org/officeDocument/2006/relationships/hyperlink" Target="https://login.consultant.ru/link/?req=doc&amp;base=LAW&amp;n=528383&amp;date=20.03.2026&amp;dst=102&amp;field=134" TargetMode="External"/><Relationship Id="rId93" Type="http://schemas.openxmlformats.org/officeDocument/2006/relationships/hyperlink" Target="https://login.consultant.ru/link/?req=doc&amp;base=LAW&amp;n=528383&amp;date=20.03.2026&amp;dst=100590&amp;field=134" TargetMode="External"/><Relationship Id="rId9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9548</Words>
  <Characters>54429</Characters>
  <Application>Microsoft Office Word</Application>
  <DocSecurity>0</DocSecurity>
  <Lines>453</Lines>
  <Paragraphs>127</Paragraphs>
  <ScaleCrop>false</ScaleCrop>
  <Company>КонсультантПлюс Версия 4025.00.50</Company>
  <LinksUpToDate>false</LinksUpToDate>
  <CharactersWithSpaces>63850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03.03.2026 N АБ-807/07
"О направлении разъяснений"
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dc:title>
  <dc:creator>Александр Звягин</dc:creator>
  <cp:lastModifiedBy>6398</cp:lastModifiedBy>
  <cp:revision>2</cp:revision>
  <dcterms:created xsi:type="dcterms:W3CDTF">2026-03-20T13:39:00Z</dcterms:created>
  <dcterms:modified xsi:type="dcterms:W3CDTF">2026-03-20T13:39:00Z</dcterms:modified>
</cp:coreProperties>
</file>