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D2" w:rsidRDefault="00943ED2">
      <w:pPr>
        <w:autoSpaceDE w:val="0"/>
        <w:autoSpaceDN w:val="0"/>
        <w:spacing w:after="78" w:line="220" w:lineRule="exact"/>
      </w:pPr>
    </w:p>
    <w:p w:rsidR="00943ED2" w:rsidRPr="00A71C01" w:rsidRDefault="00E10B4A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43ED2" w:rsidRPr="00A71C01" w:rsidRDefault="00E10B4A">
      <w:pPr>
        <w:autoSpaceDE w:val="0"/>
        <w:autoSpaceDN w:val="0"/>
        <w:spacing w:before="670" w:after="0" w:line="230" w:lineRule="auto"/>
        <w:ind w:left="60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943ED2" w:rsidRPr="00A71C01" w:rsidRDefault="00E10B4A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Октябрьского района</w:t>
      </w:r>
    </w:p>
    <w:p w:rsidR="00943ED2" w:rsidRPr="00A71C01" w:rsidRDefault="00E10B4A">
      <w:pPr>
        <w:autoSpaceDE w:val="0"/>
        <w:autoSpaceDN w:val="0"/>
        <w:spacing w:before="670" w:after="0" w:line="230" w:lineRule="auto"/>
        <w:ind w:right="4034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МБОУ СОШ № 61</w:t>
      </w:r>
    </w:p>
    <w:p w:rsidR="00943ED2" w:rsidRPr="00A71C01" w:rsidRDefault="00E10B4A">
      <w:pPr>
        <w:autoSpaceDE w:val="0"/>
        <w:autoSpaceDN w:val="0"/>
        <w:spacing w:before="1436" w:after="0" w:line="230" w:lineRule="auto"/>
        <w:ind w:right="2014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УТВЕРЖЕНО</w:t>
      </w:r>
    </w:p>
    <w:p w:rsidR="00943ED2" w:rsidRPr="00A71C01" w:rsidRDefault="00E10B4A">
      <w:pPr>
        <w:autoSpaceDE w:val="0"/>
        <w:autoSpaceDN w:val="0"/>
        <w:spacing w:after="0" w:line="230" w:lineRule="auto"/>
        <w:ind w:right="744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 МБОУ СОШ № 61</w:t>
      </w:r>
    </w:p>
    <w:p w:rsidR="00943ED2" w:rsidRPr="00A71C01" w:rsidRDefault="00E10B4A">
      <w:pPr>
        <w:autoSpaceDE w:val="0"/>
        <w:autoSpaceDN w:val="0"/>
        <w:spacing w:before="182" w:after="0" w:line="230" w:lineRule="auto"/>
        <w:ind w:right="508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______________Табаровец Е.В.</w:t>
      </w:r>
    </w:p>
    <w:p w:rsidR="00943ED2" w:rsidRPr="00A71C01" w:rsidRDefault="00E10B4A">
      <w:pPr>
        <w:autoSpaceDE w:val="0"/>
        <w:autoSpaceDN w:val="0"/>
        <w:spacing w:before="182" w:after="0" w:line="230" w:lineRule="auto"/>
        <w:ind w:right="2088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№136</w:t>
      </w:r>
    </w:p>
    <w:p w:rsidR="00943ED2" w:rsidRPr="00A71C01" w:rsidRDefault="00E10B4A">
      <w:pPr>
        <w:autoSpaceDE w:val="0"/>
        <w:autoSpaceDN w:val="0"/>
        <w:spacing w:before="182" w:after="0" w:line="230" w:lineRule="auto"/>
        <w:ind w:right="1248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A71C0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943ED2" w:rsidRPr="00A71C01" w:rsidRDefault="00E10B4A">
      <w:pPr>
        <w:autoSpaceDE w:val="0"/>
        <w:autoSpaceDN w:val="0"/>
        <w:spacing w:before="1038" w:after="0" w:line="230" w:lineRule="auto"/>
        <w:ind w:right="3650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right="4482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895908)</w:t>
      </w:r>
    </w:p>
    <w:p w:rsidR="00943ED2" w:rsidRPr="00A71C01" w:rsidRDefault="00E10B4A">
      <w:pPr>
        <w:autoSpaceDE w:val="0"/>
        <w:autoSpaceDN w:val="0"/>
        <w:spacing w:before="166" w:after="0" w:line="230" w:lineRule="auto"/>
        <w:ind w:right="4022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right="3450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943ED2" w:rsidRPr="00A71C01" w:rsidRDefault="00E10B4A">
      <w:pPr>
        <w:autoSpaceDE w:val="0"/>
        <w:autoSpaceDN w:val="0"/>
        <w:spacing w:before="670" w:after="0" w:line="230" w:lineRule="auto"/>
        <w:ind w:left="2292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для 1 класса начального общего образования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right="3620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943ED2" w:rsidRPr="00A71C01" w:rsidRDefault="00E10B4A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Составитель: Ткаченко Наталья Викторовна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right="30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943ED2" w:rsidRPr="00A71C01" w:rsidRDefault="00E10B4A">
      <w:pPr>
        <w:autoSpaceDE w:val="0"/>
        <w:autoSpaceDN w:val="0"/>
        <w:spacing w:before="2830" w:after="0" w:line="230" w:lineRule="auto"/>
        <w:ind w:right="3834"/>
        <w:jc w:val="right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п. Персиановский 2022</w:t>
      </w:r>
    </w:p>
    <w:p w:rsidR="00943ED2" w:rsidRPr="00A71C01" w:rsidRDefault="00943ED2">
      <w:pPr>
        <w:autoSpaceDE w:val="0"/>
        <w:autoSpaceDN w:val="0"/>
        <w:spacing w:after="78" w:line="220" w:lineRule="exact"/>
        <w:rPr>
          <w:lang w:val="ru-RU"/>
        </w:rPr>
      </w:pPr>
    </w:p>
    <w:p w:rsidR="00D7433C" w:rsidRDefault="00D7433C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43ED2" w:rsidRPr="00A71C01" w:rsidRDefault="00E10B4A">
      <w:pPr>
        <w:autoSpaceDE w:val="0"/>
        <w:autoSpaceDN w:val="0"/>
        <w:spacing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43ED2" w:rsidRPr="00A71C01" w:rsidRDefault="00E10B4A">
      <w:pPr>
        <w:autoSpaceDE w:val="0"/>
        <w:autoSpaceDN w:val="0"/>
        <w:spacing w:before="346" w:after="0"/>
        <w:ind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943ED2" w:rsidRPr="00A71C01" w:rsidRDefault="00E10B4A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43ED2" w:rsidRPr="00A71C01" w:rsidRDefault="00E10B4A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43ED2" w:rsidRPr="00A71C01" w:rsidRDefault="00E10B4A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43ED2" w:rsidRPr="00A71C01" w:rsidRDefault="00E10B4A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p w:rsidR="00943ED2" w:rsidRPr="00A71C01" w:rsidRDefault="00E10B4A">
      <w:pPr>
        <w:autoSpaceDE w:val="0"/>
        <w:autoSpaceDN w:val="0"/>
        <w:spacing w:after="0"/>
        <w:ind w:right="432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943ED2" w:rsidRPr="00A71C01" w:rsidRDefault="00E10B4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943ED2" w:rsidRPr="00A71C01" w:rsidRDefault="00E10B4A">
      <w:pPr>
        <w:autoSpaceDE w:val="0"/>
        <w:autoSpaceDN w:val="0"/>
        <w:spacing w:before="192"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943ED2" w:rsidRPr="00A71C01" w:rsidRDefault="00943ED2">
      <w:pPr>
        <w:autoSpaceDE w:val="0"/>
        <w:autoSpaceDN w:val="0"/>
        <w:spacing w:after="78" w:line="220" w:lineRule="exact"/>
        <w:rPr>
          <w:lang w:val="ru-RU"/>
        </w:rPr>
      </w:pPr>
    </w:p>
    <w:p w:rsidR="00943ED2" w:rsidRPr="00A71C01" w:rsidRDefault="00E10B4A">
      <w:pPr>
        <w:autoSpaceDE w:val="0"/>
        <w:autoSpaceDN w:val="0"/>
        <w:spacing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943ED2" w:rsidRPr="00A71C01" w:rsidRDefault="00E10B4A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игрушка</w:t>
      </w:r>
      <w:proofErr w:type="gram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по выбору учителя с учётом местных промыслов).</w:t>
      </w:r>
    </w:p>
    <w:p w:rsidR="00943ED2" w:rsidRPr="00A71C01" w:rsidRDefault="00E10B4A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Бумажная пластика. Овладение первичными приёмами </w:t>
      </w:r>
      <w:proofErr w:type="gram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над- резания</w:t>
      </w:r>
      <w:proofErr w:type="gram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, закручивания, складывания. Объёмная аппликация из бумаги и картона.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943ED2" w:rsidRPr="00A71C01" w:rsidRDefault="00E10B4A" w:rsidP="00D7433C">
      <w:pPr>
        <w:autoSpaceDE w:val="0"/>
        <w:autoSpaceDN w:val="0"/>
        <w:spacing w:before="70" w:after="0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943ED2" w:rsidRPr="00A71C01" w:rsidRDefault="00E10B4A" w:rsidP="00D7433C">
      <w:pPr>
        <w:autoSpaceDE w:val="0"/>
        <w:autoSpaceDN w:val="0"/>
        <w:spacing w:after="0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943ED2" w:rsidRPr="00A71C01" w:rsidRDefault="00E10B4A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78" w:line="220" w:lineRule="exact"/>
        <w:rPr>
          <w:lang w:val="ru-RU"/>
        </w:rPr>
      </w:pPr>
    </w:p>
    <w:p w:rsidR="00943ED2" w:rsidRPr="00A71C01" w:rsidRDefault="00E10B4A">
      <w:pPr>
        <w:autoSpaceDE w:val="0"/>
        <w:autoSpaceDN w:val="0"/>
        <w:spacing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43ED2" w:rsidRPr="00A71C01" w:rsidRDefault="00E10B4A">
      <w:pPr>
        <w:autoSpaceDE w:val="0"/>
        <w:autoSpaceDN w:val="0"/>
        <w:spacing w:before="346"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43ED2" w:rsidRPr="00A71C01" w:rsidRDefault="00E10B4A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43ED2" w:rsidRPr="00A71C01" w:rsidRDefault="00E10B4A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943ED2" w:rsidRPr="00A71C01" w:rsidRDefault="00E10B4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43ED2" w:rsidRPr="00A71C01" w:rsidRDefault="00E10B4A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43ED2" w:rsidRPr="00A71C01" w:rsidRDefault="00E10B4A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43ED2" w:rsidRPr="00A71C01" w:rsidRDefault="00E10B4A">
      <w:pPr>
        <w:autoSpaceDE w:val="0"/>
        <w:autoSpaceDN w:val="0"/>
        <w:spacing w:before="70" w:after="0"/>
        <w:ind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78" w:line="220" w:lineRule="exact"/>
        <w:rPr>
          <w:lang w:val="ru-RU"/>
        </w:rPr>
      </w:pPr>
    </w:p>
    <w:p w:rsidR="00943ED2" w:rsidRPr="00A71C01" w:rsidRDefault="00E10B4A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943ED2" w:rsidRPr="00A71C01" w:rsidRDefault="00E10B4A">
      <w:pPr>
        <w:autoSpaceDE w:val="0"/>
        <w:autoSpaceDN w:val="0"/>
        <w:spacing w:before="262"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943ED2" w:rsidRPr="00A71C01" w:rsidRDefault="00E10B4A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A71C0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78" w:line="220" w:lineRule="exact"/>
        <w:rPr>
          <w:lang w:val="ru-RU"/>
        </w:rPr>
      </w:pPr>
    </w:p>
    <w:p w:rsidR="00943ED2" w:rsidRPr="00A71C01" w:rsidRDefault="00E10B4A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43ED2" w:rsidRPr="00A71C01" w:rsidRDefault="00E10B4A">
      <w:pPr>
        <w:autoSpaceDE w:val="0"/>
        <w:autoSpaceDN w:val="0"/>
        <w:spacing w:before="262"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43ED2" w:rsidRPr="00A71C01" w:rsidRDefault="00E10B4A">
      <w:pPr>
        <w:autoSpaceDE w:val="0"/>
        <w:autoSpaceDN w:val="0"/>
        <w:spacing w:before="166" w:after="0"/>
        <w:ind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943ED2" w:rsidRPr="00A71C01" w:rsidRDefault="00E10B4A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применения свойств простых графических материалов в самостоятельной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p w:rsidR="00943ED2" w:rsidRPr="00A71C01" w:rsidRDefault="00E10B4A">
      <w:pPr>
        <w:autoSpaceDE w:val="0"/>
        <w:autoSpaceDN w:val="0"/>
        <w:spacing w:after="0" w:line="230" w:lineRule="auto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943ED2" w:rsidRPr="00A71C01" w:rsidRDefault="00E10B4A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943ED2" w:rsidRPr="00A71C01" w:rsidRDefault="00E10B4A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p w:rsidR="00943ED2" w:rsidRPr="00A71C01" w:rsidRDefault="00E10B4A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943ED2" w:rsidRPr="00A71C01" w:rsidRDefault="00E10B4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A71C01">
        <w:rPr>
          <w:lang w:val="ru-RU"/>
        </w:rPr>
        <w:br/>
      </w: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943ED2" w:rsidRPr="00A71C01" w:rsidRDefault="00E10B4A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A71C01">
        <w:rPr>
          <w:lang w:val="ru-RU"/>
        </w:rPr>
        <w:tab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943ED2" w:rsidRPr="00A71C01" w:rsidRDefault="00943ED2">
      <w:pPr>
        <w:rPr>
          <w:lang w:val="ru-RU"/>
        </w:rPr>
        <w:sectPr w:rsidR="00943ED2" w:rsidRPr="00A71C01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4" w:line="220" w:lineRule="exact"/>
        <w:rPr>
          <w:lang w:val="ru-RU"/>
        </w:rPr>
      </w:pPr>
    </w:p>
    <w:p w:rsidR="00943ED2" w:rsidRDefault="00E10B4A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50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943ED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943ED2" w:rsidRPr="00D7433C">
        <w:trPr>
          <w:trHeight w:hRule="exact" w:val="188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анализировать детские рисунки с позиций их содержания и сюжета, настроения;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горизонтального формата;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(карандашами, мелками,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красками и т. д.) сделан рисунок;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86"/>
              <w:jc w:val="both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"ИЗО" 1 класс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720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горизонтального формата;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(карандашами, мелками,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красками и т. д.) сделан рисунок;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Рисовать, выполнить рисунок на простую, всем доступную тему, например «Весёлое солнышко», карандашами или мелками;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 w:right="86"/>
              <w:jc w:val="both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"ИЗО" 1 класс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20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горизонтального формата;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какими художественными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(карандашами, мелками,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красками и т. д.) сделан рисунок;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Рисовать, выполнить рисунок на простую, всем доступную тему, например «Весёлое солнышко», карандашами или мелками;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86"/>
              <w:jc w:val="both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приложение к учебнику "ИЗО" 1 класс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urok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sept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943ED2" w:rsidRPr="00D7433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графическими материалами;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характер линий в природе;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— упражнение на разный характер линий;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внимательного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аналитического наблюдения;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2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— упражнение на разный характер линий;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 натуры рисунок листа дерева; Рассматривать и обсуждать характер формы листа;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 выполнения рисунка;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обобщения видимой формы предмета;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частей, составляющих одно целое,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изображения животных с контрастными пропорциями;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рисования по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представлению и воображению;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 Рассматривать и обсуждать характер формы листа;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последовательность выполнения рисунка;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5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</w:t>
            </w:r>
            <w:proofErr w:type="spellStart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и«шеи</w:t>
            </w:r>
            <w:proofErr w:type="spellEnd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графическое пятно как основу изобразительного образа;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зрительных впечатлений;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изображения на плоскости;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4" w:lineRule="auto"/>
              <w:ind w:left="72"/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рисования по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представлению и воображению;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стихов С. Я. Маршака, А. Л. </w:t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Д. Хармса, С. В. Михалкова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с простым весёлым, озорным развитием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сюжета;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зрительных впечатлений;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изображения на плоскости;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 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иллюстрации известных художников детских книг с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позиций освоенных знаний о пятне, линии и пропорциях;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 Создавать изображения на основе пятна путём добавления к нему деталей, подсказанных воображением;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изображения на плоскости;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краской; Рассматривать и анализировать иллюстрации известных художников детских книг с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позиций освоенных знаний о пятне, линии и пропорциях;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943ED2" w:rsidRPr="00D7433C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представления, связанные с каждым цветом;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возможности смешения красок, наложения цвета на цвет, размывания цвета в процессе работы над разноцветным ковриком;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Осознавать эмоциональное звучание цвета, то, что разный цвет «рассказывает» о разном настроении — весёлом, задумчивом, грустном и др.;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4" w:after="0" w:line="250" w:lineRule="auto"/>
              <w:ind w:left="72" w:right="288"/>
              <w:jc w:val="both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три основных цвета;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представления, связанные с каждым цветом;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возможности смешения красок, наложения цвета на цвет, размывания цвета в процессе работы над разноцветным ковриком;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4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настроении — весёлом, задумчивом, грустном и др.;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разное настроение героев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передано художником в иллюстрациях;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6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цвета, то, что разный цвет «рассказывает» о разном настроении — весёлом, задумчивом, грустном и др.;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 разное настроение героев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передано художником в иллюстрациях;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рисунок с весёлым или грустным настроением;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рисунок цветка или цветов на основе демонстрируемых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фотографий или по представлению;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аналитического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рассматривания разной формы и строения цветов;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аппликации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126"/>
              <w:jc w:val="both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изображения разных времён года; Рассуждать и объяснять, какого цвета каждое время года и почему, как догадаться по цвету изображений, какое это время года;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5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представления о свойствах печатной техники;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монотипии для развития живописных умений и воображения;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943ED2">
            <w:pPr>
              <w:rPr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943ED2" w:rsidRPr="00D7433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образные объёмы в природе: на что похожи формы облаков, камней, коряг, картофелин и др. (в классе на основе фотографий);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первичные навыки лепки —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изображения в объёме;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глиняные игрушки известных народных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промыслов;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строение формы, частей и пропорций игрушки выбранного промысла; Осваивать этапы лепки формы игрушки и её частей;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изображений из бумаги;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коллективной работы по созданию в технике аппликации панно из работ учащихся;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4" w:right="640" w:bottom="8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глиняные игрушки известных народных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промыслов;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строение формы, частей и пропорций игрушки выбранного промысла; Осваивать этапы лепки формы игрушки и её частей;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лепку игрушки по мотивам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выбранного народного промысла;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выразительные образные объёмы в природе: на что похожи формы облаков, камней, коряг, картофелин и др. (в классе на основе фотографий);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пластилина мелких зверушек путём вытягивания, вдавливания; Овладевать первичными навыками работы в объёмной аппликации и коллаже;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943ED2" w:rsidRPr="00D7433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характеризовать различные примеры узоров в природе (на основе фотографий);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характеризовать различные примеры узоров в природе (на основе фотографий);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943ED2" w:rsidRPr="00A71C01" w:rsidRDefault="00E10B4A">
            <w:pPr>
              <w:autoSpaceDE w:val="0"/>
              <w:autoSpaceDN w:val="0"/>
              <w:spacing w:before="20" w:after="0" w:line="247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правил симметрии при выполнении рисунка;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примеры художественно выполненных орнаментов;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геометрические, анималистические;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943ED2">
            <w:pPr>
              <w:rPr>
                <w:lang w:val="ru-RU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4" w:right="640" w:bottom="4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орнамент, украшающий игрушку выбранного промысла; Выполнить на бумаге красками рисунок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 выбранной игрушки;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художественного промысла или,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предварительно покрыв вылепленную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игрушку белилами, нанести орнаменты на свою игрушку, сделанную по мотивам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народного промысла;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изготовлению бытовых вещей;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ножницами, клеем, подручными материалами;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 w:rsidRPr="00D7433C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оригами, сложение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несложных фигурок;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изготовлению бытовых вещей;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ножницами, клеем, подручными материалами;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Электронное приложение к учебнику "ИЗО" 1 класс Классическая музыка |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classic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</w:t>
            </w:r>
            <w:r w:rsidRPr="00A71C0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prostoykarandash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943ED2" w:rsidRPr="00D7433C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фотографиям);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и составные части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зданий;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придуманного дома на основе полученных впечатлений (техника работы может быть любой, например с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помощью мелких печаток);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(параллелепипед, конус, пирамида) в качестве основы для домиков;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симметричного надрезания, вырезания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деталей и др., чтобы получились крыши, окна, двери, лестницы для бумажных домиков;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150"/>
              <w:jc w:val="both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943ED2" w:rsidRPr="00D7433C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работы с позиций их содержания и сюжета, настроения, расположения на листе, цветового содержания, соответствия учебной задаче, поставленной учителем;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жизненным опытом зрителя;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впечатления и мысли;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943ED2" w:rsidRPr="00A71C01" w:rsidRDefault="00E10B4A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впечатления и мысли;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</w:tbl>
    <w:p w:rsidR="00943ED2" w:rsidRPr="00A71C01" w:rsidRDefault="00943ED2">
      <w:pPr>
        <w:autoSpaceDE w:val="0"/>
        <w:autoSpaceDN w:val="0"/>
        <w:spacing w:after="0" w:line="14" w:lineRule="exact"/>
        <w:rPr>
          <w:lang w:val="ru-RU"/>
        </w:rPr>
      </w:pPr>
    </w:p>
    <w:p w:rsidR="00943ED2" w:rsidRPr="00A71C01" w:rsidRDefault="00943ED2">
      <w:pPr>
        <w:rPr>
          <w:lang w:val="ru-RU"/>
        </w:rPr>
        <w:sectPr w:rsidR="00943ED2" w:rsidRPr="00A71C01">
          <w:pgSz w:w="16840" w:h="11900"/>
          <w:pgMar w:top="284" w:right="640" w:bottom="10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Pr="00A71C01" w:rsidRDefault="00943E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056"/>
        <w:gridCol w:w="528"/>
        <w:gridCol w:w="1104"/>
        <w:gridCol w:w="1140"/>
        <w:gridCol w:w="806"/>
        <w:gridCol w:w="3266"/>
        <w:gridCol w:w="1236"/>
        <w:gridCol w:w="1898"/>
      </w:tblGrid>
      <w:tr w:rsidR="00943ED2" w:rsidRPr="00D7433C">
        <w:trPr>
          <w:trHeight w:hRule="exact" w:val="18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жизненным опытом зрителя;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и мысли;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265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0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наблюдения природы на основе эмоциональных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впечатлений и с учётом визуальной установки учителя;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предметной среды жизни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человека в зависимости от поставленной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аналитической и эстетической задачи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(установки);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включающих необходимые знания, внимание к позиции автора и соотнесение с личным жизненным опытом зрителя;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общения со станковой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картиной;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жизненным опытом зрителя;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впечатления и мысли;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943ED2" w:rsidRPr="00D7433C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целенаправленного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природы;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 w:rsidRPr="00D7433C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целенаправленного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природы;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значимости его содержания, его композиции;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работа;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Электронное приложение к учебнику "ИЗО" 1 класс</w:t>
            </w:r>
          </w:p>
        </w:tc>
      </w:tr>
      <w:tr w:rsidR="00943ED2">
        <w:trPr>
          <w:trHeight w:hRule="exact" w:val="34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  <w:tr w:rsidR="00943ED2">
        <w:trPr>
          <w:trHeight w:hRule="exact" w:val="328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7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</w:tr>
    </w:tbl>
    <w:p w:rsidR="00943ED2" w:rsidRDefault="00943ED2">
      <w:pPr>
        <w:autoSpaceDE w:val="0"/>
        <w:autoSpaceDN w:val="0"/>
        <w:spacing w:after="0" w:line="14" w:lineRule="exact"/>
      </w:pPr>
    </w:p>
    <w:p w:rsidR="00943ED2" w:rsidRDefault="00943ED2">
      <w:pPr>
        <w:sectPr w:rsidR="00943ED2">
          <w:pgSz w:w="16840" w:h="11900"/>
          <w:pgMar w:top="284" w:right="640" w:bottom="7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43ED2" w:rsidRDefault="00943ED2">
      <w:pPr>
        <w:autoSpaceDE w:val="0"/>
        <w:autoSpaceDN w:val="0"/>
        <w:spacing w:after="78" w:line="220" w:lineRule="exact"/>
      </w:pPr>
    </w:p>
    <w:tbl>
      <w:tblPr>
        <w:tblStyle w:val="aff0"/>
        <w:tblW w:w="439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A71C01" w:rsidRPr="00F5616B" w:rsidTr="002D635F">
        <w:trPr>
          <w:jc w:val="center"/>
        </w:trPr>
        <w:tc>
          <w:tcPr>
            <w:tcW w:w="2500" w:type="pct"/>
          </w:tcPr>
          <w:p w:rsidR="00A71C01" w:rsidRDefault="00A71C01" w:rsidP="002D635F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РАССМОТРЕНА И ПРИНЯТА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Протокол заседания № 1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 МБОУ СОШ № 61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 30.08.2022 г.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Руководитель МО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_______________ Н.А.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Берестовская </w:t>
            </w:r>
          </w:p>
        </w:tc>
        <w:tc>
          <w:tcPr>
            <w:tcW w:w="2500" w:type="pct"/>
          </w:tcPr>
          <w:p w:rsidR="00A71C01" w:rsidRDefault="00A71C01" w:rsidP="002D635F">
            <w:pPr>
              <w:autoSpaceDE w:val="0"/>
              <w:autoSpaceDN w:val="0"/>
              <w:spacing w:after="320" w:line="23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  <w:t>СОГЛАСОВАНО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Заместитель директора по УВР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____________ Н.Н. Кипоть</w:t>
            </w:r>
          </w:p>
          <w:p w:rsidR="00A71C01" w:rsidRPr="00F5616B" w:rsidRDefault="00A71C01" w:rsidP="002D635F">
            <w:pPr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lang w:val="ru-RU"/>
              </w:rPr>
            </w:pPr>
            <w:r w:rsidRPr="00F5616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 31.08.2022 г.</w:t>
            </w:r>
          </w:p>
        </w:tc>
      </w:tr>
    </w:tbl>
    <w:p w:rsidR="00A71C01" w:rsidRDefault="00A71C01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</w:rPr>
      </w:pPr>
    </w:p>
    <w:p w:rsidR="00943ED2" w:rsidRDefault="00E10B4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943ED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943ED2" w:rsidTr="00D7433C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ED2" w:rsidRDefault="00943ED2"/>
        </w:tc>
      </w:tr>
      <w:tr w:rsidR="00943ED2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детских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рисунков. Изображения всюду вокруг нас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представления о композиции, содержание рисунка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Линии в природе. Ветки (по фотографиям): тонкие —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толстые, порывистые,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угловатые, плавные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с натуры: рисунок листьев разной формы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(треугольный, круглый,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овальный, длинный)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 одного пятна — «тела», меняя пропорции «лап» </w:t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и«шеи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 получаем рисунки разных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на сюжет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или сюжет из жизни детей с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повествовательным сюжетом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Пятно-силуэт. Превращение случайного пятна в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зверушки или фантастического зверя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Пятна и линии в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иллюстрациях художников к детским книгам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43ED2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Pr="00A71C01" w:rsidRDefault="00E10B4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одно из главных средств выражения в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изобразительном искусстве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943ED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43ED2" w:rsidRDefault="00E10B4A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 Цвет как выражение настроения, душевного состояния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 мир украшают цветы. Живописное разных по цвету и формам цветков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Тематическая композиция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«Времена года». Работа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гуашью, в технике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аппликации или в смешанной технике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монотипии.</w:t>
            </w:r>
          </w:p>
          <w:p w:rsidR="00D7433C" w:rsidRPr="00A71C01" w:rsidRDefault="00D7433C" w:rsidP="00D7433C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симметрии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в объёме. </w:t>
            </w:r>
          </w:p>
          <w:p w:rsidR="00D7433C" w:rsidRPr="00A71C01" w:rsidRDefault="00D7433C" w:rsidP="00D7433C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Лепка зверушек из цельной формы (черепашки, ёжика, зайчика и т. д.)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 w:rsidTr="00D7433C">
        <w:trPr>
          <w:trHeight w:hRule="exact" w:val="8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Бумажная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пластика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 w:rsidTr="00D7433C">
        <w:trPr>
          <w:trHeight w:hRule="exact" w:val="8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игрушки по мотивам народных художественных промыслов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 w:rsidTr="00D7433C">
        <w:trPr>
          <w:trHeight w:hRule="exact" w:val="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Объёмная </w:t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апликация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 бумаги и картона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Симметрия в природе.</w:t>
            </w:r>
          </w:p>
          <w:p w:rsidR="00D7433C" w:rsidRPr="00A71C01" w:rsidRDefault="00D7433C" w:rsidP="00D7433C">
            <w:pPr>
              <w:autoSpaceDE w:val="0"/>
              <w:autoSpaceDN w:val="0"/>
              <w:spacing w:before="70" w:after="0" w:line="271" w:lineRule="auto"/>
              <w:ind w:left="72" w:right="376"/>
              <w:jc w:val="both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Последовательное ведение работы над изображением бабочки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Узоры и орнаменты,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создаваемые людьми, и разнообразие их видов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Дымковская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Оригами — создание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игрушки для новогодней ёлки.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 и украшение бытовых предметов. Приёмы </w:t>
            </w:r>
            <w:r w:rsidRPr="00A71C01">
              <w:rPr>
                <w:lang w:val="ru-RU"/>
              </w:rPr>
              <w:br/>
            </w: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Сумка или упаковка и её декор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архитектурных построек в окружающем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мире. Их особенности и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составные части зданий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конструирования из бумаги. Складывание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объёмных простых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геометрических тел.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Макетирование сказочного города из бумаги, картона или пластилина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Восприятие произведений детского творчества.</w:t>
            </w:r>
          </w:p>
          <w:p w:rsidR="00D7433C" w:rsidRPr="00A71C01" w:rsidRDefault="00D7433C" w:rsidP="00D7433C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Сюжетные и эмоционального содержания детские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наблюдение окружающего мира (мира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природы) и предметной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среды жизни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100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Иллюстрации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детским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книгам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живописной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картиной.  Произведения В. М. Васнецова, М. А. Врубеля и других художников (по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 учителя)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 w:rsidTr="00D7433C">
        <w:trPr>
          <w:trHeight w:hRule="exact" w:val="249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И. И.</w:t>
            </w:r>
          </w:p>
          <w:p w:rsidR="00D7433C" w:rsidRPr="00A71C01" w:rsidRDefault="00D7433C" w:rsidP="00D7433C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Левитана, А. Г. Венецианова И. И. Шишкина, А. А.</w:t>
            </w:r>
          </w:p>
          <w:p w:rsidR="00D7433C" w:rsidRPr="00A71C01" w:rsidRDefault="00D7433C" w:rsidP="00D7433C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proofErr w:type="spellStart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К. Моне, В. Ван Гога и других художников (по выбору учителя) по теме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«Времена года»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 w:rsidTr="00D7433C">
        <w:trPr>
          <w:trHeight w:hRule="exact" w:val="11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Фотографирование мелких деталей природы, ярких </w:t>
            </w:r>
            <w:r w:rsidRPr="00A71C01">
              <w:rPr>
                <w:lang w:val="ru-RU"/>
              </w:rPr>
              <w:br/>
            </w: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зрительных впечатлений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7433C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фотография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</w:p>
        </w:tc>
      </w:tr>
      <w:tr w:rsidR="00D7433C" w:rsidTr="00D7433C">
        <w:trPr>
          <w:trHeight w:hRule="exact" w:val="922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Pr="00A71C01" w:rsidRDefault="00D7433C" w:rsidP="00D7433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A71C0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7433C" w:rsidRDefault="00D7433C" w:rsidP="00D7433C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943ED2" w:rsidRDefault="00943ED2">
      <w:pPr>
        <w:autoSpaceDE w:val="0"/>
        <w:autoSpaceDN w:val="0"/>
        <w:spacing w:after="0" w:line="14" w:lineRule="exact"/>
      </w:pPr>
    </w:p>
    <w:p w:rsidR="00D7433C" w:rsidRDefault="00D7433C"/>
    <w:p w:rsidR="00D7433C" w:rsidRPr="00D7433C" w:rsidRDefault="00D7433C" w:rsidP="00D7433C"/>
    <w:p w:rsidR="00943ED2" w:rsidRPr="00D7433C" w:rsidRDefault="00943ED2" w:rsidP="00D7433C">
      <w:pPr>
        <w:sectPr w:rsidR="00943ED2" w:rsidRPr="00D7433C">
          <w:pgSz w:w="11900" w:h="16840"/>
          <w:pgMar w:top="298" w:right="650" w:bottom="5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43ED2" w:rsidRPr="00D7433C" w:rsidRDefault="00E10B4A" w:rsidP="00D7433C">
      <w:pPr>
        <w:autoSpaceDE w:val="0"/>
        <w:autoSpaceDN w:val="0"/>
        <w:spacing w:after="0" w:line="230" w:lineRule="auto"/>
        <w:ind w:left="-567"/>
        <w:rPr>
          <w:lang w:val="ru-RU"/>
        </w:rPr>
      </w:pPr>
      <w:r w:rsidRPr="00D7433C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943ED2" w:rsidRDefault="00E10B4A" w:rsidP="00D7433C">
      <w:pPr>
        <w:autoSpaceDE w:val="0"/>
        <w:autoSpaceDN w:val="0"/>
        <w:spacing w:before="346" w:after="0" w:line="230" w:lineRule="auto"/>
        <w:ind w:left="-567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43ED2" w:rsidRPr="00A71C01" w:rsidRDefault="00E10B4A" w:rsidP="00D7433C">
      <w:pPr>
        <w:autoSpaceDE w:val="0"/>
        <w:autoSpaceDN w:val="0"/>
        <w:spacing w:before="166" w:after="0" w:line="271" w:lineRule="auto"/>
        <w:ind w:left="-567" w:right="144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</w:t>
      </w:r>
      <w:r w:rsidR="00B1464E">
        <w:rPr>
          <w:rFonts w:ascii="Times New Roman" w:eastAsia="Times New Roman" w:hAnsi="Times New Roman"/>
          <w:color w:val="000000"/>
          <w:sz w:val="24"/>
          <w:lang w:val="ru-RU"/>
        </w:rPr>
        <w:t>во «Издательство «Просвещение».</w:t>
      </w:r>
    </w:p>
    <w:p w:rsidR="00943ED2" w:rsidRPr="00A71C01" w:rsidRDefault="00E10B4A" w:rsidP="00D7433C">
      <w:pPr>
        <w:autoSpaceDE w:val="0"/>
        <w:autoSpaceDN w:val="0"/>
        <w:spacing w:before="262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43ED2" w:rsidRPr="00A71C01" w:rsidRDefault="00E10B4A" w:rsidP="00D7433C">
      <w:pPr>
        <w:autoSpaceDE w:val="0"/>
        <w:autoSpaceDN w:val="0"/>
        <w:spacing w:before="166" w:after="0" w:line="286" w:lineRule="auto"/>
        <w:ind w:left="-567" w:right="1152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4. Каталог образовательных ресурсов сети Интернет для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/ 5. Библиотека материалов для начальной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: информационно-методический кабинет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/ 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943ED2" w:rsidRPr="00A71C01" w:rsidRDefault="00E10B4A" w:rsidP="00D7433C">
      <w:pPr>
        <w:autoSpaceDE w:val="0"/>
        <w:autoSpaceDN w:val="0"/>
        <w:spacing w:before="262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43ED2" w:rsidRPr="00A71C01" w:rsidRDefault="00E10B4A" w:rsidP="00D7433C">
      <w:pPr>
        <w:autoSpaceDE w:val="0"/>
        <w:autoSpaceDN w:val="0"/>
        <w:spacing w:before="166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 Виртуальный музей живописи, скульптуры, архитектуры. Энциклопедия мифологии. Библиотека.</w:t>
      </w:r>
    </w:p>
    <w:p w:rsidR="00943ED2" w:rsidRPr="00A71C01" w:rsidRDefault="00E10B4A" w:rsidP="00D7433C">
      <w:pPr>
        <w:autoSpaceDE w:val="0"/>
        <w:autoSpaceDN w:val="0"/>
        <w:spacing w:before="70" w:after="0" w:line="262" w:lineRule="auto"/>
        <w:ind w:left="-567" w:right="288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smallbay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/) -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-"Государственный Русский музей" Санкт-Петербург История. Выставки. Коллекции. Реставрация.</w:t>
      </w:r>
    </w:p>
    <w:p w:rsidR="00943ED2" w:rsidRPr="00A71C01" w:rsidRDefault="00E10B4A" w:rsidP="00D7433C">
      <w:pPr>
        <w:autoSpaceDE w:val="0"/>
        <w:autoSpaceDN w:val="0"/>
        <w:spacing w:before="70" w:after="0" w:line="281" w:lineRule="auto"/>
        <w:ind w:left="-567" w:right="288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rusmuseum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/) - - -И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 Интернет-галерея живописи – картины, живопись, репродукции.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gallerix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/)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 Лучшие музеи Европы и мира(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kontorakuka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 Презентации поэтапной росписи. Фрагменты народной музыки. Видеоролики о народной игрушке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.1-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kvazar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/)</w:t>
      </w:r>
      <w:r w:rsidRPr="00A71C01">
        <w:rPr>
          <w:lang w:val="ru-RU"/>
        </w:rPr>
        <w:br/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- Сайт музеев России и 100 музеев мира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museum</w:t>
      </w: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:rsidR="00943ED2" w:rsidRPr="00A71C01" w:rsidRDefault="00943ED2" w:rsidP="00D7433C">
      <w:pPr>
        <w:autoSpaceDE w:val="0"/>
        <w:autoSpaceDN w:val="0"/>
        <w:spacing w:after="78" w:line="220" w:lineRule="exact"/>
        <w:ind w:left="-567"/>
        <w:rPr>
          <w:lang w:val="ru-RU"/>
        </w:rPr>
      </w:pPr>
    </w:p>
    <w:p w:rsidR="00943ED2" w:rsidRPr="00A71C01" w:rsidRDefault="00E10B4A" w:rsidP="00D7433C">
      <w:pPr>
        <w:autoSpaceDE w:val="0"/>
        <w:autoSpaceDN w:val="0"/>
        <w:spacing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43ED2" w:rsidRPr="00A71C01" w:rsidRDefault="00E10B4A" w:rsidP="00D7433C">
      <w:pPr>
        <w:autoSpaceDE w:val="0"/>
        <w:autoSpaceDN w:val="0"/>
        <w:spacing w:before="346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43ED2" w:rsidRPr="00A71C01" w:rsidRDefault="00E10B4A" w:rsidP="00D7433C">
      <w:pPr>
        <w:autoSpaceDE w:val="0"/>
        <w:autoSpaceDN w:val="0"/>
        <w:spacing w:before="166" w:after="0" w:line="271" w:lineRule="auto"/>
        <w:ind w:left="-567" w:right="5184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</w:t>
      </w:r>
      <w:proofErr w:type="spellStart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цветоведению</w:t>
      </w:r>
      <w:proofErr w:type="spellEnd"/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, построению орнамента. Схемы рисования предметов, растений, животных. Таблицы по ДПИ.</w:t>
      </w:r>
    </w:p>
    <w:p w:rsidR="00943ED2" w:rsidRPr="00A71C01" w:rsidRDefault="00E10B4A" w:rsidP="00D7433C">
      <w:pPr>
        <w:autoSpaceDE w:val="0"/>
        <w:autoSpaceDN w:val="0"/>
        <w:spacing w:before="70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Демонстрационные материалы. </w:t>
      </w:r>
    </w:p>
    <w:p w:rsidR="00943ED2" w:rsidRPr="00A71C01" w:rsidRDefault="00E10B4A" w:rsidP="00D7433C">
      <w:pPr>
        <w:autoSpaceDE w:val="0"/>
        <w:autoSpaceDN w:val="0"/>
        <w:spacing w:before="70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Разнообразные художественные материалы.</w:t>
      </w:r>
    </w:p>
    <w:p w:rsidR="00943ED2" w:rsidRPr="00A71C01" w:rsidRDefault="00E10B4A" w:rsidP="00D7433C">
      <w:pPr>
        <w:autoSpaceDE w:val="0"/>
        <w:autoSpaceDN w:val="0"/>
        <w:spacing w:before="70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>Краски акварельные, альбомы, карандаши.</w:t>
      </w:r>
    </w:p>
    <w:p w:rsidR="00943ED2" w:rsidRPr="00A71C01" w:rsidRDefault="00E10B4A" w:rsidP="00D7433C">
      <w:pPr>
        <w:autoSpaceDE w:val="0"/>
        <w:autoSpaceDN w:val="0"/>
        <w:spacing w:before="264" w:after="0" w:line="230" w:lineRule="auto"/>
        <w:ind w:left="-567"/>
        <w:rPr>
          <w:lang w:val="ru-RU"/>
        </w:rPr>
      </w:pPr>
      <w:r w:rsidRPr="00A71C0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943ED2" w:rsidRDefault="00E10B4A" w:rsidP="00D7433C">
      <w:pPr>
        <w:autoSpaceDE w:val="0"/>
        <w:autoSpaceDN w:val="0"/>
        <w:spacing w:before="168" w:after="0"/>
        <w:ind w:left="-567" w:right="7632"/>
      </w:pPr>
      <w:r w:rsidRPr="00A71C0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магнитная доска. </w:t>
      </w:r>
      <w:r w:rsidRPr="00A71C01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Компьютер</w:t>
      </w:r>
      <w:bookmarkStart w:id="0" w:name="_GoBack"/>
      <w:bookmarkEnd w:id="0"/>
      <w:proofErr w:type="spellEnd"/>
    </w:p>
    <w:sectPr w:rsidR="00943ED2" w:rsidSect="00D7433C">
      <w:pgSz w:w="11900" w:h="16840"/>
      <w:pgMar w:top="709" w:right="1440" w:bottom="1135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3ED2"/>
    <w:rsid w:val="00A71C01"/>
    <w:rsid w:val="00AA1D8D"/>
    <w:rsid w:val="00B1464E"/>
    <w:rsid w:val="00B47730"/>
    <w:rsid w:val="00CB0664"/>
    <w:rsid w:val="00D7433C"/>
    <w:rsid w:val="00E10B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B4E8C"/>
  <w14:defaultImageDpi w14:val="300"/>
  <w15:docId w15:val="{22872C37-8721-425A-978B-74C18862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67E387-9FEC-422B-8C29-1B527B46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8090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2022-10-18T16:20:00Z</dcterms:modified>
  <cp:category/>
</cp:coreProperties>
</file>