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535" w:tblpY="-8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9"/>
        <w:gridCol w:w="8619"/>
        <w:gridCol w:w="1701"/>
        <w:gridCol w:w="2410"/>
      </w:tblGrid>
      <w:tr w:rsidR="00DD4768" w:rsidRPr="00DD4768" w:rsidTr="00DD4768">
        <w:trPr>
          <w:trHeight w:val="697"/>
        </w:trPr>
        <w:tc>
          <w:tcPr>
            <w:tcW w:w="2829" w:type="dxa"/>
            <w:tcBorders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19" w:type="dxa"/>
            <w:tcBorders>
              <w:right w:val="single" w:sz="4" w:space="0" w:color="auto"/>
            </w:tcBorders>
            <w:vAlign w:val="center"/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DD4768">
              <w:rPr>
                <w:b/>
                <w:sz w:val="24"/>
                <w:szCs w:val="24"/>
              </w:rPr>
              <w:t>МДК.03.03</w:t>
            </w:r>
            <w:r w:rsidRPr="00DD4768">
              <w:rPr>
                <w:b/>
                <w:sz w:val="24"/>
                <w:szCs w:val="24"/>
              </w:rPr>
              <w:tab/>
              <w:t xml:space="preserve">Теория и методика экологического образования детей раннего и дошкольного возраста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62</w:t>
            </w:r>
          </w:p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22/40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25155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ч. –Д/З</w:t>
            </w:r>
          </w:p>
        </w:tc>
      </w:tr>
      <w:tr w:rsidR="00DD4768" w:rsidRPr="00DD4768" w:rsidTr="00DD4768">
        <w:trPr>
          <w:trHeight w:val="555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1.Научные подходы к экологическому воспитанию дошкольников.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555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403"/>
            </w:tblGrid>
            <w:tr w:rsidR="00DD4768" w:rsidRPr="00DD4768">
              <w:tblPrEx>
                <w:tblCellMar>
                  <w:top w:w="0" w:type="dxa"/>
                  <w:bottom w:w="0" w:type="dxa"/>
                </w:tblCellMar>
              </w:tblPrEx>
              <w:trPr>
                <w:trHeight w:val="227"/>
              </w:trPr>
              <w:tc>
                <w:tcPr>
                  <w:tcW w:w="0" w:type="auto"/>
                </w:tcPr>
                <w:p w:rsidR="00DD4768" w:rsidRPr="00DD4768" w:rsidRDefault="00DD4768" w:rsidP="00DD4768">
                  <w:pPr>
                    <w:pStyle w:val="TableParagraph"/>
                    <w:framePr w:hSpace="180" w:wrap="around" w:hAnchor="page" w:x="535" w:y="-840"/>
                    <w:spacing w:line="270" w:lineRule="exact"/>
                    <w:ind w:left="40"/>
                    <w:jc w:val="both"/>
                    <w:rPr>
                      <w:sz w:val="24"/>
                      <w:szCs w:val="24"/>
                    </w:rPr>
                  </w:pPr>
                  <w:r w:rsidRPr="00DD4768">
                    <w:rPr>
                      <w:sz w:val="24"/>
                      <w:szCs w:val="24"/>
                    </w:rPr>
                    <w:t>1.</w:t>
                  </w:r>
                  <w:r w:rsidRPr="00DD4768">
                    <w:rPr>
                      <w:sz w:val="24"/>
                      <w:szCs w:val="24"/>
                    </w:rPr>
                    <w:t xml:space="preserve"> </w:t>
                  </w:r>
                  <w:r w:rsidRPr="00DD4768">
                    <w:rPr>
                      <w:sz w:val="24"/>
                      <w:szCs w:val="24"/>
                    </w:rPr>
                    <w:t xml:space="preserve">Система экологического воспитания </w:t>
                  </w:r>
                  <w:proofErr w:type="spellStart"/>
                  <w:r w:rsidRPr="00DD4768">
                    <w:rPr>
                      <w:sz w:val="24"/>
                      <w:szCs w:val="24"/>
                    </w:rPr>
                    <w:t>дошкольников</w:t>
                  </w:r>
                  <w:proofErr w:type="gramStart"/>
                  <w:r w:rsidRPr="00DD4768">
                    <w:rPr>
                      <w:sz w:val="24"/>
                      <w:szCs w:val="24"/>
                    </w:rPr>
                    <w:t>.</w:t>
                  </w:r>
                  <w:r w:rsidRPr="00DD4768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DD4768">
                    <w:rPr>
                      <w:sz w:val="24"/>
                      <w:szCs w:val="24"/>
                    </w:rPr>
                    <w:t>оль</w:t>
                  </w:r>
                  <w:proofErr w:type="spellEnd"/>
                  <w:r w:rsidRPr="00DD4768">
                    <w:rPr>
                      <w:sz w:val="24"/>
                      <w:szCs w:val="24"/>
                    </w:rPr>
                    <w:t xml:space="preserve"> природы в формировании личности дошкольника. Обучающая и воспитывающая функция природы.  </w:t>
                  </w:r>
                  <w:r w:rsidRPr="00DD4768">
                    <w:rPr>
                      <w:sz w:val="24"/>
                      <w:szCs w:val="24"/>
                    </w:rPr>
                    <w:t>Психолого-педагогическая характеристика детей</w:t>
                  </w:r>
                  <w:r w:rsidRPr="00DD4768">
                    <w:rPr>
                      <w:sz w:val="24"/>
                      <w:szCs w:val="24"/>
                    </w:rPr>
                    <w:t xml:space="preserve">, </w:t>
                  </w:r>
                  <w:r w:rsidRPr="00DD4768">
                    <w:rPr>
                      <w:sz w:val="24"/>
                      <w:szCs w:val="24"/>
                    </w:rPr>
                    <w:t>их возможности восприятия природы</w:t>
                  </w:r>
                </w:p>
              </w:tc>
            </w:tr>
          </w:tbl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D4768">
              <w:rPr>
                <w:sz w:val="24"/>
                <w:szCs w:val="24"/>
              </w:rPr>
              <w:t xml:space="preserve">. </w:t>
            </w:r>
            <w:r w:rsidRPr="00DD4768">
              <w:rPr>
                <w:sz w:val="24"/>
                <w:szCs w:val="24"/>
              </w:rPr>
              <w:t>Концепция экологического воспитания дошкольников</w:t>
            </w:r>
            <w:r w:rsidRPr="00DD4768">
              <w:rPr>
                <w:sz w:val="24"/>
                <w:szCs w:val="24"/>
              </w:rPr>
              <w:t xml:space="preserve"> 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D4768">
              <w:rPr>
                <w:sz w:val="24"/>
                <w:szCs w:val="24"/>
              </w:rPr>
              <w:t xml:space="preserve">. Требования к содержанию экологического образования детей дошкольного возраста по ФГОС </w:t>
            </w:r>
            <w:proofErr w:type="gramStart"/>
            <w:r w:rsidRPr="00DD4768">
              <w:rPr>
                <w:sz w:val="24"/>
                <w:szCs w:val="24"/>
              </w:rPr>
              <w:t>ДО</w:t>
            </w:r>
            <w:proofErr w:type="gramEnd"/>
            <w:r w:rsidRPr="00DD4768">
              <w:rPr>
                <w:sz w:val="24"/>
                <w:szCs w:val="24"/>
              </w:rPr>
              <w:t>, примерной программе ДО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D4768">
              <w:rPr>
                <w:sz w:val="24"/>
                <w:szCs w:val="24"/>
              </w:rPr>
              <w:t>.</w:t>
            </w:r>
            <w:r w:rsidRPr="00DD4768">
              <w:rPr>
                <w:sz w:val="24"/>
                <w:szCs w:val="24"/>
              </w:rPr>
              <w:t>Структура и содержание примерных и вариативных программ  по экологическому воспитанию дошкольников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</w:tr>
      <w:tr w:rsidR="00DD4768" w:rsidRPr="00DD4768" w:rsidTr="00DD4768">
        <w:trPr>
          <w:trHeight w:val="555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</w:tr>
      <w:tr w:rsidR="00DD4768" w:rsidRPr="00DD4768" w:rsidTr="00DD4768">
        <w:trPr>
          <w:trHeight w:val="555"/>
        </w:trPr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1.</w:t>
            </w:r>
            <w:r w:rsidRPr="00DD4768">
              <w:rPr>
                <w:spacing w:val="-4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 xml:space="preserve">Формулирование задач обучения, воспитания и развития личности дошкольника в соответствии с </w:t>
            </w:r>
            <w:r w:rsidRPr="00DD4768">
              <w:rPr>
                <w:sz w:val="24"/>
                <w:szCs w:val="24"/>
              </w:rPr>
              <w:t>программой</w:t>
            </w:r>
            <w:r w:rsidRPr="00DD4768">
              <w:rPr>
                <w:sz w:val="24"/>
                <w:szCs w:val="24"/>
              </w:rPr>
              <w:t xml:space="preserve"> по экологическому воспитанию</w:t>
            </w:r>
          </w:p>
          <w:p w:rsidR="00DD4768" w:rsidRPr="00DD4768" w:rsidRDefault="00DD4768" w:rsidP="00DD4768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D4768">
              <w:rPr>
                <w:sz w:val="24"/>
                <w:szCs w:val="24"/>
              </w:rPr>
              <w:t>.</w:t>
            </w:r>
            <w:r w:rsidRPr="00DD4768">
              <w:rPr>
                <w:spacing w:val="-4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Составление парциальной программы по экологическому воспитанию дошкольников.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Планирование работы по экологическому образованию детей раннего и дошкольного возраста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928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Default"/>
              <w:jc w:val="both"/>
            </w:pPr>
            <w:r w:rsidRPr="00DD4768">
              <w:t>1.Требования к планированию. Виды планирования. Содержание планирования по экологическому образованию</w:t>
            </w:r>
          </w:p>
          <w:p w:rsidR="00DD4768" w:rsidRPr="00DD4768" w:rsidRDefault="00DD4768" w:rsidP="00DD4768">
            <w:pPr>
              <w:pStyle w:val="Default"/>
              <w:jc w:val="both"/>
              <w:rPr>
                <w:b/>
                <w:bCs/>
                <w:lang w:eastAsia="ru-RU"/>
              </w:rPr>
            </w:pPr>
            <w:r w:rsidRPr="00DD4768">
              <w:t>2. Индивидуальная работа с детьми в плане воспитателя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Cs/>
                <w:sz w:val="24"/>
                <w:szCs w:val="24"/>
                <w:lang w:eastAsia="ru-RU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DD4768">
              <w:rPr>
                <w:sz w:val="24"/>
                <w:szCs w:val="24"/>
              </w:rPr>
              <w:t>.</w:t>
            </w:r>
            <w:r w:rsidRPr="00DD4768">
              <w:rPr>
                <w:spacing w:val="-4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 xml:space="preserve"> </w:t>
            </w:r>
            <w:r w:rsidRPr="00DD4768">
              <w:rPr>
                <w:bCs/>
                <w:sz w:val="24"/>
                <w:szCs w:val="24"/>
                <w:lang w:eastAsia="ru-RU"/>
              </w:rPr>
              <w:t>Знакомство с перспективным планом экологического образования дошкольников.</w:t>
            </w:r>
          </w:p>
          <w:p w:rsidR="00DD4768" w:rsidRPr="00DD4768" w:rsidRDefault="00DD4768" w:rsidP="00DD4768">
            <w:pPr>
              <w:pStyle w:val="TableParagraph"/>
              <w:spacing w:line="270" w:lineRule="exact"/>
              <w:ind w:left="110"/>
              <w:jc w:val="both"/>
              <w:rPr>
                <w:bCs/>
                <w:sz w:val="24"/>
                <w:szCs w:val="24"/>
                <w:lang w:eastAsia="ru-RU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DD4768">
              <w:rPr>
                <w:sz w:val="24"/>
                <w:szCs w:val="24"/>
              </w:rPr>
              <w:t>.</w:t>
            </w:r>
            <w:r w:rsidRPr="00DD4768">
              <w:rPr>
                <w:spacing w:val="-4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 xml:space="preserve"> </w:t>
            </w:r>
            <w:r w:rsidRPr="00DD4768">
              <w:rPr>
                <w:bCs/>
                <w:sz w:val="24"/>
                <w:szCs w:val="24"/>
                <w:lang w:eastAsia="ru-RU"/>
              </w:rPr>
              <w:t>Разработка календарного плана экологического образования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2.Организация предметно-пространственной эколого-развивающей среды ДОУ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9C6426" w:rsidP="00D251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D4768"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2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Default"/>
              <w:jc w:val="both"/>
            </w:pPr>
            <w:r w:rsidRPr="00DD4768">
              <w:t>1.</w:t>
            </w:r>
            <w:r w:rsidRPr="00DD4768">
              <w:t>Организация эколого-развивающей среды внутри дошкольного образовательного учреждения</w:t>
            </w:r>
            <w:r w:rsidRPr="00DD4768">
              <w:t xml:space="preserve">. Уголок природы в ДОО </w:t>
            </w:r>
          </w:p>
          <w:p w:rsidR="00DD4768" w:rsidRPr="00DD4768" w:rsidRDefault="00DD4768" w:rsidP="00DD4768">
            <w:pPr>
              <w:pStyle w:val="TableParagraph"/>
              <w:spacing w:line="270" w:lineRule="exact"/>
              <w:ind w:left="6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 xml:space="preserve">2. </w:t>
            </w:r>
            <w:r w:rsidRPr="00DD4768">
              <w:rPr>
                <w:sz w:val="24"/>
                <w:szCs w:val="24"/>
              </w:rPr>
              <w:t>Организация эколого-развивающей среды на территории дошкольного образовательного учреждения</w:t>
            </w:r>
            <w:r w:rsidRPr="00DD4768">
              <w:rPr>
                <w:sz w:val="24"/>
                <w:szCs w:val="24"/>
              </w:rPr>
              <w:t>. Требования к организации, озеленению участка ДОУ, его планировка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C661E2" w:rsidRDefault="00D25155" w:rsidP="00DD476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68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C661E2">
              <w:rPr>
                <w:rFonts w:ascii="Times New Roman" w:hAnsi="Times New Roman"/>
                <w:sz w:val="24"/>
                <w:szCs w:val="24"/>
              </w:rPr>
              <w:t>5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.</w:t>
            </w:r>
            <w:r w:rsidRPr="00DD47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Анализ экологической среды в разных возрастных группах </w:t>
            </w:r>
          </w:p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68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C661E2">
              <w:rPr>
                <w:rFonts w:ascii="Times New Roman" w:hAnsi="Times New Roman"/>
                <w:sz w:val="24"/>
                <w:szCs w:val="24"/>
              </w:rPr>
              <w:t>6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.</w:t>
            </w:r>
            <w:r w:rsidRPr="00DD47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Составление паспорта на комнатные растения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68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C661E2">
              <w:rPr>
                <w:rFonts w:ascii="Times New Roman" w:hAnsi="Times New Roman"/>
                <w:sz w:val="24"/>
                <w:szCs w:val="24"/>
              </w:rPr>
              <w:t>7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.</w:t>
            </w:r>
            <w:r w:rsidRPr="00DD47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Составление  плана-схемы озеленения территории участка ДОУ</w:t>
            </w:r>
          </w:p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61E2" w:rsidRPr="00DD4768" w:rsidTr="00DD4768">
        <w:trPr>
          <w:trHeight w:val="361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 Теоретические и методические основы воспитания и обучения детей на занятиях по экологическому воспитанию</w:t>
            </w:r>
          </w:p>
          <w:p w:rsidR="00C661E2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9C6426" w:rsidP="00C661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C661E2"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C661E2"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61E2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C661E2">
            <w:pPr>
              <w:pStyle w:val="TableParagraph"/>
              <w:spacing w:line="270" w:lineRule="exact"/>
              <w:ind w:left="6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1.</w:t>
            </w:r>
            <w:r w:rsidRPr="00DD4768">
              <w:rPr>
                <w:sz w:val="24"/>
                <w:szCs w:val="24"/>
              </w:rPr>
              <w:t>Методы экологического воспитания детей дошкольного возраста</w:t>
            </w:r>
            <w:r w:rsidRPr="00DD4768">
              <w:rPr>
                <w:sz w:val="24"/>
                <w:szCs w:val="24"/>
              </w:rPr>
              <w:t>. Беседа как метод экологического образования детей</w:t>
            </w:r>
          </w:p>
          <w:p w:rsidR="00C661E2" w:rsidRPr="00DD4768" w:rsidRDefault="00C661E2" w:rsidP="007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наблюдений на занятиях по экологическому воспитанию детей в разных возрастных группах.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Педагогические и гигиенические требования при организации и проведении наблюдений по экологическому воспитанию.</w:t>
            </w:r>
          </w:p>
          <w:p w:rsidR="00C661E2" w:rsidRPr="00DD4768" w:rsidRDefault="00C661E2" w:rsidP="007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экскурсий по экологическому воспитанию детей в разных возрастных группах.</w:t>
            </w:r>
          </w:p>
          <w:p w:rsidR="00C661E2" w:rsidRPr="00DD4768" w:rsidRDefault="00C661E2" w:rsidP="007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Педагогические и гигиенические требования при организации и проведении экскурсий по экологическому воспитанию.</w:t>
            </w:r>
          </w:p>
          <w:p w:rsidR="00C661E2" w:rsidRPr="00DD4768" w:rsidRDefault="00C661E2" w:rsidP="007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Элементарная исследовательская деятельность в экологическом образовании детей дошкольного возраста</w:t>
            </w:r>
          </w:p>
          <w:p w:rsidR="00C661E2" w:rsidRPr="00DD4768" w:rsidRDefault="00C661E2" w:rsidP="00797B49">
            <w:pPr>
              <w:pStyle w:val="Default"/>
            </w:pPr>
            <w:r w:rsidRPr="00DD4768">
              <w:t xml:space="preserve">5.Труд в природе как метод экологического образования детей </w:t>
            </w:r>
          </w:p>
          <w:p w:rsidR="00C661E2" w:rsidRPr="00DD4768" w:rsidRDefault="00C661E2" w:rsidP="00C6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6.Дидактические игры в экологическом образовании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61E2" w:rsidRPr="00DD4768" w:rsidRDefault="00C661E2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61E2" w:rsidRPr="00DD4768" w:rsidTr="00143400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1E2" w:rsidRPr="00C661E2" w:rsidRDefault="00C661E2" w:rsidP="00DD476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661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61E2" w:rsidRPr="00DD4768" w:rsidTr="00373F68">
        <w:trPr>
          <w:trHeight w:val="1902"/>
        </w:trPr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C661E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68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Разработка технологических карт беседы с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дет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ьми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</w:t>
            </w:r>
          </w:p>
          <w:p w:rsidR="00C661E2" w:rsidRPr="00DD4768" w:rsidRDefault="00C661E2" w:rsidP="00C661E2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DD4768">
              <w:rPr>
                <w:sz w:val="24"/>
                <w:szCs w:val="24"/>
              </w:rPr>
              <w:t xml:space="preserve">. </w:t>
            </w:r>
            <w:r w:rsidRPr="00DD4768">
              <w:rPr>
                <w:sz w:val="24"/>
                <w:szCs w:val="24"/>
              </w:rPr>
              <w:t xml:space="preserve"> Проведение дидактических игр</w:t>
            </w:r>
          </w:p>
          <w:p w:rsidR="00C661E2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>
              <w:rPr>
                <w:sz w:val="24"/>
                <w:szCs w:val="24"/>
              </w:rPr>
              <w:t xml:space="preserve"> 10.</w:t>
            </w:r>
            <w:r w:rsidRPr="00DD4768">
              <w:rPr>
                <w:sz w:val="24"/>
                <w:szCs w:val="24"/>
              </w:rPr>
              <w:t xml:space="preserve"> Разработка технологической карты </w:t>
            </w:r>
            <w:r w:rsidRPr="00DD4768">
              <w:rPr>
                <w:sz w:val="24"/>
                <w:szCs w:val="24"/>
              </w:rPr>
              <w:t xml:space="preserve">наблюдений </w:t>
            </w:r>
            <w:r w:rsidRPr="00DD4768">
              <w:rPr>
                <w:sz w:val="24"/>
                <w:szCs w:val="24"/>
              </w:rPr>
              <w:t>в природе</w:t>
            </w:r>
          </w:p>
          <w:p w:rsidR="00C661E2" w:rsidRPr="00DD4768" w:rsidRDefault="00C661E2" w:rsidP="004F0AC6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>
              <w:rPr>
                <w:sz w:val="24"/>
                <w:szCs w:val="24"/>
              </w:rPr>
              <w:t xml:space="preserve"> 11.</w:t>
            </w:r>
            <w:r w:rsidRPr="00DD4768">
              <w:rPr>
                <w:sz w:val="24"/>
                <w:szCs w:val="24"/>
              </w:rPr>
              <w:t xml:space="preserve"> Использование картин, аудио- , виде</w:t>
            </w:r>
            <w:proofErr w:type="gramStart"/>
            <w:r w:rsidRPr="00DD4768">
              <w:rPr>
                <w:sz w:val="24"/>
                <w:szCs w:val="24"/>
              </w:rPr>
              <w:t>о-</w:t>
            </w:r>
            <w:proofErr w:type="gramEnd"/>
            <w:r w:rsidRPr="00DD4768">
              <w:rPr>
                <w:sz w:val="24"/>
                <w:szCs w:val="24"/>
              </w:rPr>
              <w:t xml:space="preserve"> и других технических средств обучения в эколого-педагогической работе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Pr="00DD4768" w:rsidRDefault="00C661E2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768" w:rsidRPr="00C661E2" w:rsidRDefault="00DD4768" w:rsidP="00797B49">
            <w:pPr>
              <w:pStyle w:val="Default"/>
              <w:jc w:val="both"/>
              <w:rPr>
                <w:rFonts w:eastAsia="Calibri"/>
                <w:b/>
                <w:bCs/>
                <w:color w:val="auto"/>
              </w:rPr>
            </w:pPr>
            <w:r w:rsidRPr="00DD4768">
              <w:rPr>
                <w:rFonts w:eastAsia="Calibri"/>
                <w:b/>
                <w:bCs/>
              </w:rPr>
              <w:t xml:space="preserve">Тема </w:t>
            </w:r>
            <w:r w:rsidRPr="00DD4768">
              <w:rPr>
                <w:rFonts w:eastAsia="Calibri"/>
                <w:b/>
                <w:bCs/>
              </w:rPr>
              <w:t>4</w:t>
            </w:r>
            <w:r w:rsidRPr="00DD4768">
              <w:rPr>
                <w:rFonts w:eastAsia="Calibri"/>
                <w:b/>
                <w:bCs/>
              </w:rPr>
              <w:t xml:space="preserve">. </w:t>
            </w:r>
            <w:r w:rsidRPr="00C661E2">
              <w:rPr>
                <w:rFonts w:eastAsia="Calibri"/>
                <w:b/>
                <w:bCs/>
                <w:color w:val="auto"/>
              </w:rPr>
              <w:t xml:space="preserve">Формы организации экологического образования детей раннего и дошкольного возраста 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C661E2" w:rsidRDefault="00C661E2" w:rsidP="00D251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3/ </w:t>
            </w:r>
            <w:r w:rsidR="00D2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Default"/>
              <w:jc w:val="both"/>
            </w:pPr>
            <w:r w:rsidRPr="00DD4768">
              <w:t xml:space="preserve">1. Занятия по экологическому образованию детей дошкольного возраста. </w:t>
            </w:r>
          </w:p>
          <w:p w:rsidR="00DD4768" w:rsidRPr="00DD4768" w:rsidRDefault="00DD4768" w:rsidP="00797B49">
            <w:pPr>
              <w:pStyle w:val="Default"/>
              <w:jc w:val="both"/>
            </w:pPr>
            <w:r w:rsidRPr="00DD4768">
              <w:t>2.Подготовка и проведение экскурсии в природу с детьми дошкольного возраста</w:t>
            </w:r>
          </w:p>
          <w:p w:rsidR="00DD4768" w:rsidRPr="00DD4768" w:rsidRDefault="00DD4768" w:rsidP="00797B49">
            <w:pPr>
              <w:pStyle w:val="Default"/>
              <w:jc w:val="both"/>
            </w:pPr>
            <w:r w:rsidRPr="00DD4768">
              <w:t>3. Виртуальная экскурсия как форма организации экологического образования дошкольников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C661E2" w:rsidRDefault="00D25155" w:rsidP="00DD476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 w:rsidRPr="00DD4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12. </w:t>
            </w:r>
            <w:r w:rsidR="00DD4768" w:rsidRPr="00DD4768">
              <w:rPr>
                <w:sz w:val="24"/>
                <w:szCs w:val="24"/>
              </w:rPr>
              <w:t>Использование практических методов на занятиях по экологическому воспитанию с детьми дошкольного возраста</w:t>
            </w:r>
            <w:r w:rsidR="00DD4768" w:rsidRPr="00DD4768">
              <w:rPr>
                <w:sz w:val="24"/>
                <w:szCs w:val="24"/>
              </w:rPr>
              <w:t>. Составление картотеки опытов и экспериментов для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C661E2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Практическое</w:t>
            </w:r>
            <w:r w:rsidRPr="00DD4768">
              <w:rPr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sz w:val="24"/>
                <w:szCs w:val="24"/>
              </w:rPr>
              <w:t>занятие</w:t>
            </w:r>
            <w:r w:rsidRPr="00DD4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13. </w:t>
            </w:r>
            <w:r w:rsidR="00DD4768" w:rsidRPr="00DD4768">
              <w:rPr>
                <w:sz w:val="24"/>
                <w:szCs w:val="24"/>
              </w:rPr>
              <w:t>Создание видеоролика для виртуальной экскурсии экологического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Технология </w:t>
            </w:r>
            <w:r w:rsidRPr="00DD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методика ознакомления с сезонными явлениями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C661E2" w:rsidRDefault="00C661E2" w:rsidP="00D251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</w:t>
            </w:r>
            <w:r w:rsidR="00D2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890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Default"/>
              <w:jc w:val="both"/>
            </w:pPr>
            <w:r w:rsidRPr="00DD4768">
              <w:rPr>
                <w:color w:val="auto"/>
              </w:rPr>
              <w:t xml:space="preserve">1. </w:t>
            </w:r>
            <w:r w:rsidRPr="00DD4768">
              <w:t>Изменения в природе в разное время года.</w:t>
            </w:r>
          </w:p>
          <w:p w:rsidR="00DD4768" w:rsidRPr="00DD4768" w:rsidRDefault="00DD4768" w:rsidP="00797B49">
            <w:pPr>
              <w:pStyle w:val="Default"/>
              <w:jc w:val="both"/>
            </w:pPr>
            <w:r w:rsidRPr="00DD4768">
              <w:t xml:space="preserve"> Особенности и методика работы по экологическому образованию дошкольников в разное время года</w:t>
            </w:r>
          </w:p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C661E2" w:rsidRDefault="00D25155" w:rsidP="00DD476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sz w:val="24"/>
                <w:szCs w:val="24"/>
              </w:rPr>
              <w:t>Разработка технологических карт занятий по ознакомлению с сезонными явлениями в разных возрастных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413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Cs/>
                <w:sz w:val="24"/>
                <w:szCs w:val="24"/>
                <w:lang w:eastAsia="ru-RU"/>
              </w:rPr>
            </w:pPr>
            <w:r w:rsidRPr="00DD4768">
              <w:rPr>
                <w:rFonts w:eastAsia="Calibri"/>
                <w:b/>
                <w:bCs/>
                <w:sz w:val="24"/>
                <w:szCs w:val="24"/>
              </w:rPr>
              <w:t xml:space="preserve">Тема </w:t>
            </w:r>
            <w:r w:rsidRPr="00DD4768">
              <w:rPr>
                <w:rFonts w:eastAsia="Calibri"/>
                <w:b/>
                <w:bCs/>
                <w:sz w:val="24"/>
                <w:szCs w:val="24"/>
              </w:rPr>
              <w:t>6</w:t>
            </w:r>
            <w:r w:rsidRPr="00DD4768">
              <w:rPr>
                <w:rFonts w:eastAsia="Calibri"/>
                <w:b/>
                <w:bCs/>
                <w:sz w:val="24"/>
                <w:szCs w:val="24"/>
              </w:rPr>
              <w:t xml:space="preserve">. </w:t>
            </w:r>
            <w:r w:rsidRPr="00DD4768">
              <w:rPr>
                <w:sz w:val="24"/>
                <w:szCs w:val="24"/>
              </w:rPr>
              <w:t xml:space="preserve"> </w:t>
            </w:r>
            <w:r w:rsidRPr="00C661E2">
              <w:rPr>
                <w:rFonts w:eastAsia="Calibri"/>
                <w:b/>
                <w:bCs/>
                <w:sz w:val="24"/>
                <w:szCs w:val="24"/>
              </w:rPr>
              <w:t>Диагности</w:t>
            </w:r>
            <w:r w:rsidRPr="00C661E2">
              <w:rPr>
                <w:rFonts w:eastAsia="Calibri"/>
                <w:b/>
                <w:bCs/>
                <w:sz w:val="24"/>
                <w:szCs w:val="24"/>
              </w:rPr>
              <w:t>ка</w:t>
            </w:r>
            <w:r w:rsidRPr="00C661E2">
              <w:rPr>
                <w:rFonts w:eastAsia="Calibri"/>
                <w:b/>
                <w:bCs/>
                <w:sz w:val="24"/>
                <w:szCs w:val="24"/>
              </w:rPr>
              <w:t xml:space="preserve"> уровня экологического воспитания детей дошкольного возраста</w:t>
            </w:r>
            <w:r w:rsidRPr="00DD4768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9C6426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D4768"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D4768"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45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E2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6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Диагностические методики для определения уровня экологического воспитания детей дошкольного возраста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6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Способы коррекционной работы с детьми, имеющими трудности в обучении на занятиях по экологическому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9C64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DD4768">
              <w:rPr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21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DD47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DD47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Диагностирование экологической воспитанности дошкольников.</w:t>
            </w:r>
          </w:p>
          <w:p w:rsidR="00DD4768" w:rsidRPr="00DD4768" w:rsidRDefault="00DD4768" w:rsidP="00797B4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4768">
              <w:rPr>
                <w:rFonts w:ascii="Times New Roman" w:hAnsi="Times New Roman" w:cs="Times New Roman"/>
                <w:sz w:val="24"/>
                <w:szCs w:val="24"/>
              </w:rPr>
              <w:t>Интерпретирование результатов диагностики.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545"/>
        </w:trPr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68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DD476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768">
              <w:rPr>
                <w:rFonts w:ascii="Times New Roman" w:hAnsi="Times New Roman"/>
                <w:sz w:val="24"/>
                <w:szCs w:val="24"/>
              </w:rPr>
              <w:t xml:space="preserve">Определение способов коррекционно-развивающей работы с детьми, имеющими трудности в </w:t>
            </w:r>
            <w:proofErr w:type="gramStart"/>
            <w:r w:rsidRPr="00DD4768">
              <w:rPr>
                <w:rFonts w:ascii="Times New Roman" w:hAnsi="Times New Roman"/>
                <w:sz w:val="24"/>
                <w:szCs w:val="24"/>
              </w:rPr>
              <w:t>обучении по</w:t>
            </w:r>
            <w:proofErr w:type="gramEnd"/>
            <w:r w:rsidRPr="00DD4768">
              <w:rPr>
                <w:rFonts w:ascii="Times New Roman" w:hAnsi="Times New Roman"/>
                <w:sz w:val="24"/>
                <w:szCs w:val="24"/>
              </w:rPr>
              <w:t xml:space="preserve"> экологическому воспитанию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4768" w:rsidRPr="00DD4768" w:rsidTr="00DD4768">
        <w:trPr>
          <w:trHeight w:val="361"/>
        </w:trPr>
        <w:tc>
          <w:tcPr>
            <w:tcW w:w="2829" w:type="dxa"/>
            <w:tcBorders>
              <w:right w:val="single" w:sz="4" w:space="0" w:color="auto"/>
            </w:tcBorders>
          </w:tcPr>
          <w:p w:rsidR="00DD4768" w:rsidRPr="00DD4768" w:rsidRDefault="00DD4768" w:rsidP="00797B4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D4768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619" w:type="dxa"/>
            <w:tcBorders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8" w:rsidRPr="00DD4768" w:rsidRDefault="00DD4768" w:rsidP="00DD4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D4768" w:rsidRPr="00DD4768" w:rsidRDefault="00DD4768" w:rsidP="00797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D1F91" w:rsidRPr="00DD4768" w:rsidRDefault="006D1F91">
      <w:pPr>
        <w:rPr>
          <w:rFonts w:ascii="Times New Roman" w:hAnsi="Times New Roman" w:cs="Times New Roman"/>
          <w:sz w:val="24"/>
          <w:szCs w:val="24"/>
        </w:rPr>
      </w:pPr>
    </w:p>
    <w:sectPr w:rsidR="006D1F91" w:rsidRPr="00DD4768" w:rsidSect="008158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70A"/>
    <w:multiLevelType w:val="hybridMultilevel"/>
    <w:tmpl w:val="B2E0AE06"/>
    <w:lvl w:ilvl="0" w:tplc="D046C52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765B8A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2" w:tplc="214A90C0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3" w:tplc="ADEE03AA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F11AF31C">
      <w:numFmt w:val="bullet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5" w:tplc="FA5C309E">
      <w:numFmt w:val="bullet"/>
      <w:lvlText w:val="•"/>
      <w:lvlJc w:val="left"/>
      <w:pPr>
        <w:ind w:left="5822" w:hanging="140"/>
      </w:pPr>
      <w:rPr>
        <w:rFonts w:hint="default"/>
        <w:lang w:val="ru-RU" w:eastAsia="en-US" w:bidi="ar-SA"/>
      </w:rPr>
    </w:lvl>
    <w:lvl w:ilvl="6" w:tplc="87E4AEA2">
      <w:numFmt w:val="bullet"/>
      <w:lvlText w:val="•"/>
      <w:lvlJc w:val="left"/>
      <w:pPr>
        <w:ind w:left="6938" w:hanging="140"/>
      </w:pPr>
      <w:rPr>
        <w:rFonts w:hint="default"/>
        <w:lang w:val="ru-RU" w:eastAsia="en-US" w:bidi="ar-SA"/>
      </w:rPr>
    </w:lvl>
    <w:lvl w:ilvl="7" w:tplc="199482EE">
      <w:numFmt w:val="bullet"/>
      <w:lvlText w:val="•"/>
      <w:lvlJc w:val="left"/>
      <w:pPr>
        <w:ind w:left="8054" w:hanging="140"/>
      </w:pPr>
      <w:rPr>
        <w:rFonts w:hint="default"/>
        <w:lang w:val="ru-RU" w:eastAsia="en-US" w:bidi="ar-SA"/>
      </w:rPr>
    </w:lvl>
    <w:lvl w:ilvl="8" w:tplc="778A4A86">
      <w:numFmt w:val="bullet"/>
      <w:lvlText w:val="•"/>
      <w:lvlJc w:val="left"/>
      <w:pPr>
        <w:ind w:left="917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8EE"/>
    <w:rsid w:val="001F2815"/>
    <w:rsid w:val="00397780"/>
    <w:rsid w:val="003D3473"/>
    <w:rsid w:val="004A2C24"/>
    <w:rsid w:val="006D1F91"/>
    <w:rsid w:val="006F270C"/>
    <w:rsid w:val="00797B49"/>
    <w:rsid w:val="008158EE"/>
    <w:rsid w:val="009C6426"/>
    <w:rsid w:val="00A36234"/>
    <w:rsid w:val="00C47171"/>
    <w:rsid w:val="00C661E2"/>
    <w:rsid w:val="00D25155"/>
    <w:rsid w:val="00DD4768"/>
    <w:rsid w:val="00EC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EE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1F2815"/>
    <w:pPr>
      <w:spacing w:beforeAutospacing="1" w:afterAutospac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158EE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11">
    <w:name w:val="Текст1"/>
    <w:basedOn w:val="a"/>
    <w:uiPriority w:val="99"/>
    <w:rsid w:val="008158EE"/>
    <w:rPr>
      <w:rFonts w:ascii="Courier New" w:eastAsia="Times New Roman" w:hAnsi="Courier New" w:cs="Times New Roman"/>
      <w:sz w:val="20"/>
      <w:szCs w:val="20"/>
      <w:lang w:eastAsia="ar-SA"/>
    </w:rPr>
  </w:style>
  <w:style w:type="table" w:styleId="a3">
    <w:name w:val="Table Grid"/>
    <w:basedOn w:val="a1"/>
    <w:uiPriority w:val="39"/>
    <w:rsid w:val="001F28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281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Default">
    <w:name w:val="Default"/>
    <w:rsid w:val="004A2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2025-10-09T16:46:00Z</dcterms:created>
  <dcterms:modified xsi:type="dcterms:W3CDTF">2025-10-09T18:26:00Z</dcterms:modified>
</cp:coreProperties>
</file>