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6A1EC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12A3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2.1</w:t>
      </w:r>
    </w:p>
    <w:p w14:paraId="70CE909B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12A3">
        <w:rPr>
          <w:rFonts w:ascii="Times New Roman" w:eastAsia="Calibri" w:hAnsi="Times New Roman" w:cs="Times New Roman"/>
          <w:b/>
          <w:bCs/>
          <w:sz w:val="24"/>
          <w:szCs w:val="24"/>
        </w:rPr>
        <w:t>к ОПОП-П по специальности</w:t>
      </w:r>
    </w:p>
    <w:p w14:paraId="3F8E7B27" w14:textId="697B4AD0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8412A3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44.02.0</w:t>
      </w:r>
      <w:r w:rsidR="005F0BB8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1</w:t>
      </w:r>
      <w:r w:rsidRPr="008412A3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 xml:space="preserve"> </w:t>
      </w:r>
      <w:r w:rsidR="005F0BB8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Дошкольное образование</w:t>
      </w:r>
    </w:p>
    <w:p w14:paraId="58174FEC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1161F8E3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7695E25F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6F1A4268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5D727F33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0C86A544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247EDE19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321B27FF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56DA1CFB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08969DA2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1529F82A" w14:textId="77777777" w:rsidR="008412A3" w:rsidRPr="008412A3" w:rsidRDefault="008412A3" w:rsidP="008412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06223276" w14:textId="77777777" w:rsidR="008412A3" w:rsidRPr="008412A3" w:rsidRDefault="008412A3" w:rsidP="008412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12A3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8F68C1E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150695621"/>
      <w:bookmarkStart w:id="1" w:name="_Toc150695786"/>
      <w:bookmarkStart w:id="2" w:name="_Toc156824969"/>
      <w:r w:rsidRPr="008412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«ОП.06 Проектная и исследовательская деятельность в профессиональной сфере»</w:t>
      </w:r>
      <w:bookmarkEnd w:id="0"/>
      <w:bookmarkEnd w:id="1"/>
      <w:bookmarkEnd w:id="2"/>
    </w:p>
    <w:p w14:paraId="556A3E07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DA784B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45C8B6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31C46F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49B9C0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67FC60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49D201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0A561E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968A27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3EB80F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27F2A4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94333B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7E1402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D265B2" w14:textId="77777777" w:rsidR="008412A3" w:rsidRPr="008412A3" w:rsidRDefault="008412A3" w:rsidP="0084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9436C1" w14:textId="77777777" w:rsidR="008412A3" w:rsidRPr="008412A3" w:rsidRDefault="008412A3" w:rsidP="008412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340562D4" w14:textId="77777777" w:rsidR="008412A3" w:rsidRPr="008412A3" w:rsidRDefault="008412A3" w:rsidP="008412A3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3" w:name="_Toc149904144"/>
      <w:bookmarkStart w:id="4" w:name="_Toc150695622"/>
      <w:bookmarkStart w:id="5" w:name="_Toc150695787"/>
    </w:p>
    <w:p w14:paraId="4DAD3B40" w14:textId="77777777" w:rsidR="008412A3" w:rsidRPr="008412A3" w:rsidRDefault="008412A3" w:rsidP="008412A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09C6F718" w14:textId="77777777" w:rsidR="008412A3" w:rsidRPr="008412A3" w:rsidRDefault="008412A3" w:rsidP="008412A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1021C53" w14:textId="77777777" w:rsidR="008412A3" w:rsidRPr="008412A3" w:rsidRDefault="008412A3" w:rsidP="008412A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905765E" w14:textId="77777777" w:rsidR="008412A3" w:rsidRPr="008412A3" w:rsidRDefault="008412A3" w:rsidP="008412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12A3">
        <w:rPr>
          <w:rFonts w:ascii="Times New Roman" w:eastAsia="Calibri" w:hAnsi="Times New Roman" w:cs="Times New Roman"/>
          <w:b/>
          <w:bCs/>
          <w:sz w:val="24"/>
          <w:szCs w:val="24"/>
        </w:rPr>
        <w:t>2025 г.</w:t>
      </w:r>
    </w:p>
    <w:p w14:paraId="219AC24D" w14:textId="77777777" w:rsidR="008412A3" w:rsidRPr="008412A3" w:rsidRDefault="008412A3" w:rsidP="008412A3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6" w:name="_Toc156825287"/>
    </w:p>
    <w:p w14:paraId="491CC8C2" w14:textId="77777777" w:rsidR="008412A3" w:rsidRPr="008412A3" w:rsidRDefault="008412A3" w:rsidP="008412A3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</w:p>
    <w:p w14:paraId="704E8A93" w14:textId="77777777" w:rsidR="008412A3" w:rsidRPr="008412A3" w:rsidRDefault="008412A3" w:rsidP="008412A3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8412A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>СОДЕРЖАНИЕ ПРОГРАММЫ</w:t>
      </w:r>
      <w:bookmarkEnd w:id="6"/>
    </w:p>
    <w:p w14:paraId="102709EA" w14:textId="77777777" w:rsidR="008412A3" w:rsidRPr="008412A3" w:rsidRDefault="008412A3" w:rsidP="008412A3">
      <w:pPr>
        <w:tabs>
          <w:tab w:val="right" w:leader="dot" w:pos="9639"/>
        </w:tabs>
        <w:spacing w:before="120" w:after="0" w:line="276" w:lineRule="auto"/>
        <w:rPr>
          <w:rFonts w:ascii="Calibri" w:eastAsia="Arial" w:hAnsi="Calibri" w:cs="Times New Roman"/>
          <w:lang w:eastAsia="ru-RU"/>
        </w:rPr>
      </w:pPr>
      <w:r w:rsidRPr="008412A3">
        <w:rPr>
          <w:rFonts w:ascii="Times New Roman" w:eastAsia="Calibri" w:hAnsi="Times New Roman" w:cs="Times New Roman"/>
        </w:rPr>
        <w:fldChar w:fldCharType="begin"/>
      </w:r>
      <w:r w:rsidRPr="008412A3">
        <w:rPr>
          <w:rFonts w:ascii="Times New Roman" w:eastAsia="Calibri" w:hAnsi="Times New Roman" w:cs="Times New Roman"/>
        </w:rPr>
        <w:instrText xml:space="preserve"> TOC \h \z \t "Раздел 1;1;Раздел 1.1;2" </w:instrText>
      </w:r>
      <w:r w:rsidRPr="008412A3">
        <w:rPr>
          <w:rFonts w:ascii="Times New Roman" w:eastAsia="Calibri" w:hAnsi="Times New Roman" w:cs="Times New Roman"/>
        </w:rPr>
        <w:fldChar w:fldCharType="separate"/>
      </w:r>
      <w:hyperlink w:anchor="_Toc156825287" w:tooltip="#_Toc156825287" w:history="1">
        <w:r w:rsidRPr="008412A3">
          <w:rPr>
            <w:rFonts w:ascii="Times New Roman" w:eastAsia="Calibri" w:hAnsi="Times New Roman" w:cs="Times New Roman"/>
            <w:b/>
            <w:bCs/>
            <w:u w:val="single"/>
          </w:rPr>
          <w:t>СОДЕРЖАНИЕ ПРОГРАММЫ</w:t>
        </w:r>
        <w:r w:rsidRPr="008412A3">
          <w:rPr>
            <w:rFonts w:ascii="Times New Roman" w:eastAsia="Calibri" w:hAnsi="Times New Roman" w:cs="Times New Roman"/>
            <w:b/>
            <w:bCs/>
          </w:rPr>
          <w:tab/>
        </w:r>
        <w:r w:rsidRPr="008412A3">
          <w:rPr>
            <w:rFonts w:ascii="Times New Roman" w:eastAsia="Calibri" w:hAnsi="Times New Roman" w:cs="Times New Roman"/>
            <w:b/>
            <w:bCs/>
          </w:rPr>
          <w:fldChar w:fldCharType="begin"/>
        </w:r>
        <w:r w:rsidRPr="008412A3">
          <w:rPr>
            <w:rFonts w:ascii="Times New Roman" w:eastAsia="Calibri" w:hAnsi="Times New Roman" w:cs="Times New Roman"/>
            <w:b/>
            <w:bCs/>
          </w:rPr>
          <w:instrText xml:space="preserve"> PAGEREF _Toc156825287 \h </w:instrText>
        </w:r>
        <w:r w:rsidRPr="008412A3">
          <w:rPr>
            <w:rFonts w:ascii="Times New Roman" w:eastAsia="Calibri" w:hAnsi="Times New Roman" w:cs="Times New Roman"/>
            <w:b/>
            <w:bCs/>
          </w:rPr>
        </w:r>
        <w:r w:rsidRPr="008412A3">
          <w:rPr>
            <w:rFonts w:ascii="Times New Roman" w:eastAsia="Calibri" w:hAnsi="Times New Roman" w:cs="Times New Roman"/>
            <w:b/>
            <w:bCs/>
          </w:rPr>
          <w:fldChar w:fldCharType="separate"/>
        </w:r>
        <w:r w:rsidRPr="008412A3">
          <w:rPr>
            <w:rFonts w:ascii="Times New Roman" w:eastAsia="Calibri" w:hAnsi="Times New Roman" w:cs="Times New Roman"/>
            <w:b/>
            <w:bCs/>
          </w:rPr>
          <w:t>3</w:t>
        </w:r>
        <w:r w:rsidRPr="008412A3">
          <w:rPr>
            <w:rFonts w:ascii="Times New Roman" w:eastAsia="Calibri" w:hAnsi="Times New Roman" w:cs="Times New Roman"/>
            <w:b/>
            <w:bCs/>
          </w:rPr>
          <w:fldChar w:fldCharType="end"/>
        </w:r>
      </w:hyperlink>
    </w:p>
    <w:p w14:paraId="44B407AF" w14:textId="77777777" w:rsidR="008412A3" w:rsidRPr="008412A3" w:rsidRDefault="008412A3" w:rsidP="008412A3">
      <w:pPr>
        <w:tabs>
          <w:tab w:val="right" w:leader="dot" w:pos="9639"/>
        </w:tabs>
        <w:spacing w:before="120" w:after="0" w:line="276" w:lineRule="auto"/>
        <w:rPr>
          <w:rFonts w:ascii="Calibri" w:eastAsia="Arial" w:hAnsi="Calibri" w:cs="Times New Roman"/>
          <w:lang w:eastAsia="ru-RU"/>
        </w:rPr>
      </w:pPr>
      <w:hyperlink w:anchor="_Toc156825288" w:tooltip="#_Toc156825288" w:history="1">
        <w:r w:rsidRPr="008412A3">
          <w:rPr>
            <w:rFonts w:ascii="Times New Roman" w:eastAsia="Calibri" w:hAnsi="Times New Roman" w:cs="Times New Roman"/>
            <w:b/>
            <w:bCs/>
            <w:u w:val="single"/>
          </w:rPr>
          <w:t>1. Общая характеристика</w:t>
        </w:r>
        <w:r w:rsidRPr="008412A3">
          <w:rPr>
            <w:rFonts w:ascii="Times New Roman" w:eastAsia="Calibri" w:hAnsi="Times New Roman" w:cs="Times New Roman"/>
            <w:b/>
            <w:bCs/>
          </w:rPr>
          <w:tab/>
        </w:r>
        <w:r w:rsidRPr="008412A3">
          <w:rPr>
            <w:rFonts w:ascii="Times New Roman" w:eastAsia="Calibri" w:hAnsi="Times New Roman" w:cs="Times New Roman"/>
            <w:b/>
            <w:bCs/>
          </w:rPr>
          <w:fldChar w:fldCharType="begin"/>
        </w:r>
        <w:r w:rsidRPr="008412A3">
          <w:rPr>
            <w:rFonts w:ascii="Times New Roman" w:eastAsia="Calibri" w:hAnsi="Times New Roman" w:cs="Times New Roman"/>
            <w:b/>
            <w:bCs/>
          </w:rPr>
          <w:instrText xml:space="preserve"> PAGEREF _Toc156825288 \h </w:instrText>
        </w:r>
        <w:r w:rsidRPr="008412A3">
          <w:rPr>
            <w:rFonts w:ascii="Times New Roman" w:eastAsia="Calibri" w:hAnsi="Times New Roman" w:cs="Times New Roman"/>
            <w:b/>
            <w:bCs/>
          </w:rPr>
        </w:r>
        <w:r w:rsidRPr="008412A3">
          <w:rPr>
            <w:rFonts w:ascii="Times New Roman" w:eastAsia="Calibri" w:hAnsi="Times New Roman" w:cs="Times New Roman"/>
            <w:b/>
            <w:bCs/>
          </w:rPr>
          <w:fldChar w:fldCharType="separate"/>
        </w:r>
        <w:r w:rsidRPr="008412A3">
          <w:rPr>
            <w:rFonts w:ascii="Times New Roman" w:eastAsia="Calibri" w:hAnsi="Times New Roman" w:cs="Times New Roman"/>
            <w:b/>
            <w:bCs/>
          </w:rPr>
          <w:t>4</w:t>
        </w:r>
        <w:r w:rsidRPr="008412A3">
          <w:rPr>
            <w:rFonts w:ascii="Times New Roman" w:eastAsia="Calibri" w:hAnsi="Times New Roman" w:cs="Times New Roman"/>
            <w:b/>
            <w:bCs/>
          </w:rPr>
          <w:fldChar w:fldCharType="end"/>
        </w:r>
      </w:hyperlink>
    </w:p>
    <w:p w14:paraId="4997AED3" w14:textId="77777777" w:rsidR="008412A3" w:rsidRPr="008412A3" w:rsidRDefault="008412A3" w:rsidP="008412A3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Arial" w:hAnsi="Calibri" w:cs="Times New Roman"/>
          <w:lang w:eastAsia="ru-RU"/>
        </w:rPr>
      </w:pPr>
      <w:hyperlink w:anchor="_Toc156825289" w:tooltip="#_Toc156825289" w:history="1">
        <w:r w:rsidRPr="008412A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1.1. Цель и место дисциплины в структуре образовательной программы</w:t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PAGEREF _Toc156825289 \h </w:instrText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</w:t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</w:hyperlink>
    </w:p>
    <w:p w14:paraId="5B1A9DDB" w14:textId="77777777" w:rsidR="008412A3" w:rsidRPr="008412A3" w:rsidRDefault="008412A3" w:rsidP="008412A3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Arial" w:hAnsi="Calibri" w:cs="Times New Roman"/>
          <w:lang w:eastAsia="ru-RU"/>
        </w:rPr>
      </w:pPr>
      <w:hyperlink w:anchor="_Toc156825290" w:tooltip="#_Toc156825290" w:history="1">
        <w:r w:rsidRPr="008412A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1.2. Планируемые результаты освоения дисциплины</w:t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PAGEREF _Toc156825290 \h </w:instrText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</w:t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</w:hyperlink>
    </w:p>
    <w:p w14:paraId="2726C628" w14:textId="20369765" w:rsidR="008412A3" w:rsidRPr="008412A3" w:rsidRDefault="008412A3" w:rsidP="008412A3">
      <w:pPr>
        <w:tabs>
          <w:tab w:val="right" w:leader="dot" w:pos="9639"/>
        </w:tabs>
        <w:spacing w:before="120" w:after="0" w:line="276" w:lineRule="auto"/>
        <w:rPr>
          <w:rFonts w:ascii="Calibri" w:eastAsia="Arial" w:hAnsi="Calibri" w:cs="Times New Roman"/>
          <w:lang w:eastAsia="ru-RU"/>
        </w:rPr>
      </w:pPr>
      <w:hyperlink w:anchor="_Toc156825291" w:tooltip="#_Toc156825291" w:history="1">
        <w:r w:rsidRPr="008412A3">
          <w:rPr>
            <w:rFonts w:ascii="Times New Roman" w:eastAsia="Calibri" w:hAnsi="Times New Roman" w:cs="Times New Roman"/>
            <w:b/>
            <w:bCs/>
            <w:u w:val="single"/>
          </w:rPr>
          <w:t>2. Структура и содержание ДИСЦИПЛИНЫ</w:t>
        </w:r>
        <w:r w:rsidRPr="008412A3">
          <w:rPr>
            <w:rFonts w:ascii="Times New Roman" w:eastAsia="Calibri" w:hAnsi="Times New Roman" w:cs="Times New Roman"/>
            <w:b/>
            <w:bCs/>
          </w:rPr>
          <w:tab/>
        </w:r>
        <w:r w:rsidR="00085FEE">
          <w:rPr>
            <w:rFonts w:ascii="Times New Roman" w:eastAsia="Calibri" w:hAnsi="Times New Roman" w:cs="Times New Roman"/>
            <w:b/>
            <w:bCs/>
          </w:rPr>
          <w:t>5</w:t>
        </w:r>
      </w:hyperlink>
    </w:p>
    <w:p w14:paraId="158CC014" w14:textId="5B1CE452" w:rsidR="008412A3" w:rsidRPr="008412A3" w:rsidRDefault="008412A3" w:rsidP="008412A3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Arial" w:hAnsi="Calibri" w:cs="Times New Roman"/>
          <w:lang w:eastAsia="ru-RU"/>
        </w:rPr>
      </w:pPr>
      <w:hyperlink w:anchor="_Toc156825292" w:tooltip="#_Toc156825292" w:history="1">
        <w:r w:rsidRPr="008412A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2.1. Трудоемкость освоения дисциплины</w:t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="0008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</w:p>
    <w:p w14:paraId="53B1870C" w14:textId="2B27CE62" w:rsidR="008412A3" w:rsidRPr="008412A3" w:rsidRDefault="008412A3" w:rsidP="008412A3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Arial" w:hAnsi="Calibri" w:cs="Times New Roman"/>
          <w:lang w:eastAsia="ru-RU"/>
        </w:rPr>
      </w:pPr>
      <w:hyperlink w:anchor="_Toc156825293" w:tooltip="#_Toc156825293" w:history="1">
        <w:r w:rsidRPr="008412A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2.2. Содержание дисциплины</w:t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="0008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</w:hyperlink>
    </w:p>
    <w:p w14:paraId="5C96B1A6" w14:textId="6C8779F5" w:rsidR="008412A3" w:rsidRPr="008412A3" w:rsidRDefault="008412A3" w:rsidP="008412A3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Arial" w:hAnsi="Calibri" w:cs="Times New Roman"/>
          <w:lang w:eastAsia="ru-RU"/>
        </w:rPr>
      </w:pPr>
      <w:hyperlink w:anchor="_Toc156825295" w:tooltip="#_Toc156825295" w:history="1">
        <w:r w:rsidRPr="008412A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2.3. Курсовой проект (работа)</w:t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="0008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</w:t>
        </w:r>
      </w:hyperlink>
    </w:p>
    <w:p w14:paraId="1C2A026D" w14:textId="16E63A13" w:rsidR="008412A3" w:rsidRPr="008412A3" w:rsidRDefault="008412A3" w:rsidP="008412A3">
      <w:pPr>
        <w:tabs>
          <w:tab w:val="right" w:leader="dot" w:pos="9639"/>
        </w:tabs>
        <w:spacing w:before="120" w:after="0" w:line="276" w:lineRule="auto"/>
        <w:rPr>
          <w:rFonts w:ascii="Calibri" w:eastAsia="Arial" w:hAnsi="Calibri" w:cs="Times New Roman"/>
          <w:lang w:eastAsia="ru-RU"/>
        </w:rPr>
      </w:pPr>
      <w:hyperlink w:anchor="_Toc156825296" w:tooltip="#_Toc156825296" w:history="1">
        <w:r w:rsidRPr="008412A3">
          <w:rPr>
            <w:rFonts w:ascii="Times New Roman" w:eastAsia="Calibri" w:hAnsi="Times New Roman" w:cs="Times New Roman"/>
            <w:b/>
            <w:bCs/>
            <w:u w:val="single"/>
          </w:rPr>
          <w:t>3. Условия реализации ДИСЦИПЛИНЫ</w:t>
        </w:r>
        <w:r w:rsidRPr="008412A3">
          <w:rPr>
            <w:rFonts w:ascii="Times New Roman" w:eastAsia="Calibri" w:hAnsi="Times New Roman" w:cs="Times New Roman"/>
            <w:b/>
            <w:bCs/>
          </w:rPr>
          <w:tab/>
        </w:r>
        <w:r w:rsidR="00085FEE">
          <w:rPr>
            <w:rFonts w:ascii="Times New Roman" w:eastAsia="Calibri" w:hAnsi="Times New Roman" w:cs="Times New Roman"/>
            <w:b/>
            <w:bCs/>
          </w:rPr>
          <w:t>12</w:t>
        </w:r>
      </w:hyperlink>
    </w:p>
    <w:p w14:paraId="12ABD044" w14:textId="5FF9889B" w:rsidR="008412A3" w:rsidRPr="008412A3" w:rsidRDefault="008412A3" w:rsidP="008412A3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Arial" w:hAnsi="Calibri" w:cs="Times New Roman"/>
          <w:lang w:eastAsia="ru-RU"/>
        </w:rPr>
      </w:pPr>
      <w:hyperlink w:anchor="_Toc156825297" w:tooltip="#_Toc156825297" w:history="1">
        <w:r w:rsidRPr="008412A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3.1. Материально-техническое обеспечение</w:t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="0008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</w:t>
        </w:r>
      </w:hyperlink>
    </w:p>
    <w:p w14:paraId="64616AD0" w14:textId="5E14E862" w:rsidR="008412A3" w:rsidRPr="008412A3" w:rsidRDefault="008412A3" w:rsidP="008412A3">
      <w:pPr>
        <w:tabs>
          <w:tab w:val="right" w:leader="dot" w:pos="9639"/>
        </w:tabs>
        <w:spacing w:before="120" w:after="0" w:line="240" w:lineRule="auto"/>
        <w:ind w:left="240"/>
        <w:rPr>
          <w:rFonts w:ascii="Calibri" w:eastAsia="Arial" w:hAnsi="Calibri" w:cs="Times New Roman"/>
          <w:lang w:eastAsia="ru-RU"/>
        </w:rPr>
      </w:pPr>
      <w:hyperlink w:anchor="_Toc156825298" w:tooltip="#_Toc156825298" w:history="1">
        <w:r w:rsidRPr="008412A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3.2. Учебно-методическое обеспечение</w:t>
        </w:r>
        <w:r w:rsidRPr="008412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="0008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</w:t>
        </w:r>
      </w:hyperlink>
    </w:p>
    <w:p w14:paraId="084B8A8D" w14:textId="59414D43" w:rsidR="008412A3" w:rsidRPr="008412A3" w:rsidRDefault="008412A3" w:rsidP="008412A3">
      <w:pPr>
        <w:tabs>
          <w:tab w:val="right" w:leader="dot" w:pos="9639"/>
        </w:tabs>
        <w:spacing w:before="120" w:after="0" w:line="276" w:lineRule="auto"/>
        <w:rPr>
          <w:rFonts w:ascii="Calibri" w:eastAsia="Arial" w:hAnsi="Calibri" w:cs="Times New Roman"/>
          <w:lang w:eastAsia="ru-RU"/>
        </w:rPr>
      </w:pPr>
      <w:hyperlink w:anchor="_Toc156825299" w:tooltip="#_Toc156825299" w:history="1">
        <w:r w:rsidRPr="008412A3">
          <w:rPr>
            <w:rFonts w:ascii="Times New Roman" w:eastAsia="Calibri" w:hAnsi="Times New Roman" w:cs="Times New Roman"/>
            <w:b/>
            <w:bCs/>
            <w:u w:val="single"/>
          </w:rPr>
          <w:t>4. Контроль и оценка результатов  освоения ДИСЦИПЛИНЫ</w:t>
        </w:r>
        <w:r w:rsidRPr="008412A3">
          <w:rPr>
            <w:rFonts w:ascii="Times New Roman" w:eastAsia="Calibri" w:hAnsi="Times New Roman" w:cs="Times New Roman"/>
            <w:b/>
            <w:bCs/>
          </w:rPr>
          <w:tab/>
        </w:r>
        <w:r w:rsidR="00085FEE">
          <w:rPr>
            <w:rFonts w:ascii="Times New Roman" w:eastAsia="Calibri" w:hAnsi="Times New Roman" w:cs="Times New Roman"/>
            <w:b/>
            <w:bCs/>
          </w:rPr>
          <w:t>13</w:t>
        </w:r>
      </w:hyperlink>
    </w:p>
    <w:p w14:paraId="550F06A8" w14:textId="77777777" w:rsidR="008412A3" w:rsidRPr="008412A3" w:rsidRDefault="008412A3" w:rsidP="008412A3">
      <w:pPr>
        <w:keepNext/>
        <w:spacing w:after="120" w:line="240" w:lineRule="auto"/>
        <w:outlineLvl w:val="0"/>
        <w:rPr>
          <w:rFonts w:ascii="Times New Roman" w:eastAsia="Segoe UI" w:hAnsi="Times New Roman" w:cs="Times New Roman"/>
          <w:caps/>
          <w:sz w:val="24"/>
          <w:szCs w:val="24"/>
          <w:lang w:eastAsia="ru-RU"/>
        </w:rPr>
      </w:pPr>
      <w:r w:rsidRPr="008412A3">
        <w:rPr>
          <w:rFonts w:ascii="Times New Roman" w:eastAsia="Segoe UI" w:hAnsi="Times New Roman" w:cs="Times New Roman"/>
          <w:caps/>
          <w:sz w:val="24"/>
          <w:szCs w:val="24"/>
          <w:lang w:eastAsia="ru-RU"/>
        </w:rPr>
        <w:fldChar w:fldCharType="end"/>
      </w:r>
    </w:p>
    <w:p w14:paraId="3C7F4727" w14:textId="77777777" w:rsidR="008412A3" w:rsidRPr="008412A3" w:rsidRDefault="008412A3" w:rsidP="008412A3">
      <w:pPr>
        <w:keepNext/>
        <w:spacing w:after="120" w:line="240" w:lineRule="auto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sectPr w:rsidR="008412A3" w:rsidRPr="008412A3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9D98120" w14:textId="77777777" w:rsidR="008412A3" w:rsidRPr="008412A3" w:rsidRDefault="008412A3" w:rsidP="008412A3">
      <w:pPr>
        <w:keepNext/>
        <w:numPr>
          <w:ilvl w:val="0"/>
          <w:numId w:val="14"/>
        </w:numPr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iCs/>
          <w:caps/>
          <w:sz w:val="24"/>
          <w:szCs w:val="24"/>
          <w:lang w:eastAsia="ru-RU"/>
        </w:rPr>
      </w:pPr>
      <w:bookmarkStart w:id="7" w:name="_Toc156294566"/>
      <w:bookmarkStart w:id="8" w:name="_Toc156825288"/>
      <w:r w:rsidRPr="008412A3">
        <w:rPr>
          <w:rFonts w:ascii="Times New Roman" w:eastAsia="Segoe UI" w:hAnsi="Times New Roman" w:cs="Times New Roman"/>
          <w:b/>
          <w:bCs/>
          <w:iCs/>
          <w:caps/>
          <w:sz w:val="24"/>
          <w:szCs w:val="24"/>
          <w:lang w:eastAsia="ru-RU"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 w:rsidRPr="008412A3">
        <w:rPr>
          <w:rFonts w:ascii="Times New Roman" w:eastAsia="Segoe UI" w:hAnsi="Times New Roman" w:cs="Times New Roman"/>
          <w:b/>
          <w:bCs/>
          <w:iCs/>
          <w:caps/>
          <w:sz w:val="24"/>
          <w:szCs w:val="24"/>
          <w:lang w:eastAsia="ru-RU"/>
        </w:rPr>
        <w:t xml:space="preserve"> РАБОЧЕЙ ПРОГРАММЫ УЧЕБНОЙ ДИСЦИПЛИНЫ</w:t>
      </w:r>
    </w:p>
    <w:p w14:paraId="283BA04A" w14:textId="77777777" w:rsidR="008412A3" w:rsidRPr="008412A3" w:rsidRDefault="008412A3" w:rsidP="008412A3">
      <w:pPr>
        <w:widowControl w:val="0"/>
        <w:spacing w:after="0" w:line="240" w:lineRule="auto"/>
        <w:ind w:left="720"/>
        <w:jc w:val="center"/>
        <w:rPr>
          <w:rFonts w:ascii="Times New Roman" w:eastAsia="Segoe UI" w:hAnsi="Times New Roman" w:cs="Times New Roman"/>
          <w:sz w:val="24"/>
          <w:szCs w:val="24"/>
          <w:lang w:eastAsia="nl-NL"/>
        </w:rPr>
      </w:pPr>
      <w:r w:rsidRPr="008412A3">
        <w:rPr>
          <w:rFonts w:ascii="Times New Roman" w:eastAsia="Segoe UI" w:hAnsi="Times New Roman" w:cs="Times New Roman"/>
          <w:sz w:val="24"/>
          <w:szCs w:val="24"/>
          <w:lang w:eastAsia="nl-NL"/>
        </w:rPr>
        <w:t>«</w:t>
      </w:r>
      <w:r w:rsidRPr="008412A3">
        <w:rPr>
          <w:rFonts w:ascii="Times New Roman" w:eastAsia="Times New Roman" w:hAnsi="Times New Roman" w:cs="Times New Roman"/>
          <w:sz w:val="24"/>
          <w:szCs w:val="24"/>
          <w:lang w:eastAsia="nl-NL"/>
        </w:rPr>
        <w:t>Проектная и исследовательская деятельность в профессиональной сфере</w:t>
      </w:r>
      <w:r w:rsidRPr="008412A3">
        <w:rPr>
          <w:rFonts w:ascii="Times New Roman" w:eastAsia="Segoe UI" w:hAnsi="Times New Roman" w:cs="Times New Roman"/>
          <w:sz w:val="24"/>
          <w:szCs w:val="24"/>
          <w:lang w:eastAsia="nl-NL"/>
        </w:rPr>
        <w:t>»</w:t>
      </w:r>
    </w:p>
    <w:p w14:paraId="1280ED82" w14:textId="77777777" w:rsidR="008412A3" w:rsidRPr="008412A3" w:rsidRDefault="008412A3" w:rsidP="008412A3">
      <w:pPr>
        <w:widowControl w:val="0"/>
        <w:spacing w:after="0" w:line="240" w:lineRule="auto"/>
        <w:ind w:left="720"/>
        <w:jc w:val="center"/>
        <w:rPr>
          <w:rFonts w:ascii="Times New Roman" w:eastAsia="Segoe UI" w:hAnsi="Times New Roman" w:cs="Times New Roman"/>
          <w:sz w:val="24"/>
          <w:szCs w:val="24"/>
          <w:vertAlign w:val="superscript"/>
          <w:lang w:eastAsia="nl-NL"/>
        </w:rPr>
      </w:pPr>
      <w:r w:rsidRPr="008412A3">
        <w:rPr>
          <w:rFonts w:ascii="Times New Roman" w:eastAsia="Segoe UI" w:hAnsi="Times New Roman" w:cs="Times New Roman"/>
          <w:sz w:val="24"/>
          <w:szCs w:val="24"/>
          <w:vertAlign w:val="superscript"/>
          <w:lang w:eastAsia="nl-NL"/>
        </w:rPr>
        <w:t>(наименование дисциплины)</w:t>
      </w:r>
    </w:p>
    <w:p w14:paraId="772457A9" w14:textId="77777777" w:rsidR="008412A3" w:rsidRPr="008412A3" w:rsidRDefault="008412A3" w:rsidP="008412A3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</w:pPr>
      <w:bookmarkStart w:id="9" w:name="_Toc150695623"/>
      <w:bookmarkStart w:id="10" w:name="_Toc156294567"/>
      <w:bookmarkStart w:id="11" w:name="_Toc156825289"/>
      <w:r w:rsidRPr="008412A3"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  <w:t xml:space="preserve">1.1. Цель и место </w:t>
      </w:r>
      <w:bookmarkEnd w:id="9"/>
      <w:r w:rsidRPr="008412A3"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  <w:t>дисциплины в структуре образовательной программы</w:t>
      </w:r>
      <w:bookmarkEnd w:id="10"/>
      <w:bookmarkEnd w:id="11"/>
    </w:p>
    <w:p w14:paraId="4843DA84" w14:textId="77777777" w:rsidR="008412A3" w:rsidRPr="008412A3" w:rsidRDefault="008412A3" w:rsidP="008412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8412A3">
        <w:rPr>
          <w:rFonts w:ascii="Times New Roman" w:eastAsia="Calibri" w:hAnsi="Times New Roman" w:cs="Times New Roman"/>
        </w:rPr>
        <w:t>«</w:t>
      </w:r>
      <w:bookmarkStart w:id="12" w:name="_Hlk210934468"/>
      <w:r w:rsidRPr="008412A3">
        <w:rPr>
          <w:rFonts w:ascii="Times New Roman" w:eastAsia="Calibri" w:hAnsi="Times New Roman" w:cs="Times New Roman"/>
        </w:rPr>
        <w:t>Проектная и исследовательская деятельность в профессиональной сфере</w:t>
      </w:r>
      <w:bookmarkEnd w:id="12"/>
      <w:r w:rsidRPr="008412A3">
        <w:rPr>
          <w:rFonts w:ascii="Times New Roman" w:eastAsia="Calibri" w:hAnsi="Times New Roman" w:cs="Times New Roman"/>
        </w:rPr>
        <w:t>»</w:t>
      </w:r>
      <w:r w:rsidRPr="008412A3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обучающихся готовности к участию и организации проектной и исследовательской деятельности в профессиональной сфере.</w:t>
      </w:r>
    </w:p>
    <w:p w14:paraId="6E22D7FC" w14:textId="458F2563" w:rsidR="008412A3" w:rsidRPr="008412A3" w:rsidRDefault="008412A3" w:rsidP="008412A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12A3">
        <w:rPr>
          <w:rFonts w:ascii="Times New Roman" w:eastAsia="Calibri" w:hAnsi="Times New Roman" w:cs="Times New Roman"/>
          <w:sz w:val="24"/>
          <w:szCs w:val="24"/>
        </w:rPr>
        <w:t xml:space="preserve">Дисциплина «Проектная и исследовательская деятельность в профессиональной сфере» включена </w:t>
      </w:r>
      <w:bookmarkStart w:id="13" w:name="_Toc156294568"/>
      <w:bookmarkStart w:id="14" w:name="_Toc156825290"/>
      <w:r w:rsidRPr="008412A3">
        <w:rPr>
          <w:rFonts w:ascii="Times New Roman" w:eastAsia="Calibri" w:hAnsi="Times New Roman" w:cs="Times New Roman"/>
          <w:sz w:val="24"/>
          <w:szCs w:val="24"/>
        </w:rPr>
        <w:t>обязательную частью общепрофессионального цикла примерной основной образовательной программы в соответствии с ФГОС СПО по специальности 44.02.0</w:t>
      </w:r>
      <w:r w:rsidR="001B7206">
        <w:rPr>
          <w:rFonts w:ascii="Times New Roman" w:eastAsia="Calibri" w:hAnsi="Times New Roman" w:cs="Times New Roman"/>
          <w:sz w:val="24"/>
          <w:szCs w:val="24"/>
        </w:rPr>
        <w:t>1</w:t>
      </w:r>
      <w:r w:rsidRPr="00841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7206">
        <w:rPr>
          <w:rFonts w:ascii="Times New Roman" w:eastAsia="Calibri" w:hAnsi="Times New Roman" w:cs="Times New Roman"/>
          <w:sz w:val="24"/>
          <w:szCs w:val="24"/>
        </w:rPr>
        <w:t>Дошкольное образование</w:t>
      </w:r>
      <w:r w:rsidRPr="008412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C4DD2D" w14:textId="77777777" w:rsidR="008412A3" w:rsidRPr="008412A3" w:rsidRDefault="008412A3" w:rsidP="00A1740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8412A3">
        <w:rPr>
          <w:rFonts w:ascii="Times New Roman" w:eastAsia="Calibri" w:hAnsi="Times New Roman" w:cs="Times New Roman"/>
        </w:rPr>
        <w:t>1.2. Планируемые результаты освоения дисциплины</w:t>
      </w:r>
      <w:bookmarkEnd w:id="13"/>
      <w:bookmarkEnd w:id="14"/>
    </w:p>
    <w:p w14:paraId="2065E04A" w14:textId="77777777" w:rsidR="008412A3" w:rsidRPr="008412A3" w:rsidRDefault="008412A3" w:rsidP="00841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7F5A41A8" w14:textId="77777777" w:rsidR="008412A3" w:rsidRPr="008412A3" w:rsidRDefault="008412A3" w:rsidP="008412A3">
      <w:pPr>
        <w:spacing w:after="12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8412A3">
        <w:rPr>
          <w:rFonts w:ascii="Times New Roman" w:eastAsia="Calibri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 w:rsidRPr="008412A3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footnoteReference w:id="1"/>
      </w:r>
      <w:r w:rsidRPr="008412A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8412A3" w:rsidRPr="008412A3" w14:paraId="3CB11295" w14:textId="77777777" w:rsidTr="00764DC2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5D4E0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5" w:name="_Hlk158201861"/>
            <w:r w:rsidRPr="0084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ОК, </w:t>
            </w:r>
          </w:p>
          <w:p w14:paraId="43145F2E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43E53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F574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545C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8412A3" w:rsidRPr="008412A3" w14:paraId="616ADB83" w14:textId="77777777" w:rsidTr="00764DC2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2AAB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BADA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5E41E00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412A3">
              <w:rPr>
                <w:rFonts w:ascii="Calibri" w:eastAsia="Calibri" w:hAnsi="Calibri" w:cs="Times New Roman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203BFF8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412A3">
              <w:rPr>
                <w:rFonts w:ascii="Calibri" w:eastAsia="Calibri" w:hAnsi="Calibri" w:cs="Times New Roman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38C5A99E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DD4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-актуальные профессиональный и социальный контекст, в котором приходится работать и жить;</w:t>
            </w:r>
          </w:p>
          <w:p w14:paraId="791CCBB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-структуру плана для решения задач, алгоритмы выполнения работ в профессиональной и смежных областях;</w:t>
            </w:r>
          </w:p>
          <w:p w14:paraId="60BF57A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2791D85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-методы работы в профессиональной и смежных сферах;</w:t>
            </w:r>
          </w:p>
          <w:p w14:paraId="2124559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-порядок оценки результатов решения задач профессиональной деятельности.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A15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8412A3" w:rsidRPr="008412A3" w14:paraId="48980057" w14:textId="77777777" w:rsidTr="00764DC2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202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A2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-определять задачи для поиска информации, планировать процесс </w:t>
            </w: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поиска, выбирать необходимые источники информации;</w:t>
            </w:r>
          </w:p>
          <w:p w14:paraId="2979E789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44B43A8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-оценивать практическую значимость результатов поиска;</w:t>
            </w:r>
          </w:p>
          <w:p w14:paraId="51370D8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-применять средства информационных технологий для решения профессиональных задач;</w:t>
            </w:r>
          </w:p>
          <w:p w14:paraId="480E2FB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-использовать современное программное обеспечение в профессиональной деятельности;</w:t>
            </w:r>
          </w:p>
          <w:p w14:paraId="634919C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-использовать различные цифровые средства для решения профессиональных задач.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DE2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-номенклатура информационных источников, </w:t>
            </w: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применяемых в профессиональной деятельности;</w:t>
            </w:r>
          </w:p>
          <w:p w14:paraId="664C74F9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-приемы структурирования информации;</w:t>
            </w:r>
          </w:p>
          <w:p w14:paraId="1E305E4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-формат оформления результатов поиска информации;</w:t>
            </w:r>
          </w:p>
          <w:p w14:paraId="409CCFB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-современные средства и устройства информатизации, порядок их применения;</w:t>
            </w:r>
          </w:p>
          <w:p w14:paraId="5ADA3D4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-программное обеспечение в профессиональной деятельности, в том числе цифровые средства.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E47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8412A3" w:rsidRPr="008412A3" w14:paraId="2FB0EDAD" w14:textId="77777777" w:rsidTr="00764DC2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1EC7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85A09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-организовывать работу коллектива и команды;</w:t>
            </w:r>
          </w:p>
          <w:p w14:paraId="03D2BA7A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9E6E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-психологические основы деятельности коллектива;</w:t>
            </w:r>
          </w:p>
          <w:p w14:paraId="6AF2C01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-психологические особенности личности.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51C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412A3" w:rsidRPr="008412A3" w14:paraId="4D094CFD" w14:textId="77777777" w:rsidTr="00764DC2">
        <w:trPr>
          <w:trHeight w:val="327"/>
        </w:trPr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14:paraId="319ACA1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ОК.05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1A4859D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-грамотно излагать свои мысли и оформлять документы по профессиональной тематике на государственном языке;</w:t>
            </w:r>
          </w:p>
          <w:p w14:paraId="64ABFD8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-проявлять толерантность в рабочем коллективе.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DFA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-правила оформления документов </w:t>
            </w:r>
          </w:p>
          <w:p w14:paraId="48D2731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правила построения устных сообщений;</w:t>
            </w:r>
          </w:p>
          <w:p w14:paraId="4C9705E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-особенности социального и культурного контекста.</w:t>
            </w:r>
          </w:p>
        </w:tc>
        <w:bookmarkEnd w:id="15"/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3F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412A3" w:rsidRPr="008412A3" w14:paraId="55EDE05A" w14:textId="77777777" w:rsidTr="00764DC2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C56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ОК.09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4B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-понимать общий смысл четко произнесенных высказываний на известные темы </w:t>
            </w: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(профессиональные и бытовые), понимать тексты на базовые профессиональные темы</w:t>
            </w:r>
          </w:p>
          <w:p w14:paraId="3E38F86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-участвовать в диалогах на знакомые общие и профессиональные темы</w:t>
            </w:r>
          </w:p>
          <w:p w14:paraId="2A9E7C2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-строить простые высказывания о себе и о своей профессиональной деятельности</w:t>
            </w:r>
          </w:p>
          <w:p w14:paraId="1D0DE439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-кратко обосновывать и объяснять свои действия (текущие и планируемые)</w:t>
            </w:r>
          </w:p>
          <w:p w14:paraId="38F9227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-писать простые связные сообщения на знакомые или интересующие профессиональные темы.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2AAF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-правила построения простых и сложных предложений на профессиональные темы</w:t>
            </w:r>
          </w:p>
          <w:p w14:paraId="6991490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-основные общеупотребительные глаголы (бытовая и профессиональная лексика)</w:t>
            </w:r>
          </w:p>
          <w:p w14:paraId="05AC4A86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-лексический минимум, относящийся к описанию предметов, средств и процессов профессиональной деятельности</w:t>
            </w:r>
          </w:p>
          <w:p w14:paraId="3DB39F2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-правила чтения текстов профессиональной направленности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53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21C4C094" w14:textId="77777777" w:rsidR="008412A3" w:rsidRPr="008412A3" w:rsidRDefault="008412A3" w:rsidP="008412A3">
      <w:pPr>
        <w:spacing w:after="12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1CA61D" w14:textId="77777777" w:rsidR="008412A3" w:rsidRPr="008412A3" w:rsidRDefault="008412A3" w:rsidP="008412A3">
      <w:pPr>
        <w:numPr>
          <w:ilvl w:val="1"/>
          <w:numId w:val="14"/>
        </w:numPr>
        <w:spacing w:after="12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412A3">
        <w:rPr>
          <w:rFonts w:ascii="Times New Roman" w:eastAsia="Calibri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2A1D70CA" w14:textId="77777777" w:rsidR="008412A3" w:rsidRPr="008412A3" w:rsidRDefault="008412A3" w:rsidP="008412A3">
      <w:pPr>
        <w:spacing w:after="12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6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8412A3" w:rsidRPr="008412A3" w14:paraId="7206717E" w14:textId="77777777" w:rsidTr="00764DC2">
        <w:tc>
          <w:tcPr>
            <w:tcW w:w="770" w:type="dxa"/>
          </w:tcPr>
          <w:p w14:paraId="467CCF72" w14:textId="77777777" w:rsidR="008412A3" w:rsidRPr="008412A3" w:rsidRDefault="008412A3" w:rsidP="008412A3">
            <w:pPr>
              <w:spacing w:after="1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14:paraId="3D2F2EFE" w14:textId="77777777" w:rsidR="008412A3" w:rsidRPr="008412A3" w:rsidRDefault="008412A3" w:rsidP="008412A3">
            <w:pPr>
              <w:spacing w:after="1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 w:rsidRPr="008412A3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 w:rsidRPr="0084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14:paraId="562A934C" w14:textId="77777777" w:rsidR="008412A3" w:rsidRPr="008412A3" w:rsidRDefault="008412A3" w:rsidP="008412A3">
            <w:pPr>
              <w:spacing w:after="1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14:paraId="3A61C053" w14:textId="77777777" w:rsidR="008412A3" w:rsidRPr="008412A3" w:rsidRDefault="008412A3" w:rsidP="008412A3">
            <w:pPr>
              <w:spacing w:after="1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14:paraId="531BF157" w14:textId="77777777" w:rsidR="008412A3" w:rsidRPr="008412A3" w:rsidRDefault="008412A3" w:rsidP="008412A3">
            <w:pPr>
              <w:spacing w:after="1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8412A3" w:rsidRPr="008412A3" w14:paraId="55794211" w14:textId="77777777" w:rsidTr="00764DC2">
        <w:tc>
          <w:tcPr>
            <w:tcW w:w="770" w:type="dxa"/>
          </w:tcPr>
          <w:p w14:paraId="7C3CD546" w14:textId="77777777" w:rsidR="008412A3" w:rsidRPr="008412A3" w:rsidRDefault="008412A3" w:rsidP="008412A3">
            <w:pPr>
              <w:spacing w:after="1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17" w:type="dxa"/>
          </w:tcPr>
          <w:p w14:paraId="44CECADA" w14:textId="73ECE7B5" w:rsidR="00425478" w:rsidRPr="008412A3" w:rsidRDefault="00425478" w:rsidP="00425478">
            <w:pPr>
              <w:spacing w:after="1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E2A0CF" w14:textId="435E3103" w:rsidR="008412A3" w:rsidRPr="008412A3" w:rsidRDefault="008412A3" w:rsidP="008412A3">
            <w:pPr>
              <w:spacing w:after="1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16148033" w14:textId="628209E8" w:rsidR="008412A3" w:rsidRPr="008412A3" w:rsidRDefault="008412A3" w:rsidP="008412A3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2B86DB27" w14:textId="31C2EC90" w:rsidR="008412A3" w:rsidRPr="008412A3" w:rsidRDefault="008412A3" w:rsidP="008412A3">
            <w:pPr>
              <w:spacing w:after="1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</w:tcPr>
          <w:p w14:paraId="6F922A9A" w14:textId="501BD6E9" w:rsidR="008412A3" w:rsidRPr="008412A3" w:rsidRDefault="008412A3" w:rsidP="008412A3">
            <w:pPr>
              <w:spacing w:after="1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7E86436" w14:textId="77777777" w:rsidR="008412A3" w:rsidRPr="008412A3" w:rsidRDefault="008412A3" w:rsidP="008412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95943E3" w14:textId="77777777" w:rsidR="008412A3" w:rsidRPr="008412A3" w:rsidRDefault="008412A3" w:rsidP="008412A3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16" w:name="_Toc152334663"/>
      <w:bookmarkStart w:id="17" w:name="_Toc156294569"/>
      <w:bookmarkStart w:id="18" w:name="_Toc156825291"/>
      <w:r w:rsidRPr="008412A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 xml:space="preserve">2. Структура и содержание </w:t>
      </w:r>
      <w:bookmarkEnd w:id="16"/>
      <w:r w:rsidRPr="008412A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>ДИСЦИПЛИНЫ</w:t>
      </w:r>
      <w:bookmarkEnd w:id="17"/>
      <w:bookmarkEnd w:id="18"/>
    </w:p>
    <w:p w14:paraId="108E0DE5" w14:textId="77777777" w:rsidR="008412A3" w:rsidRPr="008412A3" w:rsidRDefault="008412A3" w:rsidP="008412A3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</w:pPr>
      <w:bookmarkStart w:id="19" w:name="_Toc152334664"/>
      <w:bookmarkStart w:id="20" w:name="_Toc156294570"/>
      <w:bookmarkStart w:id="21" w:name="_Toc156825292"/>
      <w:r w:rsidRPr="008412A3"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  <w:t xml:space="preserve">2.1. Трудоемкость освоения </w:t>
      </w:r>
      <w:bookmarkEnd w:id="19"/>
      <w:r w:rsidRPr="008412A3"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  <w:t>дисциплины</w:t>
      </w:r>
      <w:bookmarkEnd w:id="20"/>
      <w:bookmarkEnd w:id="21"/>
      <w:r w:rsidRPr="008412A3"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8412A3" w:rsidRPr="008412A3" w14:paraId="5E25B149" w14:textId="77777777" w:rsidTr="00764DC2">
        <w:trPr>
          <w:trHeight w:val="23"/>
        </w:trPr>
        <w:tc>
          <w:tcPr>
            <w:tcW w:w="3258" w:type="pct"/>
            <w:vAlign w:val="center"/>
          </w:tcPr>
          <w:p w14:paraId="34B7C709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bookmarkStart w:id="22" w:name="_Hlk152333186"/>
            <w:r w:rsidRPr="008412A3">
              <w:rPr>
                <w:rFonts w:ascii="Times New Roman" w:eastAsia="Calibri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095B6AA2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13166B79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8412A3" w:rsidRPr="008412A3" w14:paraId="3FB1F0D2" w14:textId="77777777" w:rsidTr="00764DC2">
        <w:trPr>
          <w:trHeight w:val="23"/>
        </w:trPr>
        <w:tc>
          <w:tcPr>
            <w:tcW w:w="3258" w:type="pct"/>
            <w:vAlign w:val="center"/>
          </w:tcPr>
          <w:p w14:paraId="670F1D6D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Учебные занятия</w:t>
            </w: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49E8CB9E" w14:textId="6872C3FA" w:rsidR="008412A3" w:rsidRPr="008412A3" w:rsidRDefault="007C2724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62" w:type="pct"/>
            <w:vAlign w:val="center"/>
          </w:tcPr>
          <w:p w14:paraId="02D85142" w14:textId="49076A6F" w:rsidR="008412A3" w:rsidRPr="008412A3" w:rsidRDefault="006B2F49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8412A3" w:rsidRPr="008412A3" w14:paraId="5EC92F28" w14:textId="77777777" w:rsidTr="00764DC2">
        <w:trPr>
          <w:trHeight w:val="23"/>
        </w:trPr>
        <w:tc>
          <w:tcPr>
            <w:tcW w:w="3258" w:type="pct"/>
            <w:vAlign w:val="center"/>
          </w:tcPr>
          <w:p w14:paraId="287089B3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005F679B" w14:textId="19658354" w:rsidR="008412A3" w:rsidRPr="008412A3" w:rsidRDefault="00716676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67165509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412A3" w:rsidRPr="008412A3" w14:paraId="6D20D8B1" w14:textId="77777777" w:rsidTr="00764DC2">
        <w:trPr>
          <w:trHeight w:val="23"/>
        </w:trPr>
        <w:tc>
          <w:tcPr>
            <w:tcW w:w="3258" w:type="pct"/>
            <w:vAlign w:val="center"/>
          </w:tcPr>
          <w:p w14:paraId="6723078B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45E53C8F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0651045B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412A3" w:rsidRPr="008412A3" w14:paraId="2A3C3254" w14:textId="77777777" w:rsidTr="00764DC2">
        <w:trPr>
          <w:trHeight w:val="23"/>
        </w:trPr>
        <w:tc>
          <w:tcPr>
            <w:tcW w:w="3258" w:type="pct"/>
            <w:vAlign w:val="center"/>
          </w:tcPr>
          <w:p w14:paraId="20260300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8412A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 w:rsidRPr="008412A3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зачет, диф.зачет, экзамен)</w:t>
            </w:r>
          </w:p>
        </w:tc>
        <w:tc>
          <w:tcPr>
            <w:tcW w:w="579" w:type="pct"/>
            <w:vAlign w:val="center"/>
          </w:tcPr>
          <w:p w14:paraId="6D4DE4D9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62" w:type="pct"/>
            <w:vAlign w:val="center"/>
          </w:tcPr>
          <w:p w14:paraId="60514E78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412A3" w:rsidRPr="008412A3" w14:paraId="401AD344" w14:textId="77777777" w:rsidTr="00764DC2">
        <w:trPr>
          <w:trHeight w:val="23"/>
        </w:trPr>
        <w:tc>
          <w:tcPr>
            <w:tcW w:w="3258" w:type="pct"/>
            <w:vAlign w:val="center"/>
          </w:tcPr>
          <w:p w14:paraId="62638719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1F42A7F8" w14:textId="26AC46C6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7C27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5B329F6C" w14:textId="4F5EF902" w:rsidR="008412A3" w:rsidRPr="008412A3" w:rsidRDefault="007C2724" w:rsidP="0084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</w:tr>
    </w:tbl>
    <w:p w14:paraId="6027BA28" w14:textId="77777777" w:rsidR="008412A3" w:rsidRPr="008412A3" w:rsidRDefault="008412A3" w:rsidP="008412A3">
      <w:pPr>
        <w:spacing w:after="0" w:line="240" w:lineRule="auto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 w:rsidRPr="008412A3">
        <w:rPr>
          <w:rFonts w:ascii="Times New Roman" w:eastAsia="Calibri" w:hAnsi="Times New Roman" w:cs="Times New Roman"/>
        </w:rPr>
        <w:br w:type="page" w:clear="all"/>
      </w:r>
    </w:p>
    <w:p w14:paraId="6F1D844B" w14:textId="77777777" w:rsidR="008412A3" w:rsidRPr="008412A3" w:rsidRDefault="008412A3" w:rsidP="008412A3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  <w:sectPr w:rsidR="008412A3" w:rsidRPr="008412A3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A69236F" w14:textId="77777777" w:rsidR="008412A3" w:rsidRPr="008412A3" w:rsidRDefault="008412A3" w:rsidP="008412A3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</w:pPr>
      <w:bookmarkStart w:id="25" w:name="_Toc156825293"/>
      <w:r w:rsidRPr="008412A3"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  <w:lastRenderedPageBreak/>
        <w:t xml:space="preserve">2.2. Содержание </w:t>
      </w:r>
      <w:bookmarkEnd w:id="23"/>
      <w:r w:rsidRPr="008412A3"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  <w:t>дисциплины</w:t>
      </w:r>
      <w:bookmarkEnd w:id="24"/>
      <w:bookmarkEnd w:id="25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8412A3" w:rsidRPr="008412A3" w14:paraId="3D8650F7" w14:textId="77777777" w:rsidTr="00764DC2">
        <w:trPr>
          <w:trHeight w:val="903"/>
        </w:trPr>
        <w:tc>
          <w:tcPr>
            <w:tcW w:w="2972" w:type="dxa"/>
            <w:vAlign w:val="center"/>
          </w:tcPr>
          <w:p w14:paraId="0E8152A3" w14:textId="77777777" w:rsidR="008412A3" w:rsidRPr="008412A3" w:rsidRDefault="008412A3" w:rsidP="00841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124BED9E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8412A3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</w:tcPr>
          <w:p w14:paraId="05E774EF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8412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8412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8412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14:paraId="1B7DA096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412A3" w:rsidRPr="008412A3" w14:paraId="687A64ED" w14:textId="77777777" w:rsidTr="00764DC2">
        <w:tc>
          <w:tcPr>
            <w:tcW w:w="9634" w:type="dxa"/>
            <w:gridSpan w:val="2"/>
          </w:tcPr>
          <w:p w14:paraId="64DCEF9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6" w:name="_Hlk156226944"/>
            <w:r w:rsidRPr="008412A3">
              <w:rPr>
                <w:rFonts w:ascii="Times New Roman" w:eastAsia="Calibri" w:hAnsi="Times New Roman" w:cs="Times New Roman"/>
                <w:b/>
                <w:bCs/>
                <w:iCs/>
              </w:rPr>
              <w:t>Раздел 1. Теоретические основы исследовательской деятельности</w:t>
            </w:r>
          </w:p>
        </w:tc>
        <w:tc>
          <w:tcPr>
            <w:tcW w:w="2694" w:type="dxa"/>
          </w:tcPr>
          <w:p w14:paraId="0AE06839" w14:textId="148135DE" w:rsidR="008412A3" w:rsidRPr="008412A3" w:rsidRDefault="006B2F49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CE54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8412A3"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</w:t>
            </w:r>
            <w:r w:rsidR="00CE54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409" w:type="dxa"/>
          </w:tcPr>
          <w:p w14:paraId="5E0B098E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5B1FF7A6" w14:textId="77777777" w:rsidTr="00764DC2">
        <w:tc>
          <w:tcPr>
            <w:tcW w:w="2972" w:type="dxa"/>
            <w:vMerge w:val="restart"/>
          </w:tcPr>
          <w:p w14:paraId="3A7EB7DB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Методологические и методические основы исследовательской деятельности</w:t>
            </w:r>
          </w:p>
          <w:p w14:paraId="2A602BA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6771FA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6306F54E" w14:textId="65675168" w:rsidR="008412A3" w:rsidRPr="008412A3" w:rsidRDefault="00610FD0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8412A3"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</w:p>
        </w:tc>
        <w:tc>
          <w:tcPr>
            <w:tcW w:w="2409" w:type="dxa"/>
            <w:vMerge w:val="restart"/>
          </w:tcPr>
          <w:p w14:paraId="1CFD99CA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80195C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FDCB4E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</w:t>
            </w:r>
          </w:p>
          <w:p w14:paraId="5114330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</w:t>
            </w:r>
          </w:p>
          <w:p w14:paraId="0EF6167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03</w:t>
            </w:r>
          </w:p>
          <w:p w14:paraId="11C8B04B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04</w:t>
            </w:r>
          </w:p>
        </w:tc>
      </w:tr>
      <w:tr w:rsidR="008412A3" w:rsidRPr="008412A3" w14:paraId="253539DB" w14:textId="77777777" w:rsidTr="00764DC2">
        <w:trPr>
          <w:trHeight w:val="396"/>
        </w:trPr>
        <w:tc>
          <w:tcPr>
            <w:tcW w:w="2972" w:type="dxa"/>
            <w:vMerge/>
          </w:tcPr>
          <w:p w14:paraId="746C834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01F625AD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Calibri" w:eastAsia="Calibri" w:hAnsi="Calibri" w:cs="Times New Roman"/>
              </w:rPr>
              <w:t xml:space="preserve"> 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Наука и научное исследование. Понятие о науке как специфической сфере человеческой деятельности, направленной на получение, обоснование и систематизацию объективных знаний о мире. Понятие о научном исследовании как особой форме процесса познания. Классификации научных исследований по целевому назначению (фундаментальные, прикладные, разработки, поисковые), по срокам выполнения (долгосрочные. краткосрочные, экспресс-исследования). Междисциплинарный характер современной науки. Взаимосвязь науки и практики</w:t>
            </w:r>
          </w:p>
        </w:tc>
        <w:tc>
          <w:tcPr>
            <w:tcW w:w="2694" w:type="dxa"/>
            <w:vMerge w:val="restart"/>
          </w:tcPr>
          <w:p w14:paraId="5B100555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98386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27568A" w14:textId="3C311853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="006B2F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14:paraId="4A2FC213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017DA589" w14:textId="77777777" w:rsidTr="00764DC2">
        <w:trPr>
          <w:trHeight w:val="305"/>
        </w:trPr>
        <w:tc>
          <w:tcPr>
            <w:tcW w:w="2972" w:type="dxa"/>
            <w:vMerge/>
          </w:tcPr>
          <w:p w14:paraId="05F9501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88156EB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24F05ECC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34718164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2FECFFFC" w14:textId="77777777" w:rsidTr="00764DC2">
        <w:trPr>
          <w:trHeight w:val="396"/>
        </w:trPr>
        <w:tc>
          <w:tcPr>
            <w:tcW w:w="2972" w:type="dxa"/>
            <w:vMerge/>
          </w:tcPr>
          <w:p w14:paraId="4C4421D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CD2B089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Методология исследования. Понятие о методологии научного знания как системе принципов, способов организации и построения теоретической и практической деятельности. Компоненты методологического знания: общетеоретические законы и закономерности, более частные законы, принципы и методы исследования. Методологический аппарат исследования: объект, предмет, цель, гипотеза, задачи (общее представление).</w:t>
            </w:r>
          </w:p>
        </w:tc>
        <w:tc>
          <w:tcPr>
            <w:tcW w:w="2694" w:type="dxa"/>
            <w:vMerge/>
          </w:tcPr>
          <w:p w14:paraId="69CB5A00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394890EF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61BD6ABE" w14:textId="77777777" w:rsidTr="00764DC2">
        <w:trPr>
          <w:trHeight w:val="208"/>
        </w:trPr>
        <w:tc>
          <w:tcPr>
            <w:tcW w:w="2972" w:type="dxa"/>
            <w:vMerge/>
          </w:tcPr>
          <w:p w14:paraId="32253440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8523C96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65EB2F51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0A8314B0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30F32801" w14:textId="77777777" w:rsidTr="00764DC2">
        <w:trPr>
          <w:trHeight w:val="396"/>
        </w:trPr>
        <w:tc>
          <w:tcPr>
            <w:tcW w:w="2972" w:type="dxa"/>
            <w:vMerge/>
          </w:tcPr>
          <w:p w14:paraId="3AB4EDD0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A1428E4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 xml:space="preserve"> Методика исследования. Методика исследования как совокупность приемов и способов исследования, определяющих порядок их применения и интерпретацию полученных с их помощью результатов. Понятие о методах исследования как совокупности приемов и операций, направленных на изучение проблем. Система методов исследования. Характеристика исследовательских методов.</w:t>
            </w:r>
          </w:p>
        </w:tc>
        <w:tc>
          <w:tcPr>
            <w:tcW w:w="2694" w:type="dxa"/>
            <w:vMerge/>
          </w:tcPr>
          <w:p w14:paraId="027194FD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5A6D5F70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3D1E2712" w14:textId="77777777" w:rsidTr="00764DC2">
        <w:trPr>
          <w:trHeight w:val="20"/>
        </w:trPr>
        <w:tc>
          <w:tcPr>
            <w:tcW w:w="2972" w:type="dxa"/>
            <w:vMerge/>
          </w:tcPr>
          <w:p w14:paraId="7B52707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24B0CD90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DCAC270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6921435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5F693048" w14:textId="77777777" w:rsidTr="00764DC2">
        <w:trPr>
          <w:trHeight w:val="204"/>
        </w:trPr>
        <w:tc>
          <w:tcPr>
            <w:tcW w:w="2972" w:type="dxa"/>
            <w:vMerge/>
          </w:tcPr>
          <w:p w14:paraId="48CDB40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167F7BBC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1.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 xml:space="preserve"> «Определение методологического аппарата исследования. Логическая схема взаимосвязи методологического аппарата исследования»</w:t>
            </w:r>
          </w:p>
        </w:tc>
        <w:tc>
          <w:tcPr>
            <w:tcW w:w="2694" w:type="dxa"/>
          </w:tcPr>
          <w:p w14:paraId="33BA87F5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5FE7F60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6"/>
      <w:tr w:rsidR="008412A3" w:rsidRPr="008412A3" w14:paraId="2DCC7914" w14:textId="77777777" w:rsidTr="00764DC2">
        <w:trPr>
          <w:trHeight w:val="361"/>
        </w:trPr>
        <w:tc>
          <w:tcPr>
            <w:tcW w:w="2972" w:type="dxa"/>
            <w:vMerge w:val="restart"/>
          </w:tcPr>
          <w:p w14:paraId="616E330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</w:t>
            </w:r>
          </w:p>
          <w:p w14:paraId="5BA7F9C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исследовательской</w:t>
            </w:r>
          </w:p>
          <w:p w14:paraId="5625C1D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898B8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14BA85A6" w14:textId="073DD012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0831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0831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</w:tcPr>
          <w:p w14:paraId="52A5EF5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</w:t>
            </w:r>
          </w:p>
          <w:p w14:paraId="42DBF79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</w:t>
            </w:r>
          </w:p>
          <w:p w14:paraId="0BB664AE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03</w:t>
            </w:r>
          </w:p>
          <w:p w14:paraId="6F410E3F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04</w:t>
            </w:r>
          </w:p>
        </w:tc>
      </w:tr>
      <w:tr w:rsidR="008412A3" w:rsidRPr="008412A3" w14:paraId="3CDBE9AA" w14:textId="77777777" w:rsidTr="00764DC2">
        <w:trPr>
          <w:trHeight w:val="361"/>
        </w:trPr>
        <w:tc>
          <w:tcPr>
            <w:tcW w:w="2972" w:type="dxa"/>
            <w:vMerge/>
          </w:tcPr>
          <w:p w14:paraId="184DC73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E03F60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Алгоритм исследовательской работы: определение проблемы, предмета и объекта исследования; сбор и изучение информации по проблеме, уточнение основных понятий, определение темы исследования; формулировка цели, задач и гипотезы исследования, выбор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соответствующих методов исследования; подготовка и проведение исследовательской части работы (в том числе эмпирической); обработка результатов исследования; интерпретация полученных данных; формулирование выводов; оформление работы; защита.</w:t>
            </w:r>
          </w:p>
        </w:tc>
        <w:tc>
          <w:tcPr>
            <w:tcW w:w="2694" w:type="dxa"/>
            <w:vMerge w:val="restart"/>
          </w:tcPr>
          <w:p w14:paraId="07EC4123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0D8B878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48FC4447" w14:textId="77777777" w:rsidTr="00764DC2">
        <w:trPr>
          <w:trHeight w:val="361"/>
        </w:trPr>
        <w:tc>
          <w:tcPr>
            <w:tcW w:w="2972" w:type="dxa"/>
            <w:vMerge/>
          </w:tcPr>
          <w:p w14:paraId="5B9FF67F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C05AE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486B1D10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5046D8E9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7A73C06A" w14:textId="77777777" w:rsidTr="00764DC2">
        <w:trPr>
          <w:trHeight w:val="361"/>
        </w:trPr>
        <w:tc>
          <w:tcPr>
            <w:tcW w:w="2972" w:type="dxa"/>
            <w:vMerge/>
          </w:tcPr>
          <w:p w14:paraId="10D42546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A69AD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Эксперимент как общенаучный метод исследования.  Виды экспериментов.</w:t>
            </w:r>
          </w:p>
          <w:p w14:paraId="538FDF1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Основные этапы проведения эксперимента, содержание работы на каждом этапе.</w:t>
            </w:r>
          </w:p>
        </w:tc>
        <w:tc>
          <w:tcPr>
            <w:tcW w:w="2694" w:type="dxa"/>
            <w:vMerge/>
          </w:tcPr>
          <w:p w14:paraId="516F124F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2D1E321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30E00E45" w14:textId="77777777" w:rsidTr="00764DC2">
        <w:trPr>
          <w:trHeight w:val="361"/>
        </w:trPr>
        <w:tc>
          <w:tcPr>
            <w:tcW w:w="2972" w:type="dxa"/>
            <w:vMerge/>
          </w:tcPr>
          <w:p w14:paraId="45A9A79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8EC96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38D08EAB" w14:textId="5EE8338E" w:rsidR="008412A3" w:rsidRPr="008412A3" w:rsidRDefault="000831E9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vMerge/>
          </w:tcPr>
          <w:p w14:paraId="33FDF656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11AFC273" w14:textId="77777777" w:rsidTr="00764DC2">
        <w:trPr>
          <w:trHeight w:val="137"/>
        </w:trPr>
        <w:tc>
          <w:tcPr>
            <w:tcW w:w="2972" w:type="dxa"/>
            <w:vMerge/>
          </w:tcPr>
          <w:p w14:paraId="1E903C6B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6A9610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2.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 xml:space="preserve"> «Технология сбора и анализа информации по актуальной теме исследования»</w:t>
            </w:r>
          </w:p>
        </w:tc>
        <w:tc>
          <w:tcPr>
            <w:tcW w:w="2694" w:type="dxa"/>
          </w:tcPr>
          <w:p w14:paraId="7A0B9856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9E001BF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0A6EE17A" w14:textId="77777777" w:rsidTr="00764DC2">
        <w:trPr>
          <w:trHeight w:val="298"/>
        </w:trPr>
        <w:tc>
          <w:tcPr>
            <w:tcW w:w="2972" w:type="dxa"/>
            <w:vMerge/>
          </w:tcPr>
          <w:p w14:paraId="1EC362E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B55F4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3.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 xml:space="preserve">  «Формулировка объекта, предмета, цели, гипотезы и составление предварительного плана исследования».</w:t>
            </w:r>
          </w:p>
        </w:tc>
        <w:tc>
          <w:tcPr>
            <w:tcW w:w="2694" w:type="dxa"/>
          </w:tcPr>
          <w:p w14:paraId="71150533" w14:textId="7E8C8E41" w:rsidR="008412A3" w:rsidRPr="008412A3" w:rsidRDefault="000831E9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4E7570A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09FDAFEA" w14:textId="77777777" w:rsidTr="00764DC2">
        <w:trPr>
          <w:trHeight w:val="361"/>
        </w:trPr>
        <w:tc>
          <w:tcPr>
            <w:tcW w:w="2972" w:type="dxa"/>
            <w:vMerge/>
          </w:tcPr>
          <w:p w14:paraId="5ACCCB0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94BC5A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4. 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«Сбор и первичная систематизация эмпирического материала»</w:t>
            </w:r>
          </w:p>
        </w:tc>
        <w:tc>
          <w:tcPr>
            <w:tcW w:w="2694" w:type="dxa"/>
          </w:tcPr>
          <w:p w14:paraId="4E0AC47A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E2058D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1134C7D0" w14:textId="77777777" w:rsidTr="00764DC2">
        <w:trPr>
          <w:trHeight w:val="361"/>
        </w:trPr>
        <w:tc>
          <w:tcPr>
            <w:tcW w:w="2972" w:type="dxa"/>
            <w:vMerge/>
          </w:tcPr>
          <w:p w14:paraId="64525C2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A539B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5. 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«Интерпретация, оформление, представление результатов и формулирование выводов исследования».</w:t>
            </w:r>
          </w:p>
        </w:tc>
        <w:tc>
          <w:tcPr>
            <w:tcW w:w="2694" w:type="dxa"/>
          </w:tcPr>
          <w:p w14:paraId="4BA36E74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7D13D9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0D5040AA" w14:textId="77777777" w:rsidTr="00764DC2">
        <w:trPr>
          <w:trHeight w:val="317"/>
        </w:trPr>
        <w:tc>
          <w:tcPr>
            <w:tcW w:w="2972" w:type="dxa"/>
            <w:vMerge w:val="restart"/>
          </w:tcPr>
          <w:p w14:paraId="30E2370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1.3. Учебно-</w:t>
            </w:r>
          </w:p>
          <w:p w14:paraId="7164DCEE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исследовательская</w:t>
            </w:r>
          </w:p>
          <w:p w14:paraId="457C7FCF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</w:t>
            </w:r>
          </w:p>
          <w:p w14:paraId="54401106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студентов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D9F17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1C1042DC" w14:textId="0D076DC5" w:rsidR="008412A3" w:rsidRPr="008412A3" w:rsidRDefault="006B2F49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61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8412A3"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E61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409" w:type="dxa"/>
          </w:tcPr>
          <w:p w14:paraId="36E1BE5A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0429F3E6" w14:textId="77777777" w:rsidTr="00764DC2">
        <w:trPr>
          <w:trHeight w:val="361"/>
        </w:trPr>
        <w:tc>
          <w:tcPr>
            <w:tcW w:w="2972" w:type="dxa"/>
            <w:vMerge/>
          </w:tcPr>
          <w:p w14:paraId="5ACD758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237A1E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учебно-исследовательской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деятельности. Сравнительная характеристика научно-исследовательской иучебно-исследовательской деятельности.</w:t>
            </w:r>
          </w:p>
          <w:p w14:paraId="471086D9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Особенности научного стиля изложения.</w:t>
            </w:r>
          </w:p>
        </w:tc>
        <w:tc>
          <w:tcPr>
            <w:tcW w:w="2694" w:type="dxa"/>
            <w:vMerge w:val="restart"/>
          </w:tcPr>
          <w:p w14:paraId="6012044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E3B02A4" w14:textId="0843A86A" w:rsidR="008412A3" w:rsidRPr="008412A3" w:rsidRDefault="006B2F49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</w:tcPr>
          <w:p w14:paraId="28E1282B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</w:t>
            </w:r>
          </w:p>
          <w:p w14:paraId="60CEC43F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</w:t>
            </w:r>
          </w:p>
          <w:p w14:paraId="774BA1CA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03</w:t>
            </w:r>
          </w:p>
          <w:p w14:paraId="2B8ABAB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04</w:t>
            </w:r>
          </w:p>
        </w:tc>
      </w:tr>
      <w:tr w:rsidR="008412A3" w:rsidRPr="008412A3" w14:paraId="5FB19E90" w14:textId="77777777" w:rsidTr="00764DC2">
        <w:trPr>
          <w:trHeight w:val="361"/>
        </w:trPr>
        <w:tc>
          <w:tcPr>
            <w:tcW w:w="2972" w:type="dxa"/>
            <w:vMerge/>
          </w:tcPr>
          <w:p w14:paraId="587E63DE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CA2706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7D47CFD1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46FC7F6F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25A9B243" w14:textId="77777777" w:rsidTr="00764DC2">
        <w:trPr>
          <w:trHeight w:val="361"/>
        </w:trPr>
        <w:tc>
          <w:tcPr>
            <w:tcW w:w="2972" w:type="dxa"/>
            <w:vMerge/>
          </w:tcPr>
          <w:p w14:paraId="3C1CE0F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EF37BA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Виды учебно-исследовательской деятельности обучающихся. Основные виды учебно-исследовательской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деятельности обучающихся профессиональной образовательной организации: курсовая работа и выпускная квалификационная работа,</w:t>
            </w:r>
          </w:p>
          <w:p w14:paraId="0639A5C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их сходство и различие. Содержательное разнообразие курсовых работ (реферативного, практического, опытно-экспериментального характера), выпускных квалификационных работ (опытно-практического, опытно-экспериментального, теоретического, проектного характера).</w:t>
            </w:r>
          </w:p>
        </w:tc>
        <w:tc>
          <w:tcPr>
            <w:tcW w:w="2694" w:type="dxa"/>
            <w:vMerge/>
          </w:tcPr>
          <w:p w14:paraId="6C9A6B08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7B090FA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5D46073B" w14:textId="77777777" w:rsidTr="00764DC2">
        <w:trPr>
          <w:trHeight w:val="361"/>
        </w:trPr>
        <w:tc>
          <w:tcPr>
            <w:tcW w:w="2972" w:type="dxa"/>
            <w:vMerge/>
          </w:tcPr>
          <w:p w14:paraId="7A288A4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4DD31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44A8A2D4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47B67B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7EFD104B" w14:textId="77777777" w:rsidTr="00764DC2">
        <w:trPr>
          <w:trHeight w:val="361"/>
        </w:trPr>
        <w:tc>
          <w:tcPr>
            <w:tcW w:w="2972" w:type="dxa"/>
            <w:vMerge/>
          </w:tcPr>
          <w:p w14:paraId="62904E0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0E5C7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Требования к курсовой и выпускной квалификационной работе. Структура. Методологический аппарат. Теоретические и эмпирические методы исследования в курсовой и выпускной квалификационной работе. Рубрикация как выражение композиционной структуры текста. Требования к оформлению структурных частей курсовой работы и выпускной квалификационной работы.</w:t>
            </w:r>
          </w:p>
        </w:tc>
        <w:tc>
          <w:tcPr>
            <w:tcW w:w="2694" w:type="dxa"/>
            <w:vMerge/>
          </w:tcPr>
          <w:p w14:paraId="22FD95ED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56D590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099FEFBC" w14:textId="77777777" w:rsidTr="00764DC2">
        <w:trPr>
          <w:trHeight w:val="361"/>
        </w:trPr>
        <w:tc>
          <w:tcPr>
            <w:tcW w:w="2972" w:type="dxa"/>
            <w:vMerge/>
          </w:tcPr>
          <w:p w14:paraId="4D671AA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75AFC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48E4AFCB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838E46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24635F74" w14:textId="77777777" w:rsidTr="00764DC2">
        <w:trPr>
          <w:trHeight w:val="361"/>
        </w:trPr>
        <w:tc>
          <w:tcPr>
            <w:tcW w:w="2972" w:type="dxa"/>
            <w:vMerge/>
          </w:tcPr>
          <w:p w14:paraId="57BCB35F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3A2690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Защита курсовой работы и выпускной квалификационной работы. Возможные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варианты защиты курсовой работы. Критерии оценки курсовой работы. Отзыв научного руководителя.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3AE66776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Выпускная квалификационная работа как вид государственной итоговой аттестации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выпускников.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Цель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защиты выпускной квалификационной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работы. Особенности процедуры предварительной защиты результатов выпускной квалификационной работы.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Допуск к защите ВКР: сроки сдачи работы, составление отзыва научного руководителя, рецензии. Подготовка выпускной квалификационной работы к защите: составление текста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выступления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студента; подготовка ответов на замечания и пожелания, высказанные в отзыве и рецензии; подготовка раздаточного материала, презентации. Процедура защиты выпускной квалификационной работы. Критерии оценки ВКР.</w:t>
            </w: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</w:p>
        </w:tc>
        <w:tc>
          <w:tcPr>
            <w:tcW w:w="2694" w:type="dxa"/>
            <w:vMerge/>
          </w:tcPr>
          <w:p w14:paraId="341BEB2A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2E19872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2AF50519" w14:textId="77777777" w:rsidTr="00764DC2">
        <w:trPr>
          <w:trHeight w:val="361"/>
        </w:trPr>
        <w:tc>
          <w:tcPr>
            <w:tcW w:w="2972" w:type="dxa"/>
            <w:vMerge/>
          </w:tcPr>
          <w:p w14:paraId="1351AF06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B4306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7EB1B43C" w14:textId="5AAA7A7A" w:rsidR="008412A3" w:rsidRPr="008412A3" w:rsidRDefault="00E610E0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409" w:type="dxa"/>
          </w:tcPr>
          <w:p w14:paraId="025C535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617FED47" w14:textId="77777777" w:rsidTr="00764DC2">
        <w:trPr>
          <w:trHeight w:val="361"/>
        </w:trPr>
        <w:tc>
          <w:tcPr>
            <w:tcW w:w="2972" w:type="dxa"/>
            <w:vMerge/>
          </w:tcPr>
          <w:p w14:paraId="14D14C2E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C643EC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</w:rPr>
              <w:t>Практическое</w:t>
            </w:r>
            <w:r w:rsidRPr="008412A3">
              <w:rPr>
                <w:rFonts w:ascii="Times New Roman" w:eastAsia="Calibri" w:hAnsi="Times New Roman" w:cs="Times New Roman"/>
                <w:b/>
                <w:spacing w:val="-7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/>
                <w:sz w:val="24"/>
              </w:rPr>
              <w:t>занятие</w:t>
            </w:r>
            <w:r w:rsidRPr="008412A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/>
                <w:sz w:val="24"/>
              </w:rPr>
              <w:t>6.</w:t>
            </w:r>
            <w:r w:rsidRPr="008412A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sz w:val="24"/>
              </w:rPr>
              <w:t>Обоснование</w:t>
            </w:r>
            <w:r w:rsidRPr="008412A3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sz w:val="24"/>
              </w:rPr>
              <w:t>актуальности</w:t>
            </w:r>
            <w:r w:rsidRPr="008412A3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sz w:val="24"/>
              </w:rPr>
              <w:t>темы</w:t>
            </w:r>
            <w:r w:rsidRPr="008412A3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spacing w:val="-2"/>
                <w:sz w:val="24"/>
              </w:rPr>
              <w:t>исследования.</w:t>
            </w:r>
          </w:p>
        </w:tc>
        <w:tc>
          <w:tcPr>
            <w:tcW w:w="2694" w:type="dxa"/>
          </w:tcPr>
          <w:p w14:paraId="6CC834DF" w14:textId="37C98FD2" w:rsidR="008412A3" w:rsidRPr="008412A3" w:rsidRDefault="00E610E0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57A1492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65BF2DEB" w14:textId="77777777" w:rsidTr="00764DC2">
        <w:trPr>
          <w:trHeight w:val="361"/>
        </w:trPr>
        <w:tc>
          <w:tcPr>
            <w:tcW w:w="2972" w:type="dxa"/>
            <w:vMerge/>
          </w:tcPr>
          <w:p w14:paraId="03BE98A9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F3330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7. 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«Составление библиографического описания, составление тезисов и запись цитаты»</w:t>
            </w:r>
          </w:p>
        </w:tc>
        <w:tc>
          <w:tcPr>
            <w:tcW w:w="2694" w:type="dxa"/>
          </w:tcPr>
          <w:p w14:paraId="29F9971E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727323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7842A29C" w14:textId="77777777" w:rsidTr="00764DC2">
        <w:trPr>
          <w:trHeight w:val="361"/>
        </w:trPr>
        <w:tc>
          <w:tcPr>
            <w:tcW w:w="2972" w:type="dxa"/>
            <w:vMerge/>
            <w:tcBorders>
              <w:bottom w:val="nil"/>
            </w:tcBorders>
          </w:tcPr>
          <w:p w14:paraId="72516F7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2DA23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8. 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«Составление программы опытно-экспериментальной работы при организации исследования по теме»</w:t>
            </w:r>
          </w:p>
        </w:tc>
        <w:tc>
          <w:tcPr>
            <w:tcW w:w="2694" w:type="dxa"/>
          </w:tcPr>
          <w:p w14:paraId="26B5C39F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61E6CDA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63DB2A52" w14:textId="77777777" w:rsidTr="00764DC2">
        <w:trPr>
          <w:trHeight w:val="361"/>
        </w:trPr>
        <w:tc>
          <w:tcPr>
            <w:tcW w:w="2972" w:type="dxa"/>
            <w:tcBorders>
              <w:top w:val="nil"/>
            </w:tcBorders>
          </w:tcPr>
          <w:p w14:paraId="2F653C7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CCD25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9. 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«Наблюдение и анализ видеозаписи процедуры защиты выпускной квалификационной работы»</w:t>
            </w:r>
          </w:p>
        </w:tc>
        <w:tc>
          <w:tcPr>
            <w:tcW w:w="2694" w:type="dxa"/>
          </w:tcPr>
          <w:p w14:paraId="21ADD674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508F63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3DE0A50E" w14:textId="77777777" w:rsidTr="00764DC2">
        <w:tc>
          <w:tcPr>
            <w:tcW w:w="9634" w:type="dxa"/>
            <w:gridSpan w:val="2"/>
          </w:tcPr>
          <w:p w14:paraId="69F3736A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</w:rPr>
              <w:t>Раздел</w:t>
            </w:r>
            <w:r w:rsidRPr="008412A3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/>
                <w:sz w:val="24"/>
              </w:rPr>
              <w:t>2.</w:t>
            </w:r>
            <w:r w:rsidRPr="008412A3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/>
                <w:sz w:val="24"/>
              </w:rPr>
              <w:t>Теоретические</w:t>
            </w:r>
            <w:r w:rsidRPr="008412A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/>
                <w:sz w:val="24"/>
              </w:rPr>
              <w:t>основы</w:t>
            </w:r>
            <w:r w:rsidRPr="008412A3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/>
                <w:sz w:val="24"/>
              </w:rPr>
              <w:t>проектной</w:t>
            </w:r>
            <w:r w:rsidRPr="008412A3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4" w:type="dxa"/>
          </w:tcPr>
          <w:p w14:paraId="3B9F8B5D" w14:textId="2CD31D71" w:rsidR="008412A3" w:rsidRPr="008412A3" w:rsidRDefault="005B0ECE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  <w:r w:rsidR="008412A3"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/12</w:t>
            </w:r>
          </w:p>
        </w:tc>
        <w:tc>
          <w:tcPr>
            <w:tcW w:w="2409" w:type="dxa"/>
          </w:tcPr>
          <w:p w14:paraId="72B2512A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15BAA4D5" w14:textId="77777777" w:rsidTr="00764DC2">
        <w:tc>
          <w:tcPr>
            <w:tcW w:w="2972" w:type="dxa"/>
            <w:vMerge w:val="restart"/>
          </w:tcPr>
          <w:p w14:paraId="6E28DA0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 Проектная</w:t>
            </w:r>
          </w:p>
          <w:p w14:paraId="30415DD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деятельность: понятие, основные характеристики</w:t>
            </w:r>
          </w:p>
          <w:p w14:paraId="56B9E18A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проектной деятельности,</w:t>
            </w:r>
          </w:p>
          <w:p w14:paraId="340E3C3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классификация проектов</w:t>
            </w:r>
          </w:p>
        </w:tc>
        <w:tc>
          <w:tcPr>
            <w:tcW w:w="6662" w:type="dxa"/>
          </w:tcPr>
          <w:p w14:paraId="2128854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2A8D242C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10/2</w:t>
            </w:r>
          </w:p>
        </w:tc>
        <w:tc>
          <w:tcPr>
            <w:tcW w:w="2409" w:type="dxa"/>
            <w:vMerge w:val="restart"/>
          </w:tcPr>
          <w:p w14:paraId="03B174BE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</w:t>
            </w:r>
          </w:p>
          <w:p w14:paraId="49D85ECF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</w:t>
            </w:r>
          </w:p>
          <w:p w14:paraId="0CBA1779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03</w:t>
            </w:r>
          </w:p>
          <w:p w14:paraId="5A23427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04</w:t>
            </w:r>
          </w:p>
        </w:tc>
      </w:tr>
      <w:tr w:rsidR="008412A3" w:rsidRPr="008412A3" w14:paraId="76FF6172" w14:textId="77777777" w:rsidTr="00764DC2">
        <w:trPr>
          <w:trHeight w:val="396"/>
        </w:trPr>
        <w:tc>
          <w:tcPr>
            <w:tcW w:w="2972" w:type="dxa"/>
            <w:vMerge/>
          </w:tcPr>
          <w:p w14:paraId="345236A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10866A2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Понятия проектной деятельности и педагогического проектирования. Различие проектной и исследовательской деятельности.  Принципы проектной деятельности.</w:t>
            </w:r>
          </w:p>
          <w:p w14:paraId="4A56423F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Общие признаки, отличающие проект от других видов деятельности: 1) направленность на достижение конкретных целей с определенным началом и концом; 2) ограниченная протяженность по срокам, стоимости и ресурсам; 3) неповторимость и уникальность (в определенной степени); 4) комплексность — наличие большого числа факторов, прямо или косвенно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влияющих на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прогресс и результаты проекта; 5) правовое и организационное обеспечение — создание специфической организационной структуры на время реализации проекта. Проектная культура педагога.</w:t>
            </w:r>
          </w:p>
        </w:tc>
        <w:tc>
          <w:tcPr>
            <w:tcW w:w="2694" w:type="dxa"/>
            <w:vMerge w:val="restart"/>
          </w:tcPr>
          <w:p w14:paraId="6A384C37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D0D850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0731FB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9" w:type="dxa"/>
            <w:vMerge/>
          </w:tcPr>
          <w:p w14:paraId="06153783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6658D371" w14:textId="77777777" w:rsidTr="00764DC2">
        <w:trPr>
          <w:trHeight w:val="396"/>
        </w:trPr>
        <w:tc>
          <w:tcPr>
            <w:tcW w:w="2972" w:type="dxa"/>
            <w:vMerge/>
          </w:tcPr>
          <w:p w14:paraId="3E4A4FD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3E5EE01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66E882B7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00EB84F8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539812BE" w14:textId="77777777" w:rsidTr="00764DC2">
        <w:trPr>
          <w:trHeight w:val="396"/>
        </w:trPr>
        <w:tc>
          <w:tcPr>
            <w:tcW w:w="2972" w:type="dxa"/>
            <w:vMerge/>
          </w:tcPr>
          <w:p w14:paraId="78B47C7A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F18453D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Виды педагогических проектов. По срокам реализации: краткосрочные (до одной недели); среднесрочные (от недели до месяца); долгосрочные (от одного месяца и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больше); по доминирующей деятельности: исследовательские; творческие; практико-ориентированные;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>информационные; приключенческие; игровые; телекоммуникационные; по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количеству участников проекта: индивидуальные; групповые. </w:t>
            </w:r>
          </w:p>
        </w:tc>
        <w:tc>
          <w:tcPr>
            <w:tcW w:w="2694" w:type="dxa"/>
            <w:vMerge/>
          </w:tcPr>
          <w:p w14:paraId="212504D0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24365643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214D4AAF" w14:textId="77777777" w:rsidTr="00764DC2">
        <w:trPr>
          <w:trHeight w:val="396"/>
        </w:trPr>
        <w:tc>
          <w:tcPr>
            <w:tcW w:w="2972" w:type="dxa"/>
            <w:vMerge/>
          </w:tcPr>
          <w:p w14:paraId="0C13EB0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32C2383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7F5B4CBA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6C9B6A63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75A9F505" w14:textId="77777777" w:rsidTr="00764DC2">
        <w:trPr>
          <w:trHeight w:val="396"/>
        </w:trPr>
        <w:tc>
          <w:tcPr>
            <w:tcW w:w="2972" w:type="dxa"/>
            <w:vMerge/>
          </w:tcPr>
          <w:p w14:paraId="2D36D2A6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2B3BF130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Учебные проекты. Досуговые проекты. Проекты в системе профессиональной подготовки. Социально-педагогические проекты. Проекты личностного становления. Сетевые проекты. Международные проекты</w:t>
            </w:r>
          </w:p>
        </w:tc>
        <w:tc>
          <w:tcPr>
            <w:tcW w:w="2694" w:type="dxa"/>
          </w:tcPr>
          <w:p w14:paraId="35A091D5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6C077896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2443A46B" w14:textId="77777777" w:rsidTr="00764DC2">
        <w:trPr>
          <w:trHeight w:val="20"/>
        </w:trPr>
        <w:tc>
          <w:tcPr>
            <w:tcW w:w="2972" w:type="dxa"/>
            <w:vMerge/>
          </w:tcPr>
          <w:p w14:paraId="1429BBA0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200FB7E0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160DE28C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DB8C3FE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7FA1CF8D" w14:textId="77777777" w:rsidTr="00764DC2">
        <w:trPr>
          <w:trHeight w:val="562"/>
        </w:trPr>
        <w:tc>
          <w:tcPr>
            <w:tcW w:w="2972" w:type="dxa"/>
            <w:vMerge/>
          </w:tcPr>
          <w:p w14:paraId="520758B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EE42984" w14:textId="131D48EB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iCs/>
                <w:lang w:eastAsia="ru-RU"/>
              </w:rPr>
              <w:t>Практическое занятие 10. Виды педагогических проектов в практике</w:t>
            </w:r>
          </w:p>
        </w:tc>
        <w:tc>
          <w:tcPr>
            <w:tcW w:w="2694" w:type="dxa"/>
          </w:tcPr>
          <w:p w14:paraId="1219AB83" w14:textId="1E97D894" w:rsidR="008412A3" w:rsidRPr="008412A3" w:rsidRDefault="00F25980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DD56C1F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193571A6" w14:textId="77777777" w:rsidTr="00764DC2">
        <w:trPr>
          <w:trHeight w:val="361"/>
        </w:trPr>
        <w:tc>
          <w:tcPr>
            <w:tcW w:w="2972" w:type="dxa"/>
            <w:vMerge w:val="restart"/>
          </w:tcPr>
          <w:p w14:paraId="7DA462CF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2.2. Организация проектной деятельности: этапы и содержание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6F928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21549A69" w14:textId="4B965429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03B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</w:t>
            </w:r>
            <w:r w:rsidR="00E03B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409" w:type="dxa"/>
            <w:vMerge w:val="restart"/>
          </w:tcPr>
          <w:p w14:paraId="45B47A6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</w:t>
            </w:r>
          </w:p>
          <w:p w14:paraId="37C957A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</w:t>
            </w:r>
          </w:p>
          <w:p w14:paraId="42337F86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03</w:t>
            </w:r>
          </w:p>
          <w:p w14:paraId="4CB00ED2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04</w:t>
            </w:r>
          </w:p>
        </w:tc>
      </w:tr>
      <w:tr w:rsidR="008412A3" w:rsidRPr="008412A3" w14:paraId="7E6EC8AB" w14:textId="77777777" w:rsidTr="00764DC2">
        <w:trPr>
          <w:trHeight w:val="361"/>
        </w:trPr>
        <w:tc>
          <w:tcPr>
            <w:tcW w:w="2972" w:type="dxa"/>
            <w:vMerge/>
          </w:tcPr>
          <w:p w14:paraId="32559B3D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3133E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Организация проектной деятельности. Этапы проектирования. Предпроектный этап. Выбор формата проекта. Логика организации педагогического проекта. Этап реализации проекта, рефлексивный этап, послепроектный этап. Технология разработки проектов. Педагогический проект как документ: основные требования к составлению. Принципы разработки педагогического проекта. Алгоритм педагогического проектирования. Сбор исходных данных и анализ существующего состояния объекта. Выявление потребности в изменениях (в проекте). Определение целей, задач и ожидаемых результатов.</w:t>
            </w:r>
          </w:p>
        </w:tc>
        <w:tc>
          <w:tcPr>
            <w:tcW w:w="2694" w:type="dxa"/>
            <w:vMerge w:val="restart"/>
          </w:tcPr>
          <w:p w14:paraId="0FA0D600" w14:textId="71171C61" w:rsidR="008412A3" w:rsidRPr="008412A3" w:rsidRDefault="00610FD0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14:paraId="283E708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30BCC4EA" w14:textId="77777777" w:rsidTr="00764DC2">
        <w:trPr>
          <w:trHeight w:val="361"/>
        </w:trPr>
        <w:tc>
          <w:tcPr>
            <w:tcW w:w="2972" w:type="dxa"/>
            <w:vMerge/>
          </w:tcPr>
          <w:p w14:paraId="7B15571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BAB05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vMerge/>
          </w:tcPr>
          <w:p w14:paraId="210C1994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683E151C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1D9093CF" w14:textId="77777777" w:rsidTr="00764DC2">
        <w:trPr>
          <w:trHeight w:val="361"/>
        </w:trPr>
        <w:tc>
          <w:tcPr>
            <w:tcW w:w="2972" w:type="dxa"/>
            <w:vMerge/>
          </w:tcPr>
          <w:p w14:paraId="54DB148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AE8E59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Моделирование объекта в соответствии с поставленными целями. Определение ресурсов и технологий реализации проекта. Результаты проектной деятельности. Оценка результатов проектной деятельности. Требования к написанию проекта. Критерии результативности проекта. Особенности написания курсовых работ и ВКР проектного характера</w:t>
            </w:r>
          </w:p>
        </w:tc>
        <w:tc>
          <w:tcPr>
            <w:tcW w:w="2694" w:type="dxa"/>
            <w:vMerge/>
          </w:tcPr>
          <w:p w14:paraId="0A97E558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04621F0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1E54EA1D" w14:textId="77777777" w:rsidTr="00764DC2">
        <w:trPr>
          <w:trHeight w:val="361"/>
        </w:trPr>
        <w:tc>
          <w:tcPr>
            <w:tcW w:w="2972" w:type="dxa"/>
            <w:vMerge/>
          </w:tcPr>
          <w:p w14:paraId="4E8338B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2324B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E44335C" w14:textId="46D89DBB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610F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409" w:type="dxa"/>
            <w:vMerge/>
          </w:tcPr>
          <w:p w14:paraId="097310B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1093A41F" w14:textId="77777777" w:rsidTr="00764DC2">
        <w:trPr>
          <w:trHeight w:val="137"/>
        </w:trPr>
        <w:tc>
          <w:tcPr>
            <w:tcW w:w="2972" w:type="dxa"/>
            <w:vMerge/>
          </w:tcPr>
          <w:p w14:paraId="3AA625C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0391C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11.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 xml:space="preserve"> «Разработка проектов личностного и профессионального роста»</w:t>
            </w:r>
          </w:p>
        </w:tc>
        <w:tc>
          <w:tcPr>
            <w:tcW w:w="2694" w:type="dxa"/>
          </w:tcPr>
          <w:p w14:paraId="0AFBE393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C5629EF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181226D9" w14:textId="77777777" w:rsidTr="00764DC2">
        <w:trPr>
          <w:trHeight w:val="298"/>
        </w:trPr>
        <w:tc>
          <w:tcPr>
            <w:tcW w:w="2972" w:type="dxa"/>
            <w:vMerge/>
          </w:tcPr>
          <w:p w14:paraId="0B0BFB2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ADC780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12.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 xml:space="preserve"> «Разработка учебных проектов»</w:t>
            </w:r>
          </w:p>
        </w:tc>
        <w:tc>
          <w:tcPr>
            <w:tcW w:w="2694" w:type="dxa"/>
          </w:tcPr>
          <w:p w14:paraId="56CB6146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35FAA39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5B39803D" w14:textId="77777777" w:rsidTr="00764DC2">
        <w:trPr>
          <w:trHeight w:val="298"/>
        </w:trPr>
        <w:tc>
          <w:tcPr>
            <w:tcW w:w="2972" w:type="dxa"/>
            <w:vMerge/>
          </w:tcPr>
          <w:p w14:paraId="0B691A04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17D45B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13.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 xml:space="preserve"> «Разработка социально-педагогических и досуговых проектов»</w:t>
            </w:r>
          </w:p>
        </w:tc>
        <w:tc>
          <w:tcPr>
            <w:tcW w:w="2694" w:type="dxa"/>
          </w:tcPr>
          <w:p w14:paraId="5F3A9D25" w14:textId="103CF746" w:rsidR="008412A3" w:rsidRPr="008412A3" w:rsidRDefault="00610FD0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6AB787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0A996249" w14:textId="77777777" w:rsidTr="00764DC2">
        <w:trPr>
          <w:trHeight w:val="298"/>
        </w:trPr>
        <w:tc>
          <w:tcPr>
            <w:tcW w:w="2972" w:type="dxa"/>
            <w:vMerge/>
          </w:tcPr>
          <w:p w14:paraId="47F98C89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913E9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14.</w:t>
            </w: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 xml:space="preserve"> «Практика оценки результатов проектной деятельности»</w:t>
            </w:r>
          </w:p>
        </w:tc>
        <w:tc>
          <w:tcPr>
            <w:tcW w:w="2694" w:type="dxa"/>
          </w:tcPr>
          <w:p w14:paraId="1E1AB9AA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25178F1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2A3" w:rsidRPr="008412A3" w14:paraId="07120B6D" w14:textId="77777777" w:rsidTr="00764DC2">
        <w:trPr>
          <w:trHeight w:val="361"/>
        </w:trPr>
        <w:tc>
          <w:tcPr>
            <w:tcW w:w="2972" w:type="dxa"/>
            <w:vMerge/>
          </w:tcPr>
          <w:p w14:paraId="395C4EDB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bottom w:val="single" w:sz="8" w:space="0" w:color="000000"/>
            </w:tcBorders>
          </w:tcPr>
          <w:p w14:paraId="254A0B35" w14:textId="77777777" w:rsidR="008412A3" w:rsidRPr="008412A3" w:rsidRDefault="008412A3" w:rsidP="008412A3">
            <w:pPr>
              <w:widowControl w:val="0"/>
              <w:tabs>
                <w:tab w:val="left" w:pos="2071"/>
                <w:tab w:val="left" w:pos="3334"/>
                <w:tab w:val="left" w:pos="4310"/>
                <w:tab w:val="left" w:pos="8220"/>
                <w:tab w:val="left" w:pos="9089"/>
              </w:tabs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Практическое занятие </w:t>
            </w:r>
            <w:r w:rsidRPr="008412A3">
              <w:rPr>
                <w:rFonts w:ascii="Times New Roman" w:eastAsia="Times New Roman" w:hAnsi="Times New Roman" w:cs="Times New Roman"/>
                <w:b/>
                <w:sz w:val="24"/>
              </w:rPr>
              <w:t>15-</w:t>
            </w:r>
            <w:r w:rsidRPr="008412A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16 </w:t>
            </w:r>
            <w:r w:rsidRPr="008412A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«Организационно деятельностная </w:t>
            </w:r>
            <w:r w:rsidRPr="008412A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игра </w:t>
            </w:r>
            <w:r w:rsidRPr="008412A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по </w:t>
            </w:r>
            <w:r w:rsidRPr="008412A3">
              <w:rPr>
                <w:rFonts w:ascii="Times New Roman" w:eastAsia="Times New Roman" w:hAnsi="Times New Roman" w:cs="Times New Roman"/>
                <w:sz w:val="24"/>
              </w:rPr>
              <w:t>педагогическому</w:t>
            </w:r>
            <w:r w:rsidRPr="008412A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412A3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проектированию»</w:t>
            </w:r>
          </w:p>
        </w:tc>
        <w:tc>
          <w:tcPr>
            <w:tcW w:w="2694" w:type="dxa"/>
          </w:tcPr>
          <w:p w14:paraId="249CAAC6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9504273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21D2E607" w14:textId="77777777" w:rsidTr="00764DC2">
        <w:trPr>
          <w:trHeight w:val="361"/>
        </w:trPr>
        <w:tc>
          <w:tcPr>
            <w:tcW w:w="2972" w:type="dxa"/>
            <w:vMerge/>
          </w:tcPr>
          <w:p w14:paraId="5A4CF950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bottom w:val="single" w:sz="8" w:space="0" w:color="000000"/>
            </w:tcBorders>
          </w:tcPr>
          <w:p w14:paraId="56054C0D" w14:textId="77777777" w:rsidR="008412A3" w:rsidRPr="008412A3" w:rsidRDefault="008412A3" w:rsidP="008412A3">
            <w:pPr>
              <w:widowControl w:val="0"/>
              <w:tabs>
                <w:tab w:val="left" w:pos="2071"/>
                <w:tab w:val="left" w:pos="3334"/>
                <w:tab w:val="left" w:pos="4310"/>
                <w:tab w:val="left" w:pos="8220"/>
                <w:tab w:val="left" w:pos="9089"/>
              </w:tabs>
              <w:spacing w:after="0" w:line="271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 том числе самостоятельная работа обучающихся</w:t>
            </w:r>
          </w:p>
          <w:p w14:paraId="24436E55" w14:textId="77777777" w:rsidR="008412A3" w:rsidRPr="008412A3" w:rsidRDefault="008412A3" w:rsidP="008412A3">
            <w:pPr>
              <w:widowControl w:val="0"/>
              <w:tabs>
                <w:tab w:val="left" w:pos="2071"/>
                <w:tab w:val="left" w:pos="3334"/>
                <w:tab w:val="left" w:pos="4310"/>
                <w:tab w:val="left" w:pos="8220"/>
                <w:tab w:val="left" w:pos="9089"/>
              </w:tabs>
              <w:spacing w:after="0" w:line="271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</w:pPr>
            <w:r w:rsidRPr="008412A3"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Подготовить проект «Методы исследования». Подготовить конспект «Виды проектных работ».</w:t>
            </w:r>
          </w:p>
        </w:tc>
        <w:tc>
          <w:tcPr>
            <w:tcW w:w="2694" w:type="dxa"/>
          </w:tcPr>
          <w:p w14:paraId="49EC8407" w14:textId="77777777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191CF85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0C73344D" w14:textId="77777777" w:rsidTr="00764DC2">
        <w:tc>
          <w:tcPr>
            <w:tcW w:w="9634" w:type="dxa"/>
            <w:gridSpan w:val="2"/>
            <w:tcBorders>
              <w:top w:val="single" w:sz="8" w:space="0" w:color="000000"/>
            </w:tcBorders>
          </w:tcPr>
          <w:p w14:paraId="32CF63AD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</w:rPr>
              <w:t>Курсовая</w:t>
            </w:r>
            <w:r w:rsidRPr="008412A3">
              <w:rPr>
                <w:rFonts w:ascii="Times New Roman" w:eastAsia="Calibri" w:hAnsi="Times New Roman" w:cs="Times New Roman"/>
                <w:bCs/>
                <w:spacing w:val="-6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Cs/>
                <w:sz w:val="24"/>
              </w:rPr>
              <w:t>работа</w:t>
            </w:r>
            <w:r w:rsidRPr="008412A3">
              <w:rPr>
                <w:rFonts w:ascii="Times New Roman" w:eastAsia="Calibri" w:hAnsi="Times New Roman" w:cs="Times New Roman"/>
                <w:bCs/>
                <w:spacing w:val="-4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Cs/>
                <w:sz w:val="24"/>
              </w:rPr>
              <w:t>по</w:t>
            </w:r>
            <w:r w:rsidRPr="008412A3">
              <w:rPr>
                <w:rFonts w:ascii="Times New Roman" w:eastAsia="Calibri" w:hAnsi="Times New Roman" w:cs="Times New Roman"/>
                <w:bCs/>
                <w:spacing w:val="-3"/>
                <w:sz w:val="2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Cs/>
              </w:rPr>
              <w:t>профессиональному</w:t>
            </w:r>
            <w:r w:rsidRPr="008412A3">
              <w:rPr>
                <w:rFonts w:ascii="Times New Roman" w:eastAsia="Calibri" w:hAnsi="Times New Roman" w:cs="Times New Roman"/>
                <w:bCs/>
                <w:spacing w:val="-2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Cs/>
              </w:rPr>
              <w:t>модулю</w:t>
            </w:r>
            <w:r w:rsidRPr="008412A3">
              <w:rPr>
                <w:rFonts w:ascii="Times New Roman" w:eastAsia="Calibri" w:hAnsi="Times New Roman" w:cs="Times New Roman"/>
                <w:bCs/>
                <w:spacing w:val="-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Cs/>
              </w:rPr>
              <w:t>или</w:t>
            </w:r>
            <w:r w:rsidRPr="008412A3">
              <w:rPr>
                <w:rFonts w:ascii="Times New Roman" w:eastAsia="Calibri" w:hAnsi="Times New Roman" w:cs="Times New Roman"/>
                <w:bCs/>
                <w:spacing w:val="-4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Cs/>
              </w:rPr>
              <w:t>общепрофессиональной</w:t>
            </w:r>
            <w:r w:rsidRPr="008412A3">
              <w:rPr>
                <w:rFonts w:ascii="Times New Roman" w:eastAsia="Calibri" w:hAnsi="Times New Roman" w:cs="Times New Roman"/>
                <w:bCs/>
                <w:spacing w:val="-3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Cs/>
                <w:spacing w:val="-2"/>
              </w:rPr>
              <w:t>дисциплине.</w:t>
            </w:r>
          </w:p>
        </w:tc>
        <w:tc>
          <w:tcPr>
            <w:tcW w:w="2694" w:type="dxa"/>
          </w:tcPr>
          <w:p w14:paraId="592FA21D" w14:textId="17DC2435" w:rsidR="008412A3" w:rsidRPr="008412A3" w:rsidRDefault="008412A3" w:rsidP="0084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136B0A34" w14:textId="77777777" w:rsidR="008412A3" w:rsidRPr="008412A3" w:rsidRDefault="008412A3" w:rsidP="0084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2A3" w:rsidRPr="008412A3" w14:paraId="0A375599" w14:textId="77777777" w:rsidTr="00764DC2">
        <w:tc>
          <w:tcPr>
            <w:tcW w:w="9634" w:type="dxa"/>
            <w:gridSpan w:val="2"/>
          </w:tcPr>
          <w:p w14:paraId="3AAA256C" w14:textId="77777777" w:rsidR="008412A3" w:rsidRPr="008412A3" w:rsidRDefault="008412A3" w:rsidP="008412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(дифференцированный зачёт)</w:t>
            </w:r>
          </w:p>
        </w:tc>
        <w:tc>
          <w:tcPr>
            <w:tcW w:w="2694" w:type="dxa"/>
          </w:tcPr>
          <w:p w14:paraId="2C6A6399" w14:textId="77777777" w:rsidR="008412A3" w:rsidRPr="008412A3" w:rsidRDefault="008412A3" w:rsidP="00841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</w:t>
            </w:r>
          </w:p>
        </w:tc>
        <w:tc>
          <w:tcPr>
            <w:tcW w:w="2409" w:type="dxa"/>
          </w:tcPr>
          <w:p w14:paraId="087BA360" w14:textId="77777777" w:rsidR="008412A3" w:rsidRPr="008412A3" w:rsidRDefault="008412A3" w:rsidP="008412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8412A3" w:rsidRPr="008412A3" w14:paraId="58F635C3" w14:textId="77777777" w:rsidTr="00764DC2">
        <w:tc>
          <w:tcPr>
            <w:tcW w:w="9634" w:type="dxa"/>
            <w:gridSpan w:val="2"/>
          </w:tcPr>
          <w:p w14:paraId="07DB7925" w14:textId="77777777" w:rsidR="008412A3" w:rsidRPr="008412A3" w:rsidRDefault="008412A3" w:rsidP="008412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09C33A84" w14:textId="0B101362" w:rsidR="008412A3" w:rsidRPr="008412A3" w:rsidRDefault="008412A3" w:rsidP="00841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2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354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14:paraId="21A884AA" w14:textId="77777777" w:rsidR="008412A3" w:rsidRPr="008412A3" w:rsidRDefault="008412A3" w:rsidP="008412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78796908" w14:textId="77777777" w:rsidR="008412A3" w:rsidRPr="008412A3" w:rsidRDefault="008412A3" w:rsidP="008412A3">
      <w:pPr>
        <w:spacing w:after="120" w:line="276" w:lineRule="auto"/>
        <w:ind w:firstLine="709"/>
        <w:jc w:val="both"/>
        <w:outlineLvl w:val="1"/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</w:pPr>
      <w:bookmarkStart w:id="27" w:name="_Toc152334670"/>
    </w:p>
    <w:p w14:paraId="64BF4706" w14:textId="77777777" w:rsidR="008412A3" w:rsidRPr="008412A3" w:rsidRDefault="008412A3" w:rsidP="008412A3">
      <w:pPr>
        <w:spacing w:after="120" w:line="276" w:lineRule="auto"/>
        <w:ind w:firstLine="709"/>
        <w:jc w:val="both"/>
        <w:outlineLvl w:val="1"/>
        <w:rPr>
          <w:rFonts w:ascii="Times New Roman" w:eastAsia="Segoe UI" w:hAnsi="Times New Roman" w:cs="Times New Roman"/>
          <w:b/>
          <w:bCs/>
          <w:i/>
          <w:iCs/>
          <w:color w:val="0070C0"/>
          <w:spacing w:val="15"/>
          <w:sz w:val="24"/>
          <w:szCs w:val="24"/>
          <w:lang w:eastAsia="ru-RU"/>
        </w:rPr>
      </w:pPr>
      <w:bookmarkStart w:id="28" w:name="_Toc156294573"/>
      <w:bookmarkStart w:id="29" w:name="_Toc156825295"/>
      <w:r w:rsidRPr="008412A3">
        <w:rPr>
          <w:rFonts w:ascii="Times New Roman" w:eastAsia="Segoe UI" w:hAnsi="Times New Roman" w:cs="Times New Roman"/>
          <w:b/>
          <w:bCs/>
          <w:color w:val="0070C0"/>
          <w:spacing w:val="15"/>
          <w:sz w:val="24"/>
          <w:szCs w:val="24"/>
          <w:lang w:eastAsia="ru-RU"/>
        </w:rPr>
        <w:lastRenderedPageBreak/>
        <w:t>2.3. Курсовой проект (работа)</w:t>
      </w:r>
      <w:bookmarkEnd w:id="28"/>
      <w:bookmarkEnd w:id="29"/>
      <w:r w:rsidRPr="008412A3">
        <w:rPr>
          <w:rFonts w:ascii="Times New Roman" w:eastAsia="Segoe UI" w:hAnsi="Times New Roman" w:cs="Times New Roman"/>
          <w:b/>
          <w:bCs/>
          <w:color w:val="0070C0"/>
          <w:spacing w:val="15"/>
          <w:sz w:val="24"/>
          <w:szCs w:val="24"/>
          <w:lang w:eastAsia="ru-RU"/>
        </w:rPr>
        <w:t xml:space="preserve"> </w:t>
      </w:r>
      <w:bookmarkEnd w:id="27"/>
    </w:p>
    <w:p w14:paraId="19149968" w14:textId="77777777" w:rsidR="008412A3" w:rsidRPr="008412A3" w:rsidRDefault="008412A3" w:rsidP="008412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412A3">
        <w:rPr>
          <w:rFonts w:ascii="Times New Roman" w:eastAsia="Calibri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14:paraId="464DF7A8" w14:textId="77777777" w:rsidR="008412A3" w:rsidRPr="008412A3" w:rsidRDefault="008412A3" w:rsidP="00841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2A3">
        <w:rPr>
          <w:rFonts w:ascii="Times New Roman" w:eastAsia="Calibri" w:hAnsi="Times New Roman" w:cs="Times New Roman"/>
          <w:sz w:val="24"/>
          <w:szCs w:val="24"/>
        </w:rPr>
        <w:t>Тематика курсовых проектов (работ)</w:t>
      </w:r>
    </w:p>
    <w:p w14:paraId="3822CFCF" w14:textId="77777777" w:rsidR="008412A3" w:rsidRPr="008412A3" w:rsidRDefault="008412A3" w:rsidP="008412A3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412A3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A8B01A1" w14:textId="77777777" w:rsidR="008412A3" w:rsidRPr="008412A3" w:rsidRDefault="008412A3" w:rsidP="008412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8412A3" w:rsidRPr="008412A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31CA57A1" w14:textId="77777777" w:rsidR="008412A3" w:rsidRPr="008412A3" w:rsidRDefault="008412A3" w:rsidP="008412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9082AC" w14:textId="77777777" w:rsidR="008412A3" w:rsidRPr="008412A3" w:rsidRDefault="008412A3" w:rsidP="008412A3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30" w:name="_Toc152334671"/>
      <w:bookmarkStart w:id="31" w:name="_Toc156294574"/>
      <w:bookmarkStart w:id="32" w:name="_Toc156825296"/>
      <w:r w:rsidRPr="008412A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 xml:space="preserve">3. Условия реализации </w:t>
      </w:r>
      <w:bookmarkEnd w:id="30"/>
      <w:r w:rsidRPr="008412A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>ДИСЦИПЛИНЫ</w:t>
      </w:r>
      <w:bookmarkEnd w:id="31"/>
      <w:bookmarkEnd w:id="32"/>
    </w:p>
    <w:p w14:paraId="54F1C963" w14:textId="77777777" w:rsidR="008412A3" w:rsidRPr="008412A3" w:rsidRDefault="008412A3" w:rsidP="008412A3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</w:pPr>
      <w:bookmarkStart w:id="33" w:name="_Toc152334672"/>
      <w:bookmarkStart w:id="34" w:name="_Toc156294575"/>
      <w:bookmarkStart w:id="35" w:name="_Toc156825297"/>
      <w:r w:rsidRPr="008412A3"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  <w:t>3.1. Материально-техническое обеспечение</w:t>
      </w:r>
      <w:bookmarkEnd w:id="33"/>
      <w:bookmarkEnd w:id="34"/>
      <w:bookmarkEnd w:id="35"/>
    </w:p>
    <w:p w14:paraId="5AC7D10D" w14:textId="57452422" w:rsidR="008412A3" w:rsidRPr="008412A3" w:rsidRDefault="008412A3" w:rsidP="008412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12A3">
        <w:rPr>
          <w:rFonts w:ascii="Times New Roman" w:eastAsia="Calibri" w:hAnsi="Times New Roman" w:cs="Times New Roman"/>
          <w:bCs/>
          <w:sz w:val="24"/>
          <w:szCs w:val="24"/>
        </w:rPr>
        <w:t>Кабинет(ы)</w:t>
      </w:r>
      <w:r w:rsidRPr="008412A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12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12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12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C55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 и психологии</w:t>
      </w:r>
      <w:r w:rsidRPr="008412A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, </w:t>
      </w:r>
      <w:r w:rsidRPr="008412A3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оснащенный(е) </w:t>
      </w:r>
      <w:r w:rsidRPr="008412A3">
        <w:rPr>
          <w:rFonts w:ascii="Times New Roman" w:eastAsia="Calibri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8412A3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E818965" w14:textId="77777777" w:rsidR="008412A3" w:rsidRPr="008412A3" w:rsidRDefault="008412A3" w:rsidP="008412A3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</w:pPr>
      <w:bookmarkStart w:id="36" w:name="_Toc152334673"/>
      <w:bookmarkStart w:id="37" w:name="_Toc156294576"/>
      <w:bookmarkStart w:id="38" w:name="_Toc156825298"/>
    </w:p>
    <w:p w14:paraId="2A80D011" w14:textId="77777777" w:rsidR="008412A3" w:rsidRPr="008412A3" w:rsidRDefault="008412A3" w:rsidP="008412A3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</w:pPr>
      <w:r w:rsidRPr="008412A3">
        <w:rPr>
          <w:rFonts w:ascii="Times New Roman" w:eastAsia="Segoe UI" w:hAnsi="Times New Roman" w:cs="Times New Roman"/>
          <w:b/>
          <w:bCs/>
          <w:color w:val="5A5A5A"/>
          <w:spacing w:val="15"/>
          <w:sz w:val="24"/>
          <w:szCs w:val="24"/>
          <w:lang w:eastAsia="ru-RU"/>
        </w:rPr>
        <w:t>3.2. Учебно-методическое обеспечение</w:t>
      </w:r>
      <w:bookmarkEnd w:id="36"/>
      <w:bookmarkEnd w:id="37"/>
      <w:bookmarkEnd w:id="38"/>
    </w:p>
    <w:p w14:paraId="2ABAF6FE" w14:textId="77777777" w:rsidR="008412A3" w:rsidRPr="008412A3" w:rsidRDefault="008412A3" w:rsidP="008412A3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39" w:name="_Hlk156820957"/>
      <w:r w:rsidRPr="008412A3">
        <w:rPr>
          <w:rFonts w:ascii="Times New Roman" w:eastAsia="Calibri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61A22771" w14:textId="77777777" w:rsidR="008412A3" w:rsidRPr="008412A3" w:rsidRDefault="008412A3" w:rsidP="008412A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412A3">
        <w:rPr>
          <w:rFonts w:ascii="Times New Roman" w:eastAsia="Calibri" w:hAnsi="Times New Roman" w:cs="Times New Roman"/>
          <w:bCs/>
          <w:iCs/>
          <w:sz w:val="24"/>
          <w:szCs w:val="24"/>
        </w:rPr>
        <w:t>1.</w:t>
      </w:r>
      <w:r w:rsidRPr="008412A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412A3">
        <w:rPr>
          <w:rFonts w:ascii="Times New Roman" w:eastAsia="Calibri" w:hAnsi="Times New Roman" w:cs="Times New Roman"/>
          <w:bCs/>
          <w:iCs/>
          <w:sz w:val="24"/>
          <w:szCs w:val="24"/>
        </w:rPr>
        <w:t>Наименование.</w:t>
      </w:r>
    </w:p>
    <w:p w14:paraId="24D00A98" w14:textId="77777777" w:rsidR="008412A3" w:rsidRPr="008412A3" w:rsidRDefault="008412A3" w:rsidP="008412A3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after="0" w:line="276" w:lineRule="auto"/>
        <w:ind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8412A3">
        <w:rPr>
          <w:rFonts w:ascii="Times New Roman" w:eastAsia="Times New Roman" w:hAnsi="Times New Roman" w:cs="Times New Roman"/>
          <w:sz w:val="24"/>
        </w:rPr>
        <w:t>Афанасьев, В.</w:t>
      </w:r>
      <w:r w:rsidRPr="008412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В.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</w:t>
      </w:r>
      <w:r w:rsidRPr="008412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 учебное пособие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для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среднего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образования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/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В.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В.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Афанасьев,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О.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В.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Грибкова, Л.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И.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Уколова.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Москва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Издательство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Юрайт,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2023.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154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с.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(Профессиональное образование).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ISBN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978-5-534-10342-7. — Текст : электронный // Образовательная платформа Юрайт [сайт]. — URL: https://urait.ru/bcode/495277.</w:t>
      </w:r>
    </w:p>
    <w:p w14:paraId="5C333C50" w14:textId="77777777" w:rsidR="008412A3" w:rsidRPr="008412A3" w:rsidRDefault="008412A3" w:rsidP="008412A3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after="0" w:line="276" w:lineRule="auto"/>
        <w:ind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8412A3">
        <w:rPr>
          <w:rFonts w:ascii="Times New Roman" w:eastAsia="Times New Roman" w:hAnsi="Times New Roman" w:cs="Times New Roman"/>
          <w:sz w:val="24"/>
        </w:rPr>
        <w:t>Байбородова, Л.</w:t>
      </w:r>
      <w:r w:rsidRPr="008412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В.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</w:t>
      </w:r>
      <w:r w:rsidRPr="008412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 учебное пособие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8412A3">
        <w:rPr>
          <w:rFonts w:ascii="Times New Roman" w:eastAsia="Times New Roman" w:hAnsi="Times New Roman" w:cs="Times New Roman"/>
          <w:sz w:val="24"/>
        </w:rPr>
        <w:t>для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8412A3">
        <w:rPr>
          <w:rFonts w:ascii="Times New Roman" w:eastAsia="Times New Roman" w:hAnsi="Times New Roman" w:cs="Times New Roman"/>
          <w:sz w:val="24"/>
        </w:rPr>
        <w:t>среднего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8412A3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8412A3">
        <w:rPr>
          <w:rFonts w:ascii="Times New Roman" w:eastAsia="Times New Roman" w:hAnsi="Times New Roman" w:cs="Times New Roman"/>
          <w:sz w:val="24"/>
        </w:rPr>
        <w:t>образования</w:t>
      </w:r>
      <w:r w:rsidRPr="008412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/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8412A3">
        <w:rPr>
          <w:rFonts w:ascii="Times New Roman" w:eastAsia="Times New Roman" w:hAnsi="Times New Roman" w:cs="Times New Roman"/>
          <w:sz w:val="24"/>
        </w:rPr>
        <w:t>Л.</w:t>
      </w:r>
      <w:r w:rsidRPr="008412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В.</w:t>
      </w:r>
      <w:r w:rsidRPr="008412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Байбородова, А.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П.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Чернявская.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2-е изд., испр. и доп.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Москва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 Издательство Юрайт, 2022.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221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с.</w:t>
      </w:r>
      <w:r w:rsidRPr="008412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(Профессиональное образование).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ISBN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978-5-534-10316-8. — Текст : электронный // Образовательная платформа Юрайт [сайт]. — URL: https://urait.ru/bcode/495278</w:t>
      </w:r>
    </w:p>
    <w:p w14:paraId="349DB3C3" w14:textId="77777777" w:rsidR="008412A3" w:rsidRPr="008412A3" w:rsidRDefault="008412A3" w:rsidP="008412A3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after="0" w:line="276" w:lineRule="auto"/>
        <w:ind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8412A3">
        <w:rPr>
          <w:rFonts w:ascii="Times New Roman" w:eastAsia="Times New Roman" w:hAnsi="Times New Roman" w:cs="Times New Roman"/>
          <w:sz w:val="24"/>
        </w:rPr>
        <w:t>Байкова, Л.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А.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</w:t>
      </w:r>
      <w:r w:rsidRPr="008412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 учебное пособие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для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среднего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образования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/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Л.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А.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Байкова.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2-е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изд.,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испр.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и доп.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Москва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 Издательство Юрайт, 2022.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122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с.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(Профессиональное образование).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ISBN</w:t>
      </w:r>
      <w:r w:rsidRPr="008412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978-5-534-12527-6. — Текст : электронный // Образовательная платформа Юрайт [сайт].</w:t>
      </w:r>
    </w:p>
    <w:p w14:paraId="21060C7E" w14:textId="77777777" w:rsidR="008412A3" w:rsidRPr="008412A3" w:rsidRDefault="008412A3" w:rsidP="008412A3">
      <w:pPr>
        <w:widowControl w:val="0"/>
        <w:numPr>
          <w:ilvl w:val="0"/>
          <w:numId w:val="15"/>
        </w:numPr>
        <w:tabs>
          <w:tab w:val="left" w:pos="300"/>
        </w:tabs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</w:rPr>
      </w:pPr>
      <w:r w:rsidRPr="008412A3">
        <w:rPr>
          <w:rFonts w:ascii="Times New Roman" w:eastAsia="Times New Roman" w:hAnsi="Times New Roman" w:cs="Times New Roman"/>
          <w:sz w:val="24"/>
        </w:rPr>
        <w:t>URL:</w:t>
      </w:r>
      <w:r w:rsidRPr="008412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https://urait.ru/bcode/495558</w:t>
      </w:r>
      <w:r w:rsidRPr="008412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(дата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 xml:space="preserve">обращения: 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>22.06.2022).</w:t>
      </w:r>
    </w:p>
    <w:p w14:paraId="001A10A6" w14:textId="77777777" w:rsidR="008412A3" w:rsidRPr="008412A3" w:rsidRDefault="008412A3" w:rsidP="008412A3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before="42" w:after="0" w:line="276" w:lineRule="auto"/>
        <w:ind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8412A3">
        <w:rPr>
          <w:rFonts w:ascii="Times New Roman" w:eastAsia="Times New Roman" w:hAnsi="Times New Roman" w:cs="Times New Roman"/>
          <w:sz w:val="24"/>
        </w:rPr>
        <w:t>Коржуев, А.</w:t>
      </w:r>
      <w:r w:rsidRPr="008412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В.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 в педагогике</w:t>
      </w:r>
      <w:r w:rsidRPr="008412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 учебное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8412A3">
        <w:rPr>
          <w:rFonts w:ascii="Times New Roman" w:eastAsia="Times New Roman" w:hAnsi="Times New Roman" w:cs="Times New Roman"/>
          <w:sz w:val="24"/>
        </w:rPr>
        <w:t>пособие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8412A3">
        <w:rPr>
          <w:rFonts w:ascii="Times New Roman" w:eastAsia="Times New Roman" w:hAnsi="Times New Roman" w:cs="Times New Roman"/>
          <w:sz w:val="24"/>
        </w:rPr>
        <w:t>для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8412A3">
        <w:rPr>
          <w:rFonts w:ascii="Times New Roman" w:eastAsia="Times New Roman" w:hAnsi="Times New Roman" w:cs="Times New Roman"/>
          <w:sz w:val="24"/>
        </w:rPr>
        <w:t>среднего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8412A3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8412A3">
        <w:rPr>
          <w:rFonts w:ascii="Times New Roman" w:eastAsia="Times New Roman" w:hAnsi="Times New Roman" w:cs="Times New Roman"/>
          <w:sz w:val="24"/>
        </w:rPr>
        <w:t>образования</w:t>
      </w:r>
      <w:r w:rsidRPr="008412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/</w:t>
      </w:r>
      <w:r w:rsidRPr="008412A3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8412A3">
        <w:rPr>
          <w:rFonts w:ascii="Times New Roman" w:eastAsia="Times New Roman" w:hAnsi="Times New Roman" w:cs="Times New Roman"/>
          <w:sz w:val="24"/>
        </w:rPr>
        <w:t>А.</w:t>
      </w:r>
      <w:r w:rsidRPr="008412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В.</w:t>
      </w:r>
      <w:r w:rsidRPr="008412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Коржуев, Н.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Н.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Антонова.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Москва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Издательство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Юрайт,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2022.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177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с.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(Профессиональное образование).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ISBN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978-5-534-11374-7. — Текст : электронный // Образовательная платформа Юрайт [сайт]. — URL: https://urait.ru/bcode/495245 (дата обращения: 22.06.2022).</w:t>
      </w:r>
    </w:p>
    <w:p w14:paraId="02FD5FBD" w14:textId="77777777" w:rsidR="008412A3" w:rsidRPr="008412A3" w:rsidRDefault="008412A3" w:rsidP="008412A3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after="0" w:line="276" w:lineRule="auto"/>
        <w:ind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8412A3">
        <w:rPr>
          <w:rFonts w:ascii="Times New Roman" w:eastAsia="Times New Roman" w:hAnsi="Times New Roman" w:cs="Times New Roman"/>
          <w:sz w:val="24"/>
        </w:rPr>
        <w:t>Куклина, Е.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Н.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</w:t>
      </w:r>
      <w:r w:rsidRPr="008412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 учебное пособие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для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среднего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образования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/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Е.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Н.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Куклина,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М.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А.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Мазниченко, И.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А.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Мушкина.</w:t>
      </w:r>
      <w:r w:rsidRPr="008412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2-е изд., испр. и доп.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Москва</w:t>
      </w:r>
      <w:r w:rsidRPr="008412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 Издательство Юрайт, 2022.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235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с.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(Профессиональное образование).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ISBN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978-5-534-08818-2. — Текст : электронный // Образовательная платформа Юрайт [сайт]. — URL: https://urait.ru/bcode/491765 (дата обращения: 22.06.2022).</w:t>
      </w:r>
    </w:p>
    <w:p w14:paraId="4D4E8850" w14:textId="77777777" w:rsidR="008412A3" w:rsidRPr="008412A3" w:rsidRDefault="008412A3" w:rsidP="008412A3">
      <w:pPr>
        <w:widowControl w:val="0"/>
        <w:numPr>
          <w:ilvl w:val="0"/>
          <w:numId w:val="16"/>
        </w:numPr>
        <w:tabs>
          <w:tab w:val="left" w:pos="1559"/>
        </w:tabs>
        <w:autoSpaceDE w:val="0"/>
        <w:autoSpaceDN w:val="0"/>
        <w:spacing w:after="0" w:line="276" w:lineRule="auto"/>
        <w:ind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8412A3">
        <w:rPr>
          <w:rFonts w:ascii="Times New Roman" w:eastAsia="Times New Roman" w:hAnsi="Times New Roman" w:cs="Times New Roman"/>
          <w:sz w:val="24"/>
        </w:rPr>
        <w:t>Образцов, П.</w:t>
      </w:r>
      <w:r w:rsidRPr="008412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И.</w:t>
      </w:r>
      <w:r w:rsidRPr="008412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Основы учебно-исследовательской деятельности</w:t>
      </w:r>
      <w:r w:rsidRPr="008412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 учебное пособие для среднего профессионального образования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/ П.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И.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Образцов.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2-е изд., испр. и доп.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Москва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: Издательство Юрайт, 2022.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156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с.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(Профессиональное образование).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— ISBN</w:t>
      </w:r>
      <w:r w:rsidRPr="008412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978-5-534-10315-1. — Текст : электронный // Образовательная платформа Юрайт [сайт]. - URL:</w:t>
      </w:r>
      <w:r w:rsidRPr="008412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https://urait.ru/bcode/495279</w:t>
      </w:r>
      <w:r w:rsidRPr="008412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>(дата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12A3">
        <w:rPr>
          <w:rFonts w:ascii="Times New Roman" w:eastAsia="Times New Roman" w:hAnsi="Times New Roman" w:cs="Times New Roman"/>
          <w:sz w:val="24"/>
        </w:rPr>
        <w:t xml:space="preserve">обращения: 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>22.06.2022).</w:t>
      </w:r>
    </w:p>
    <w:bookmarkEnd w:id="39"/>
    <w:p w14:paraId="58D0452F" w14:textId="77777777" w:rsidR="008412A3" w:rsidRPr="008412A3" w:rsidRDefault="008412A3" w:rsidP="008412A3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412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14:paraId="48FAF7B6" w14:textId="77777777" w:rsidR="008412A3" w:rsidRPr="008412A3" w:rsidRDefault="008412A3" w:rsidP="008412A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412A3">
        <w:rPr>
          <w:rFonts w:ascii="Times New Roman" w:eastAsia="Calibri" w:hAnsi="Times New Roman" w:cs="Times New Roman"/>
          <w:bCs/>
          <w:iCs/>
          <w:sz w:val="24"/>
          <w:szCs w:val="24"/>
        </w:rPr>
        <w:t>1.</w:t>
      </w:r>
      <w:r w:rsidRPr="008412A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412A3">
        <w:rPr>
          <w:rFonts w:ascii="Times New Roman" w:eastAsia="Calibri" w:hAnsi="Times New Roman" w:cs="Times New Roman"/>
          <w:bCs/>
          <w:iCs/>
          <w:sz w:val="24"/>
          <w:szCs w:val="24"/>
        </w:rPr>
        <w:t>Наименование.</w:t>
      </w:r>
      <w:bookmarkStart w:id="40" w:name="_Toc152334674"/>
      <w:bookmarkStart w:id="41" w:name="_Toc156294577"/>
      <w:bookmarkStart w:id="42" w:name="_Toc156825299"/>
    </w:p>
    <w:p w14:paraId="5EFDE093" w14:textId="77777777" w:rsidR="008412A3" w:rsidRPr="008412A3" w:rsidRDefault="008412A3" w:rsidP="008412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412A3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1. </w:t>
      </w:r>
      <w:r w:rsidRPr="008412A3">
        <w:rPr>
          <w:rFonts w:ascii="Times New Roman" w:eastAsia="Times New Roman" w:hAnsi="Times New Roman" w:cs="Times New Roman"/>
          <w:sz w:val="24"/>
        </w:rPr>
        <w:t xml:space="preserve">Методические рекомендации по организации учебной проектно исследовательской </w:t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>деятельности</w:t>
      </w:r>
      <w:r w:rsidRPr="008412A3">
        <w:rPr>
          <w:rFonts w:ascii="Times New Roman" w:eastAsia="Times New Roman" w:hAnsi="Times New Roman" w:cs="Times New Roman"/>
          <w:sz w:val="24"/>
        </w:rPr>
        <w:tab/>
      </w:r>
      <w:r w:rsidRPr="008412A3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8412A3">
        <w:rPr>
          <w:rFonts w:ascii="Times New Roman" w:eastAsia="Times New Roman" w:hAnsi="Times New Roman" w:cs="Times New Roman"/>
          <w:sz w:val="24"/>
        </w:rPr>
        <w:tab/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>образовательных</w:t>
      </w:r>
      <w:r w:rsidRPr="008412A3">
        <w:rPr>
          <w:rFonts w:ascii="Times New Roman" w:eastAsia="Times New Roman" w:hAnsi="Times New Roman" w:cs="Times New Roman"/>
          <w:sz w:val="24"/>
        </w:rPr>
        <w:tab/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>организациях.</w:t>
      </w:r>
      <w:r w:rsidRPr="008412A3">
        <w:rPr>
          <w:rFonts w:ascii="Times New Roman" w:eastAsia="Times New Roman" w:hAnsi="Times New Roman" w:cs="Times New Roman"/>
          <w:sz w:val="24"/>
        </w:rPr>
        <w:tab/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>(Режим</w:t>
      </w:r>
      <w:r w:rsidRPr="008412A3">
        <w:rPr>
          <w:rFonts w:ascii="Times New Roman" w:eastAsia="Times New Roman" w:hAnsi="Times New Roman" w:cs="Times New Roman"/>
          <w:sz w:val="24"/>
        </w:rPr>
        <w:tab/>
      </w:r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доступа):  </w:t>
      </w:r>
      <w:hyperlink r:id="rId10" w:history="1">
        <w:r w:rsidRPr="008412A3">
          <w:rPr>
            <w:rFonts w:ascii="Times New Roman" w:eastAsia="Times New Roman" w:hAnsi="Times New Roman" w:cs="Times New Roman"/>
            <w:color w:val="0563C1"/>
            <w:spacing w:val="-2"/>
            <w:sz w:val="24"/>
            <w:u w:val="single"/>
          </w:rPr>
          <w:t>https://edsoo.ru/Metodicheskie_rekomendacii_po_organizacii_uchebnoi_proektno_issledovatelskoi_</w:t>
        </w:r>
      </w:hyperlink>
      <w:r w:rsidRPr="008412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hyperlink r:id="rId11">
        <w:r w:rsidRPr="008412A3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deyatelnosti_v_obrazovatelnih_organizaciyah.htm</w:t>
        </w:r>
      </w:hyperlink>
      <w:r w:rsidRPr="008412A3">
        <w:rPr>
          <w:rFonts w:ascii="Times New Roman" w:eastAsia="Times New Roman" w:hAnsi="Times New Roman" w:cs="Times New Roman"/>
          <w:spacing w:val="-2"/>
          <w:sz w:val="24"/>
          <w:u w:val="single"/>
        </w:rPr>
        <w:t xml:space="preserve"> </w:t>
      </w:r>
    </w:p>
    <w:p w14:paraId="4C9D50FA" w14:textId="77777777" w:rsidR="008412A3" w:rsidRPr="008412A3" w:rsidRDefault="008412A3" w:rsidP="008412A3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caps/>
          <w:sz w:val="24"/>
          <w:szCs w:val="24"/>
          <w:lang w:eastAsia="ru-RU"/>
        </w:rPr>
      </w:pPr>
      <w:r w:rsidRPr="008412A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 xml:space="preserve">4. Контроль и оценка результатов </w:t>
      </w:r>
      <w:r w:rsidRPr="008412A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br/>
        <w:t xml:space="preserve">освоения </w:t>
      </w:r>
      <w:bookmarkEnd w:id="40"/>
      <w:r w:rsidRPr="008412A3"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  <w:t>ДИСЦИПЛИНЫ</w:t>
      </w:r>
      <w:bookmarkEnd w:id="41"/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544"/>
        <w:gridCol w:w="3112"/>
      </w:tblGrid>
      <w:tr w:rsidR="008412A3" w:rsidRPr="008412A3" w14:paraId="78A72FF3" w14:textId="77777777" w:rsidTr="00764DC2">
        <w:trPr>
          <w:trHeight w:val="519"/>
        </w:trPr>
        <w:tc>
          <w:tcPr>
            <w:tcW w:w="1543" w:type="pct"/>
            <w:vAlign w:val="center"/>
          </w:tcPr>
          <w:p w14:paraId="4A385E09" w14:textId="77777777" w:rsidR="008412A3" w:rsidRPr="008412A3" w:rsidRDefault="008412A3" w:rsidP="008412A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6F7C6997" w14:textId="77777777" w:rsidR="008412A3" w:rsidRPr="008412A3" w:rsidRDefault="008412A3" w:rsidP="008412A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12EBBC65" w14:textId="77777777" w:rsidR="008412A3" w:rsidRPr="008412A3" w:rsidRDefault="008412A3" w:rsidP="008412A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8412A3" w:rsidRPr="008412A3" w14:paraId="49236E7A" w14:textId="77777777" w:rsidTr="00764DC2">
        <w:trPr>
          <w:trHeight w:val="698"/>
        </w:trPr>
        <w:tc>
          <w:tcPr>
            <w:tcW w:w="1543" w:type="pct"/>
          </w:tcPr>
          <w:p w14:paraId="40E7857F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Знает: </w:t>
            </w:r>
          </w:p>
          <w:p w14:paraId="0CF93BAC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-актуальные профессиональный и социальный контекст, в котором приходится работать и жить;</w:t>
            </w:r>
          </w:p>
          <w:p w14:paraId="5072E37D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-структуру плана для решения задач, алгоритмы выполнения работ в профессиональной и смежных областях;</w:t>
            </w:r>
          </w:p>
          <w:p w14:paraId="628E207A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0180E202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-методы работы в профессиональной и смежных сферах;</w:t>
            </w:r>
          </w:p>
          <w:p w14:paraId="486B199A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-порядок оценки результатов решения задач профессиональной деятельности.</w:t>
            </w:r>
          </w:p>
          <w:p w14:paraId="4FC20F99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62DD400A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5CEEA935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4ADE2D78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48833EEB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6E118D8B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326FF4F9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0C15C875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3AB7D55F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39815F13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0" w:type="pct"/>
          </w:tcPr>
          <w:p w14:paraId="33293345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-Перечисляет и характеризует этапы выполнения учебно-</w:t>
            </w:r>
          </w:p>
          <w:p w14:paraId="4EA0AFF6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исследовательской работы в</w:t>
            </w:r>
          </w:p>
          <w:p w14:paraId="058B5EAA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соответствии с логикой</w:t>
            </w:r>
          </w:p>
          <w:p w14:paraId="4EBB619F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исследования;</w:t>
            </w:r>
          </w:p>
          <w:p w14:paraId="059CDDA4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-перечисляет способы обоснования</w:t>
            </w:r>
          </w:p>
          <w:p w14:paraId="6DEF9DFD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актуальности темы исследования;</w:t>
            </w:r>
          </w:p>
          <w:p w14:paraId="1C8CE2B5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-знает сущность понятия «методы психолого-педагогического</w:t>
            </w:r>
          </w:p>
          <w:p w14:paraId="63E1ED87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исследования»;</w:t>
            </w:r>
          </w:p>
          <w:p w14:paraId="6D624196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правильно перечисляет компоненты методологического аппарата исследования, принципы их</w:t>
            </w:r>
          </w:p>
          <w:p w14:paraId="6D7B06C2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формулирования, верноуказывает</w:t>
            </w:r>
          </w:p>
          <w:p w14:paraId="23BF36A4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его логическую связь с планом</w:t>
            </w:r>
          </w:p>
          <w:p w14:paraId="799FF649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учебно-исследовательской работы;</w:t>
            </w:r>
          </w:p>
          <w:p w14:paraId="08B83E04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-дает характеристику основным</w:t>
            </w:r>
          </w:p>
          <w:p w14:paraId="1F2FDDB9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видам исследовательской</w:t>
            </w:r>
          </w:p>
          <w:p w14:paraId="0A59B383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деятельности студентов;</w:t>
            </w:r>
          </w:p>
          <w:p w14:paraId="2E486FFF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перечисляет способы фиксации</w:t>
            </w:r>
          </w:p>
          <w:p w14:paraId="2BFD6773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материала в соответствии с</w:t>
            </w:r>
          </w:p>
          <w:p w14:paraId="33766A24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правилами и требованиями при</w:t>
            </w:r>
          </w:p>
          <w:p w14:paraId="60D2A5DE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работе с литературой по проблеме исследования;</w:t>
            </w:r>
          </w:p>
          <w:p w14:paraId="0C3217BC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-правильно перечисляет этапы и</w:t>
            </w:r>
          </w:p>
          <w:p w14:paraId="78C531DA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дает характеристику содержания этапов проведения педагогического</w:t>
            </w:r>
          </w:p>
          <w:p w14:paraId="40167EFE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эксперименты при выполнении</w:t>
            </w:r>
          </w:p>
          <w:p w14:paraId="3A12A76C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исследовательской работы;</w:t>
            </w:r>
          </w:p>
          <w:p w14:paraId="78ADA935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-называет правила изложения</w:t>
            </w:r>
          </w:p>
          <w:p w14:paraId="39414154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результатов по проблеме</w:t>
            </w:r>
          </w:p>
          <w:p w14:paraId="1773FCB9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исследования;</w:t>
            </w:r>
          </w:p>
        </w:tc>
        <w:tc>
          <w:tcPr>
            <w:tcW w:w="1616" w:type="pct"/>
          </w:tcPr>
          <w:p w14:paraId="57B30A71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Выполнения практических работ и видов работ по практике;</w:t>
            </w:r>
          </w:p>
          <w:p w14:paraId="0AA46499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Анализ и оценка</w:t>
            </w:r>
          </w:p>
          <w:p w14:paraId="5FB4095D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 тестовых</w:t>
            </w:r>
          </w:p>
          <w:p w14:paraId="18D80F14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заданий;</w:t>
            </w:r>
          </w:p>
          <w:p w14:paraId="33C72106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анализ и оценка</w:t>
            </w:r>
          </w:p>
          <w:p w14:paraId="794AA3D7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 устного</w:t>
            </w:r>
          </w:p>
          <w:p w14:paraId="3F7C65F1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опроса;</w:t>
            </w:r>
          </w:p>
          <w:p w14:paraId="225FABB0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анализ и оценка</w:t>
            </w:r>
          </w:p>
          <w:p w14:paraId="4B4A504F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</w:t>
            </w:r>
          </w:p>
          <w:p w14:paraId="7CF7CA93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письменного опроса.</w:t>
            </w:r>
          </w:p>
        </w:tc>
      </w:tr>
      <w:tr w:rsidR="008412A3" w:rsidRPr="008412A3" w14:paraId="48872247" w14:textId="77777777" w:rsidTr="00764DC2">
        <w:trPr>
          <w:trHeight w:val="698"/>
        </w:trPr>
        <w:tc>
          <w:tcPr>
            <w:tcW w:w="1543" w:type="pct"/>
          </w:tcPr>
          <w:p w14:paraId="6F520892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14:paraId="391FC978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-определять этапы решения задачи, </w:t>
            </w: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составлять план действия, реализовывать составленный план, определять необходимые ресурсы;</w:t>
            </w:r>
          </w:p>
          <w:p w14:paraId="1380C0F6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412A3">
              <w:rPr>
                <w:rFonts w:ascii="Calibri" w:eastAsia="Calibri" w:hAnsi="Calibri" w:cs="Times New Roman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4D7751F7" w14:textId="77777777" w:rsidR="008412A3" w:rsidRPr="008412A3" w:rsidRDefault="008412A3" w:rsidP="008412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412A3">
              <w:rPr>
                <w:rFonts w:ascii="Calibri" w:eastAsia="Calibri" w:hAnsi="Calibri" w:cs="Times New Roman"/>
              </w:rPr>
              <w:t xml:space="preserve"> </w:t>
            </w: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75905E33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части.</w:t>
            </w:r>
          </w:p>
          <w:p w14:paraId="3E7AB2D4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40" w:type="pct"/>
          </w:tcPr>
          <w:p w14:paraId="042B42DD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-Проводит анализ исследовательских работ с точки зрения логики </w:t>
            </w: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исследования в зависимости от вида работы; обосновывает актуальность темы в соответствии принятыми способами и принципами обоснования актуальности;</w:t>
            </w:r>
          </w:p>
          <w:p w14:paraId="0AB0D595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-определяет методы для организации исследования в соответствии с темой и видом учебно- исследовательской работы; </w:t>
            </w:r>
          </w:p>
          <w:p w14:paraId="3CFE5892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-правильно формулирует методологический аппарат исследования в соответствии с темой учебно-исследовательской работы;</w:t>
            </w:r>
          </w:p>
          <w:p w14:paraId="0498AFA9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правильно разрабатывает план учебно-исследовательской работы в соответствии с методологическим аппаратом и видом учебно- исследовательской работы;</w:t>
            </w:r>
          </w:p>
          <w:p w14:paraId="709798F8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точно определяет понятийно- категориальный аппарат исследования в соответствии с темой учебно-исследовательской работы;</w:t>
            </w:r>
          </w:p>
          <w:p w14:paraId="02D4533D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-оформляет и представляет полученные в ходе исследования данные в соответствии с требованиями;</w:t>
            </w:r>
          </w:p>
          <w:p w14:paraId="268A096D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оформляет свою работу в соответствии с требованиями;      -демонстрирует приемы защиты результатов исследования в соответствии с принятыми требованиями.</w:t>
            </w:r>
          </w:p>
          <w:p w14:paraId="18987245" w14:textId="77777777" w:rsidR="008412A3" w:rsidRPr="008412A3" w:rsidRDefault="008412A3" w:rsidP="008412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1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-демонстрирует умение определять этапы педагогического проекта в соответствии с поставленными целями и задачами.                     -демонстрирует умение оформлять педагогический проект в соответствии с заданной структурой.</w:t>
            </w:r>
          </w:p>
        </w:tc>
        <w:tc>
          <w:tcPr>
            <w:tcW w:w="1616" w:type="pct"/>
          </w:tcPr>
          <w:p w14:paraId="2B64791D" w14:textId="77777777" w:rsidR="008412A3" w:rsidRPr="008412A3" w:rsidRDefault="008412A3" w:rsidP="008412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33AE858" w14:textId="77777777" w:rsidR="008412A3" w:rsidRPr="008412A3" w:rsidRDefault="008412A3" w:rsidP="008412A3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05F036B0" w14:textId="77777777" w:rsidR="008412A3" w:rsidRPr="008412A3" w:rsidRDefault="008412A3" w:rsidP="008412A3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E66CCE2" w14:textId="4C26E62D" w:rsidR="00BE4DC4" w:rsidRPr="00840758" w:rsidRDefault="00BE4DC4" w:rsidP="00840758">
      <w:pPr>
        <w:spacing w:after="0" w:line="240" w:lineRule="auto"/>
        <w:rPr>
          <w:rFonts w:eastAsia="Segoe UI" w:cs="Times New Roman"/>
          <w:b/>
          <w:bCs/>
          <w:caps/>
          <w:sz w:val="24"/>
          <w:szCs w:val="24"/>
        </w:rPr>
      </w:pPr>
    </w:p>
    <w:sectPr w:rsidR="00BE4DC4" w:rsidRPr="008407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7A5D9" w14:textId="77777777" w:rsidR="00DC29E9" w:rsidRDefault="00DC29E9" w:rsidP="008412A3">
      <w:pPr>
        <w:spacing w:after="0" w:line="240" w:lineRule="auto"/>
      </w:pPr>
      <w:r>
        <w:separator/>
      </w:r>
    </w:p>
  </w:endnote>
  <w:endnote w:type="continuationSeparator" w:id="0">
    <w:p w14:paraId="18DD3042" w14:textId="77777777" w:rsidR="00DC29E9" w:rsidRDefault="00DC29E9" w:rsidP="0084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Batang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F3E70" w14:textId="77777777" w:rsidR="00DC29E9" w:rsidRDefault="00DC29E9" w:rsidP="008412A3">
      <w:pPr>
        <w:spacing w:after="0" w:line="240" w:lineRule="auto"/>
      </w:pPr>
      <w:r>
        <w:separator/>
      </w:r>
    </w:p>
  </w:footnote>
  <w:footnote w:type="continuationSeparator" w:id="0">
    <w:p w14:paraId="425C62E2" w14:textId="77777777" w:rsidR="00DC29E9" w:rsidRDefault="00DC29E9" w:rsidP="008412A3">
      <w:pPr>
        <w:spacing w:after="0" w:line="240" w:lineRule="auto"/>
      </w:pPr>
      <w:r>
        <w:continuationSeparator/>
      </w:r>
    </w:p>
  </w:footnote>
  <w:footnote w:id="1">
    <w:p w14:paraId="10C9F5FA" w14:textId="77777777" w:rsidR="008412A3" w:rsidRDefault="008412A3" w:rsidP="008412A3">
      <w:pPr>
        <w:pStyle w:val="af2"/>
        <w:rPr>
          <w:i/>
          <w:iCs/>
        </w:rPr>
      </w:pPr>
      <w:r>
        <w:rPr>
          <w:rStyle w:val="af4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2EEE3FAE" w14:textId="77777777" w:rsidR="008412A3" w:rsidRDefault="008412A3" w:rsidP="008412A3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B11C" w14:textId="77777777" w:rsidR="008412A3" w:rsidRDefault="008412A3">
    <w:pPr>
      <w:pStyle w:val="1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95029CE" w14:textId="77777777" w:rsidR="008412A3" w:rsidRDefault="008412A3">
    <w:pPr>
      <w:pStyle w:val="1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468313"/>
      <w:docPartObj>
        <w:docPartGallery w:val="Page Numbers (Top of Page)"/>
        <w:docPartUnique/>
      </w:docPartObj>
    </w:sdtPr>
    <w:sdtContent>
      <w:p w14:paraId="7E96101C" w14:textId="77777777" w:rsidR="008412A3" w:rsidRDefault="008412A3">
        <w:pPr>
          <w:pStyle w:val="1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5DF4F0EA" w14:textId="77777777" w:rsidR="008412A3" w:rsidRDefault="008412A3">
    <w:pPr>
      <w:pStyle w:val="1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3A977" w14:textId="77777777" w:rsidR="008412A3" w:rsidRDefault="008412A3">
    <w:pPr>
      <w:pStyle w:val="1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67091C03" w14:textId="77777777" w:rsidR="008412A3" w:rsidRDefault="008412A3">
    <w:pPr>
      <w:pStyle w:val="1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E7F7D"/>
    <w:multiLevelType w:val="hybridMultilevel"/>
    <w:tmpl w:val="76981794"/>
    <w:lvl w:ilvl="0" w:tplc="E1FC1450">
      <w:start w:val="1"/>
      <w:numFmt w:val="decimal"/>
      <w:lvlText w:val="%1."/>
      <w:lvlJc w:val="left"/>
      <w:pPr>
        <w:ind w:left="1731" w:hanging="3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24F330">
      <w:numFmt w:val="bullet"/>
      <w:lvlText w:val="•"/>
      <w:lvlJc w:val="left"/>
      <w:pPr>
        <w:ind w:left="2722" w:hanging="313"/>
      </w:pPr>
      <w:rPr>
        <w:rFonts w:hint="default"/>
        <w:lang w:val="ru-RU" w:eastAsia="en-US" w:bidi="ar-SA"/>
      </w:rPr>
    </w:lvl>
    <w:lvl w:ilvl="2" w:tplc="2752F1E0">
      <w:numFmt w:val="bullet"/>
      <w:lvlText w:val="•"/>
      <w:lvlJc w:val="left"/>
      <w:pPr>
        <w:ind w:left="3714" w:hanging="313"/>
      </w:pPr>
      <w:rPr>
        <w:rFonts w:hint="default"/>
        <w:lang w:val="ru-RU" w:eastAsia="en-US" w:bidi="ar-SA"/>
      </w:rPr>
    </w:lvl>
    <w:lvl w:ilvl="3" w:tplc="AB10F61A">
      <w:numFmt w:val="bullet"/>
      <w:lvlText w:val="•"/>
      <w:lvlJc w:val="left"/>
      <w:pPr>
        <w:ind w:left="4707" w:hanging="313"/>
      </w:pPr>
      <w:rPr>
        <w:rFonts w:hint="default"/>
        <w:lang w:val="ru-RU" w:eastAsia="en-US" w:bidi="ar-SA"/>
      </w:rPr>
    </w:lvl>
    <w:lvl w:ilvl="4" w:tplc="D5AA7C44">
      <w:numFmt w:val="bullet"/>
      <w:lvlText w:val="•"/>
      <w:lvlJc w:val="left"/>
      <w:pPr>
        <w:ind w:left="5699" w:hanging="313"/>
      </w:pPr>
      <w:rPr>
        <w:rFonts w:hint="default"/>
        <w:lang w:val="ru-RU" w:eastAsia="en-US" w:bidi="ar-SA"/>
      </w:rPr>
    </w:lvl>
    <w:lvl w:ilvl="5" w:tplc="A1B64BA2">
      <w:numFmt w:val="bullet"/>
      <w:lvlText w:val="•"/>
      <w:lvlJc w:val="left"/>
      <w:pPr>
        <w:ind w:left="6692" w:hanging="313"/>
      </w:pPr>
      <w:rPr>
        <w:rFonts w:hint="default"/>
        <w:lang w:val="ru-RU" w:eastAsia="en-US" w:bidi="ar-SA"/>
      </w:rPr>
    </w:lvl>
    <w:lvl w:ilvl="6" w:tplc="FFB0944A">
      <w:numFmt w:val="bullet"/>
      <w:lvlText w:val="•"/>
      <w:lvlJc w:val="left"/>
      <w:pPr>
        <w:ind w:left="7684" w:hanging="313"/>
      </w:pPr>
      <w:rPr>
        <w:rFonts w:hint="default"/>
        <w:lang w:val="ru-RU" w:eastAsia="en-US" w:bidi="ar-SA"/>
      </w:rPr>
    </w:lvl>
    <w:lvl w:ilvl="7" w:tplc="586217BA">
      <w:numFmt w:val="bullet"/>
      <w:lvlText w:val="•"/>
      <w:lvlJc w:val="left"/>
      <w:pPr>
        <w:ind w:left="8676" w:hanging="313"/>
      </w:pPr>
      <w:rPr>
        <w:rFonts w:hint="default"/>
        <w:lang w:val="ru-RU" w:eastAsia="en-US" w:bidi="ar-SA"/>
      </w:rPr>
    </w:lvl>
    <w:lvl w:ilvl="8" w:tplc="B8809530">
      <w:numFmt w:val="bullet"/>
      <w:lvlText w:val="•"/>
      <w:lvlJc w:val="left"/>
      <w:pPr>
        <w:ind w:left="9669" w:hanging="313"/>
      </w:pPr>
      <w:rPr>
        <w:rFonts w:hint="default"/>
        <w:lang w:val="ru-RU" w:eastAsia="en-US" w:bidi="ar-SA"/>
      </w:rPr>
    </w:lvl>
  </w:abstractNum>
  <w:abstractNum w:abstractNumId="1" w15:restartNumberingAfterBreak="0">
    <w:nsid w:val="10361B08"/>
    <w:multiLevelType w:val="hybridMultilevel"/>
    <w:tmpl w:val="88849128"/>
    <w:lvl w:ilvl="0" w:tplc="1D6C10F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0FF0C610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 w:tplc="CBC0034E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 w:tplc="2EF49900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 w:tplc="1758E8C6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 w:tplc="83B076E4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 w:tplc="AC98B79E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 w:tplc="D4A67032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 w:tplc="CA5A6DEC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144C5407"/>
    <w:multiLevelType w:val="hybridMultilevel"/>
    <w:tmpl w:val="C21070B2"/>
    <w:lvl w:ilvl="0" w:tplc="F8C43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5603474">
      <w:start w:val="1"/>
      <w:numFmt w:val="lowerLetter"/>
      <w:lvlText w:val="%2."/>
      <w:lvlJc w:val="left"/>
      <w:pPr>
        <w:ind w:left="1789" w:hanging="360"/>
      </w:pPr>
    </w:lvl>
    <w:lvl w:ilvl="2" w:tplc="A4A6EB04">
      <w:start w:val="1"/>
      <w:numFmt w:val="lowerRoman"/>
      <w:lvlText w:val="%3."/>
      <w:lvlJc w:val="right"/>
      <w:pPr>
        <w:ind w:left="2509" w:hanging="180"/>
      </w:pPr>
    </w:lvl>
    <w:lvl w:ilvl="3" w:tplc="B986FCDA">
      <w:start w:val="1"/>
      <w:numFmt w:val="decimal"/>
      <w:lvlText w:val="%4."/>
      <w:lvlJc w:val="left"/>
      <w:pPr>
        <w:ind w:left="3229" w:hanging="360"/>
      </w:pPr>
    </w:lvl>
    <w:lvl w:ilvl="4" w:tplc="BD7495AC">
      <w:start w:val="1"/>
      <w:numFmt w:val="lowerLetter"/>
      <w:lvlText w:val="%5."/>
      <w:lvlJc w:val="left"/>
      <w:pPr>
        <w:ind w:left="3949" w:hanging="360"/>
      </w:pPr>
    </w:lvl>
    <w:lvl w:ilvl="5" w:tplc="8730B808">
      <w:start w:val="1"/>
      <w:numFmt w:val="lowerRoman"/>
      <w:lvlText w:val="%6."/>
      <w:lvlJc w:val="right"/>
      <w:pPr>
        <w:ind w:left="4669" w:hanging="180"/>
      </w:pPr>
    </w:lvl>
    <w:lvl w:ilvl="6" w:tplc="85BCE08A">
      <w:start w:val="1"/>
      <w:numFmt w:val="decimal"/>
      <w:lvlText w:val="%7."/>
      <w:lvlJc w:val="left"/>
      <w:pPr>
        <w:ind w:left="5389" w:hanging="360"/>
      </w:pPr>
    </w:lvl>
    <w:lvl w:ilvl="7" w:tplc="88A0F9E8">
      <w:start w:val="1"/>
      <w:numFmt w:val="lowerLetter"/>
      <w:lvlText w:val="%8."/>
      <w:lvlJc w:val="left"/>
      <w:pPr>
        <w:ind w:left="6109" w:hanging="360"/>
      </w:pPr>
    </w:lvl>
    <w:lvl w:ilvl="8" w:tplc="F01CEC7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BC086F"/>
    <w:multiLevelType w:val="hybridMultilevel"/>
    <w:tmpl w:val="94BA1DA0"/>
    <w:lvl w:ilvl="0" w:tplc="C38C4536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80DE410C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plc="D59C6BE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1CA66CEC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3662AF0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3A3437A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5C4C9D4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6E8A1E5A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B49EA064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3F28FE"/>
    <w:multiLevelType w:val="hybridMultilevel"/>
    <w:tmpl w:val="BC28C6C0"/>
    <w:lvl w:ilvl="0" w:tplc="67CC6A92">
      <w:start w:val="1"/>
      <w:numFmt w:val="decimal"/>
      <w:lvlText w:val="%1."/>
      <w:lvlJc w:val="left"/>
      <w:pPr>
        <w:ind w:left="1428" w:hanging="360"/>
      </w:pPr>
    </w:lvl>
    <w:lvl w:ilvl="1" w:tplc="E3B4F5B6">
      <w:start w:val="1"/>
      <w:numFmt w:val="lowerLetter"/>
      <w:lvlText w:val="%2."/>
      <w:lvlJc w:val="left"/>
      <w:pPr>
        <w:ind w:left="2148" w:hanging="360"/>
      </w:pPr>
    </w:lvl>
    <w:lvl w:ilvl="2" w:tplc="CE425F20">
      <w:start w:val="1"/>
      <w:numFmt w:val="lowerRoman"/>
      <w:lvlText w:val="%3."/>
      <w:lvlJc w:val="right"/>
      <w:pPr>
        <w:ind w:left="2868" w:hanging="180"/>
      </w:pPr>
    </w:lvl>
    <w:lvl w:ilvl="3" w:tplc="DA4E9644">
      <w:start w:val="1"/>
      <w:numFmt w:val="decimal"/>
      <w:lvlText w:val="%4."/>
      <w:lvlJc w:val="left"/>
      <w:pPr>
        <w:ind w:left="3588" w:hanging="360"/>
      </w:pPr>
    </w:lvl>
    <w:lvl w:ilvl="4" w:tplc="398AD8A0">
      <w:start w:val="1"/>
      <w:numFmt w:val="lowerLetter"/>
      <w:lvlText w:val="%5."/>
      <w:lvlJc w:val="left"/>
      <w:pPr>
        <w:ind w:left="4308" w:hanging="360"/>
      </w:pPr>
    </w:lvl>
    <w:lvl w:ilvl="5" w:tplc="1E7E18D6">
      <w:start w:val="1"/>
      <w:numFmt w:val="lowerRoman"/>
      <w:lvlText w:val="%6."/>
      <w:lvlJc w:val="right"/>
      <w:pPr>
        <w:ind w:left="5028" w:hanging="180"/>
      </w:pPr>
    </w:lvl>
    <w:lvl w:ilvl="6" w:tplc="0A8C099A">
      <w:start w:val="1"/>
      <w:numFmt w:val="decimal"/>
      <w:lvlText w:val="%7."/>
      <w:lvlJc w:val="left"/>
      <w:pPr>
        <w:ind w:left="5748" w:hanging="360"/>
      </w:pPr>
    </w:lvl>
    <w:lvl w:ilvl="7" w:tplc="9A2C2014">
      <w:start w:val="1"/>
      <w:numFmt w:val="lowerLetter"/>
      <w:lvlText w:val="%8."/>
      <w:lvlJc w:val="left"/>
      <w:pPr>
        <w:ind w:left="6468" w:hanging="360"/>
      </w:pPr>
    </w:lvl>
    <w:lvl w:ilvl="8" w:tplc="0FC2CE5C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925C42"/>
    <w:multiLevelType w:val="hybridMultilevel"/>
    <w:tmpl w:val="44DAF5D8"/>
    <w:lvl w:ilvl="0" w:tplc="E24E89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A94E5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538C3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A6FA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CBA5F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2346C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DF00D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ACEE9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1CAEAE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6E538C"/>
    <w:multiLevelType w:val="hybridMultilevel"/>
    <w:tmpl w:val="F256949A"/>
    <w:lvl w:ilvl="0" w:tplc="6F3266E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85A8A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2D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09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058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EA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E1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6EB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8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8468D"/>
    <w:multiLevelType w:val="hybridMultilevel"/>
    <w:tmpl w:val="B73E5000"/>
    <w:lvl w:ilvl="0" w:tplc="869C9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7F240D4">
      <w:start w:val="1"/>
      <w:numFmt w:val="lowerLetter"/>
      <w:lvlText w:val="%2."/>
      <w:lvlJc w:val="left"/>
      <w:pPr>
        <w:ind w:left="1788" w:hanging="360"/>
      </w:pPr>
    </w:lvl>
    <w:lvl w:ilvl="2" w:tplc="947033B2">
      <w:start w:val="1"/>
      <w:numFmt w:val="lowerRoman"/>
      <w:lvlText w:val="%3."/>
      <w:lvlJc w:val="right"/>
      <w:pPr>
        <w:ind w:left="2508" w:hanging="180"/>
      </w:pPr>
    </w:lvl>
    <w:lvl w:ilvl="3" w:tplc="9B20BD84">
      <w:start w:val="1"/>
      <w:numFmt w:val="decimal"/>
      <w:lvlText w:val="%4."/>
      <w:lvlJc w:val="left"/>
      <w:pPr>
        <w:ind w:left="3228" w:hanging="360"/>
      </w:pPr>
    </w:lvl>
    <w:lvl w:ilvl="4" w:tplc="F0185D90">
      <w:start w:val="1"/>
      <w:numFmt w:val="lowerLetter"/>
      <w:lvlText w:val="%5."/>
      <w:lvlJc w:val="left"/>
      <w:pPr>
        <w:ind w:left="3948" w:hanging="360"/>
      </w:pPr>
    </w:lvl>
    <w:lvl w:ilvl="5" w:tplc="BBCABBC6">
      <w:start w:val="1"/>
      <w:numFmt w:val="lowerRoman"/>
      <w:lvlText w:val="%6."/>
      <w:lvlJc w:val="right"/>
      <w:pPr>
        <w:ind w:left="4668" w:hanging="180"/>
      </w:pPr>
    </w:lvl>
    <w:lvl w:ilvl="6" w:tplc="1180CF74">
      <w:start w:val="1"/>
      <w:numFmt w:val="decimal"/>
      <w:lvlText w:val="%7."/>
      <w:lvlJc w:val="left"/>
      <w:pPr>
        <w:ind w:left="5388" w:hanging="360"/>
      </w:pPr>
    </w:lvl>
    <w:lvl w:ilvl="7" w:tplc="1C6A67A8">
      <w:start w:val="1"/>
      <w:numFmt w:val="lowerLetter"/>
      <w:lvlText w:val="%8."/>
      <w:lvlJc w:val="left"/>
      <w:pPr>
        <w:ind w:left="6108" w:hanging="360"/>
      </w:pPr>
    </w:lvl>
    <w:lvl w:ilvl="8" w:tplc="2CBA4EA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270735"/>
    <w:multiLevelType w:val="hybridMultilevel"/>
    <w:tmpl w:val="4C3607D4"/>
    <w:lvl w:ilvl="0" w:tplc="AD900282">
      <w:start w:val="1"/>
      <w:numFmt w:val="decimal"/>
      <w:lvlText w:val="%1."/>
      <w:lvlJc w:val="left"/>
      <w:pPr>
        <w:ind w:left="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080600">
      <w:numFmt w:val="bullet"/>
      <w:lvlText w:val="•"/>
      <w:lvlJc w:val="left"/>
      <w:pPr>
        <w:ind w:left="992" w:hanging="850"/>
      </w:pPr>
      <w:rPr>
        <w:rFonts w:hint="default"/>
        <w:lang w:val="ru-RU" w:eastAsia="en-US" w:bidi="ar-SA"/>
      </w:rPr>
    </w:lvl>
    <w:lvl w:ilvl="2" w:tplc="99EA52AA">
      <w:numFmt w:val="bullet"/>
      <w:lvlText w:val="•"/>
      <w:lvlJc w:val="left"/>
      <w:pPr>
        <w:ind w:left="1984" w:hanging="850"/>
      </w:pPr>
      <w:rPr>
        <w:rFonts w:hint="default"/>
        <w:lang w:val="ru-RU" w:eastAsia="en-US" w:bidi="ar-SA"/>
      </w:rPr>
    </w:lvl>
    <w:lvl w:ilvl="3" w:tplc="B678C1A2">
      <w:numFmt w:val="bullet"/>
      <w:lvlText w:val="•"/>
      <w:lvlJc w:val="left"/>
      <w:pPr>
        <w:ind w:left="2977" w:hanging="850"/>
      </w:pPr>
      <w:rPr>
        <w:rFonts w:hint="default"/>
        <w:lang w:val="ru-RU" w:eastAsia="en-US" w:bidi="ar-SA"/>
      </w:rPr>
    </w:lvl>
    <w:lvl w:ilvl="4" w:tplc="18C48E14">
      <w:numFmt w:val="bullet"/>
      <w:lvlText w:val="•"/>
      <w:lvlJc w:val="left"/>
      <w:pPr>
        <w:ind w:left="3969" w:hanging="850"/>
      </w:pPr>
      <w:rPr>
        <w:rFonts w:hint="default"/>
        <w:lang w:val="ru-RU" w:eastAsia="en-US" w:bidi="ar-SA"/>
      </w:rPr>
    </w:lvl>
    <w:lvl w:ilvl="5" w:tplc="38AA3BCA">
      <w:numFmt w:val="bullet"/>
      <w:lvlText w:val="•"/>
      <w:lvlJc w:val="left"/>
      <w:pPr>
        <w:ind w:left="4962" w:hanging="850"/>
      </w:pPr>
      <w:rPr>
        <w:rFonts w:hint="default"/>
        <w:lang w:val="ru-RU" w:eastAsia="en-US" w:bidi="ar-SA"/>
      </w:rPr>
    </w:lvl>
    <w:lvl w:ilvl="6" w:tplc="42563588">
      <w:numFmt w:val="bullet"/>
      <w:lvlText w:val="•"/>
      <w:lvlJc w:val="left"/>
      <w:pPr>
        <w:ind w:left="5954" w:hanging="850"/>
      </w:pPr>
      <w:rPr>
        <w:rFonts w:hint="default"/>
        <w:lang w:val="ru-RU" w:eastAsia="en-US" w:bidi="ar-SA"/>
      </w:rPr>
    </w:lvl>
    <w:lvl w:ilvl="7" w:tplc="30D6FE70">
      <w:numFmt w:val="bullet"/>
      <w:lvlText w:val="•"/>
      <w:lvlJc w:val="left"/>
      <w:pPr>
        <w:ind w:left="6946" w:hanging="850"/>
      </w:pPr>
      <w:rPr>
        <w:rFonts w:hint="default"/>
        <w:lang w:val="ru-RU" w:eastAsia="en-US" w:bidi="ar-SA"/>
      </w:rPr>
    </w:lvl>
    <w:lvl w:ilvl="8" w:tplc="CE9E2654">
      <w:numFmt w:val="bullet"/>
      <w:lvlText w:val="•"/>
      <w:lvlJc w:val="left"/>
      <w:pPr>
        <w:ind w:left="7939" w:hanging="850"/>
      </w:pPr>
      <w:rPr>
        <w:rFonts w:hint="default"/>
        <w:lang w:val="ru-RU" w:eastAsia="en-US" w:bidi="ar-SA"/>
      </w:rPr>
    </w:lvl>
  </w:abstractNum>
  <w:abstractNum w:abstractNumId="9" w15:restartNumberingAfterBreak="0">
    <w:nsid w:val="4DC25C08"/>
    <w:multiLevelType w:val="hybridMultilevel"/>
    <w:tmpl w:val="BFFCA50A"/>
    <w:lvl w:ilvl="0" w:tplc="20F0F6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2584A82">
      <w:start w:val="1"/>
      <w:numFmt w:val="lowerLetter"/>
      <w:lvlText w:val="%2."/>
      <w:lvlJc w:val="left"/>
      <w:pPr>
        <w:ind w:left="2073" w:hanging="360"/>
      </w:pPr>
    </w:lvl>
    <w:lvl w:ilvl="2" w:tplc="AC76B460">
      <w:start w:val="1"/>
      <w:numFmt w:val="lowerRoman"/>
      <w:lvlText w:val="%3."/>
      <w:lvlJc w:val="right"/>
      <w:pPr>
        <w:ind w:left="2793" w:hanging="180"/>
      </w:pPr>
    </w:lvl>
    <w:lvl w:ilvl="3" w:tplc="3D00BAE4">
      <w:start w:val="1"/>
      <w:numFmt w:val="decimal"/>
      <w:lvlText w:val="%4."/>
      <w:lvlJc w:val="left"/>
      <w:pPr>
        <w:ind w:left="3513" w:hanging="360"/>
      </w:pPr>
    </w:lvl>
    <w:lvl w:ilvl="4" w:tplc="5DAAC504">
      <w:start w:val="1"/>
      <w:numFmt w:val="lowerLetter"/>
      <w:lvlText w:val="%5."/>
      <w:lvlJc w:val="left"/>
      <w:pPr>
        <w:ind w:left="4233" w:hanging="360"/>
      </w:pPr>
    </w:lvl>
    <w:lvl w:ilvl="5" w:tplc="D1D44CCA">
      <w:start w:val="1"/>
      <w:numFmt w:val="lowerRoman"/>
      <w:lvlText w:val="%6."/>
      <w:lvlJc w:val="right"/>
      <w:pPr>
        <w:ind w:left="4953" w:hanging="180"/>
      </w:pPr>
    </w:lvl>
    <w:lvl w:ilvl="6" w:tplc="658296A4">
      <w:start w:val="1"/>
      <w:numFmt w:val="decimal"/>
      <w:lvlText w:val="%7."/>
      <w:lvlJc w:val="left"/>
      <w:pPr>
        <w:ind w:left="5673" w:hanging="360"/>
      </w:pPr>
    </w:lvl>
    <w:lvl w:ilvl="7" w:tplc="BE428DD4">
      <w:start w:val="1"/>
      <w:numFmt w:val="lowerLetter"/>
      <w:lvlText w:val="%8."/>
      <w:lvlJc w:val="left"/>
      <w:pPr>
        <w:ind w:left="6393" w:hanging="360"/>
      </w:pPr>
    </w:lvl>
    <w:lvl w:ilvl="8" w:tplc="9C9A413E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AAF2908"/>
    <w:multiLevelType w:val="hybridMultilevel"/>
    <w:tmpl w:val="CAEECAA0"/>
    <w:lvl w:ilvl="0" w:tplc="E35AA4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CE2AC8D8">
      <w:start w:val="3"/>
      <w:numFmt w:val="decimal"/>
      <w:isLgl/>
      <w:lvlText w:val="%1.%2."/>
      <w:lvlJc w:val="left"/>
      <w:pPr>
        <w:ind w:left="1107" w:hanging="540"/>
      </w:pPr>
    </w:lvl>
    <w:lvl w:ilvl="2" w:tplc="BE625F84">
      <w:start w:val="2"/>
      <w:numFmt w:val="decimal"/>
      <w:isLgl/>
      <w:lvlText w:val="%1.%2.%3."/>
      <w:lvlJc w:val="left"/>
      <w:pPr>
        <w:ind w:left="1570" w:hanging="720"/>
      </w:pPr>
    </w:lvl>
    <w:lvl w:ilvl="3" w:tplc="B09241C8">
      <w:start w:val="1"/>
      <w:numFmt w:val="decimal"/>
      <w:isLgl/>
      <w:lvlText w:val="%1.%2.%3.%4."/>
      <w:lvlJc w:val="left"/>
      <w:pPr>
        <w:ind w:left="1853" w:hanging="720"/>
      </w:pPr>
    </w:lvl>
    <w:lvl w:ilvl="4" w:tplc="E2042FD8">
      <w:start w:val="1"/>
      <w:numFmt w:val="decimal"/>
      <w:isLgl/>
      <w:lvlText w:val="%1.%2.%3.%4.%5."/>
      <w:lvlJc w:val="left"/>
      <w:pPr>
        <w:ind w:left="2496" w:hanging="1080"/>
      </w:pPr>
    </w:lvl>
    <w:lvl w:ilvl="5" w:tplc="EE386644">
      <w:start w:val="1"/>
      <w:numFmt w:val="decimal"/>
      <w:isLgl/>
      <w:lvlText w:val="%1.%2.%3.%4.%5.%6."/>
      <w:lvlJc w:val="left"/>
      <w:pPr>
        <w:ind w:left="2779" w:hanging="1080"/>
      </w:pPr>
    </w:lvl>
    <w:lvl w:ilvl="6" w:tplc="9BAA6306">
      <w:start w:val="1"/>
      <w:numFmt w:val="decimal"/>
      <w:isLgl/>
      <w:lvlText w:val="%1.%2.%3.%4.%5.%6.%7."/>
      <w:lvlJc w:val="left"/>
      <w:pPr>
        <w:ind w:left="3422" w:hanging="1440"/>
      </w:pPr>
    </w:lvl>
    <w:lvl w:ilvl="7" w:tplc="4D807F86">
      <w:start w:val="1"/>
      <w:numFmt w:val="decimal"/>
      <w:isLgl/>
      <w:lvlText w:val="%1.%2.%3.%4.%5.%6.%7.%8."/>
      <w:lvlJc w:val="left"/>
      <w:pPr>
        <w:ind w:left="3705" w:hanging="1440"/>
      </w:pPr>
    </w:lvl>
    <w:lvl w:ilvl="8" w:tplc="B928DE46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1" w15:restartNumberingAfterBreak="0">
    <w:nsid w:val="644044D7"/>
    <w:multiLevelType w:val="hybridMultilevel"/>
    <w:tmpl w:val="80024596"/>
    <w:lvl w:ilvl="0" w:tplc="DA9E6F40">
      <w:start w:val="1"/>
      <w:numFmt w:val="decimal"/>
      <w:lvlText w:val="%1."/>
      <w:lvlJc w:val="left"/>
      <w:pPr>
        <w:ind w:left="720" w:hanging="360"/>
      </w:pPr>
    </w:lvl>
    <w:lvl w:ilvl="1" w:tplc="4ED4910C">
      <w:start w:val="2"/>
      <w:numFmt w:val="decimal"/>
      <w:isLgl/>
      <w:lvlText w:val="%1.%2."/>
      <w:lvlJc w:val="left"/>
      <w:pPr>
        <w:ind w:left="1080" w:hanging="720"/>
      </w:pPr>
    </w:lvl>
    <w:lvl w:ilvl="2" w:tplc="0DB64C14">
      <w:start w:val="2"/>
      <w:numFmt w:val="decimal"/>
      <w:isLgl/>
      <w:lvlText w:val="%1.%2.%3."/>
      <w:lvlJc w:val="left"/>
      <w:pPr>
        <w:ind w:left="1080" w:hanging="720"/>
      </w:pPr>
    </w:lvl>
    <w:lvl w:ilvl="3" w:tplc="F33491F8">
      <w:start w:val="1"/>
      <w:numFmt w:val="decimal"/>
      <w:isLgl/>
      <w:lvlText w:val="%1.%2.%3.%4."/>
      <w:lvlJc w:val="left"/>
      <w:pPr>
        <w:ind w:left="1440" w:hanging="1080"/>
      </w:pPr>
    </w:lvl>
    <w:lvl w:ilvl="4" w:tplc="66683C3A">
      <w:start w:val="1"/>
      <w:numFmt w:val="decimal"/>
      <w:isLgl/>
      <w:lvlText w:val="%1.%2.%3.%4.%5."/>
      <w:lvlJc w:val="left"/>
      <w:pPr>
        <w:ind w:left="1440" w:hanging="1080"/>
      </w:pPr>
    </w:lvl>
    <w:lvl w:ilvl="5" w:tplc="C71E49A6">
      <w:start w:val="1"/>
      <w:numFmt w:val="decimal"/>
      <w:isLgl/>
      <w:lvlText w:val="%1.%2.%3.%4.%5.%6."/>
      <w:lvlJc w:val="left"/>
      <w:pPr>
        <w:ind w:left="1800" w:hanging="1440"/>
      </w:pPr>
    </w:lvl>
    <w:lvl w:ilvl="6" w:tplc="FA86ADCA">
      <w:start w:val="1"/>
      <w:numFmt w:val="decimal"/>
      <w:isLgl/>
      <w:lvlText w:val="%1.%2.%3.%4.%5.%6.%7."/>
      <w:lvlJc w:val="left"/>
      <w:pPr>
        <w:ind w:left="2160" w:hanging="1800"/>
      </w:pPr>
    </w:lvl>
    <w:lvl w:ilvl="7" w:tplc="964A1C3A">
      <w:start w:val="1"/>
      <w:numFmt w:val="decimal"/>
      <w:isLgl/>
      <w:lvlText w:val="%1.%2.%3.%4.%5.%6.%7.%8."/>
      <w:lvlJc w:val="left"/>
      <w:pPr>
        <w:ind w:left="2160" w:hanging="1800"/>
      </w:pPr>
    </w:lvl>
    <w:lvl w:ilvl="8" w:tplc="4AEC9154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64C40470"/>
    <w:multiLevelType w:val="hybridMultilevel"/>
    <w:tmpl w:val="D37270EA"/>
    <w:lvl w:ilvl="0" w:tplc="204EBAD2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A1222C58">
      <w:start w:val="1"/>
      <w:numFmt w:val="decimal"/>
      <w:lvlText w:val=""/>
      <w:lvlJc w:val="left"/>
    </w:lvl>
    <w:lvl w:ilvl="2" w:tplc="7020F50E">
      <w:start w:val="1"/>
      <w:numFmt w:val="decimal"/>
      <w:lvlText w:val=""/>
      <w:lvlJc w:val="left"/>
    </w:lvl>
    <w:lvl w:ilvl="3" w:tplc="C5C249FE">
      <w:start w:val="1"/>
      <w:numFmt w:val="decimal"/>
      <w:lvlText w:val=""/>
      <w:lvlJc w:val="left"/>
    </w:lvl>
    <w:lvl w:ilvl="4" w:tplc="0B1C93F4">
      <w:start w:val="1"/>
      <w:numFmt w:val="decimal"/>
      <w:lvlText w:val=""/>
      <w:lvlJc w:val="left"/>
    </w:lvl>
    <w:lvl w:ilvl="5" w:tplc="92763278">
      <w:start w:val="1"/>
      <w:numFmt w:val="decimal"/>
      <w:lvlText w:val=""/>
      <w:lvlJc w:val="left"/>
    </w:lvl>
    <w:lvl w:ilvl="6" w:tplc="90743AD2">
      <w:start w:val="1"/>
      <w:numFmt w:val="decimal"/>
      <w:lvlText w:val=""/>
      <w:lvlJc w:val="left"/>
    </w:lvl>
    <w:lvl w:ilvl="7" w:tplc="0BDE84D4">
      <w:start w:val="1"/>
      <w:numFmt w:val="decimal"/>
      <w:lvlText w:val=""/>
      <w:lvlJc w:val="left"/>
    </w:lvl>
    <w:lvl w:ilvl="8" w:tplc="472CDFB4">
      <w:start w:val="1"/>
      <w:numFmt w:val="decimal"/>
      <w:lvlText w:val=""/>
      <w:lvlJc w:val="left"/>
    </w:lvl>
  </w:abstractNum>
  <w:abstractNum w:abstractNumId="13" w15:restartNumberingAfterBreak="0">
    <w:nsid w:val="665933A7"/>
    <w:multiLevelType w:val="hybridMultilevel"/>
    <w:tmpl w:val="72C447C8"/>
    <w:lvl w:ilvl="0" w:tplc="2A94E5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5C26A0F2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 w:tplc="E8CC872C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 w:tplc="429011E0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 w:tplc="046623F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 w:tplc="B26A2172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 w:tplc="67E2BC92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 w:tplc="E852351C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 w:tplc="BB96EF1C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4" w15:restartNumberingAfterBreak="0">
    <w:nsid w:val="68F60545"/>
    <w:multiLevelType w:val="hybridMultilevel"/>
    <w:tmpl w:val="CC8A830E"/>
    <w:lvl w:ilvl="0" w:tplc="46882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9A0957"/>
    <w:multiLevelType w:val="hybridMultilevel"/>
    <w:tmpl w:val="EB408336"/>
    <w:lvl w:ilvl="0" w:tplc="37E4B2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7BC992A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742426E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CFA211D8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1004C60C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65AC03A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5262C93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5E58D39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BEE02EDE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6" w15:restartNumberingAfterBreak="0">
    <w:nsid w:val="6D466E2A"/>
    <w:multiLevelType w:val="hybridMultilevel"/>
    <w:tmpl w:val="0DC00080"/>
    <w:lvl w:ilvl="0" w:tplc="770A5B04">
      <w:numFmt w:val="bullet"/>
      <w:lvlText w:val="—"/>
      <w:lvlJc w:val="left"/>
      <w:pPr>
        <w:ind w:left="30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C41272">
      <w:numFmt w:val="bullet"/>
      <w:lvlText w:val="•"/>
      <w:lvlJc w:val="left"/>
      <w:pPr>
        <w:ind w:left="1262" w:hanging="300"/>
      </w:pPr>
      <w:rPr>
        <w:rFonts w:hint="default"/>
        <w:lang w:val="ru-RU" w:eastAsia="en-US" w:bidi="ar-SA"/>
      </w:rPr>
    </w:lvl>
    <w:lvl w:ilvl="2" w:tplc="1D8E595E">
      <w:numFmt w:val="bullet"/>
      <w:lvlText w:val="•"/>
      <w:lvlJc w:val="left"/>
      <w:pPr>
        <w:ind w:left="2224" w:hanging="300"/>
      </w:pPr>
      <w:rPr>
        <w:rFonts w:hint="default"/>
        <w:lang w:val="ru-RU" w:eastAsia="en-US" w:bidi="ar-SA"/>
      </w:rPr>
    </w:lvl>
    <w:lvl w:ilvl="3" w:tplc="CC96151A">
      <w:numFmt w:val="bullet"/>
      <w:lvlText w:val="•"/>
      <w:lvlJc w:val="left"/>
      <w:pPr>
        <w:ind w:left="3187" w:hanging="300"/>
      </w:pPr>
      <w:rPr>
        <w:rFonts w:hint="default"/>
        <w:lang w:val="ru-RU" w:eastAsia="en-US" w:bidi="ar-SA"/>
      </w:rPr>
    </w:lvl>
    <w:lvl w:ilvl="4" w:tplc="FBB261BA">
      <w:numFmt w:val="bullet"/>
      <w:lvlText w:val="•"/>
      <w:lvlJc w:val="left"/>
      <w:pPr>
        <w:ind w:left="4149" w:hanging="300"/>
      </w:pPr>
      <w:rPr>
        <w:rFonts w:hint="default"/>
        <w:lang w:val="ru-RU" w:eastAsia="en-US" w:bidi="ar-SA"/>
      </w:rPr>
    </w:lvl>
    <w:lvl w:ilvl="5" w:tplc="B02E4052">
      <w:numFmt w:val="bullet"/>
      <w:lvlText w:val="•"/>
      <w:lvlJc w:val="left"/>
      <w:pPr>
        <w:ind w:left="5112" w:hanging="300"/>
      </w:pPr>
      <w:rPr>
        <w:rFonts w:hint="default"/>
        <w:lang w:val="ru-RU" w:eastAsia="en-US" w:bidi="ar-SA"/>
      </w:rPr>
    </w:lvl>
    <w:lvl w:ilvl="6" w:tplc="1D92EFCE">
      <w:numFmt w:val="bullet"/>
      <w:lvlText w:val="•"/>
      <w:lvlJc w:val="left"/>
      <w:pPr>
        <w:ind w:left="6074" w:hanging="300"/>
      </w:pPr>
      <w:rPr>
        <w:rFonts w:hint="default"/>
        <w:lang w:val="ru-RU" w:eastAsia="en-US" w:bidi="ar-SA"/>
      </w:rPr>
    </w:lvl>
    <w:lvl w:ilvl="7" w:tplc="542C91AA">
      <w:numFmt w:val="bullet"/>
      <w:lvlText w:val="•"/>
      <w:lvlJc w:val="left"/>
      <w:pPr>
        <w:ind w:left="7036" w:hanging="300"/>
      </w:pPr>
      <w:rPr>
        <w:rFonts w:hint="default"/>
        <w:lang w:val="ru-RU" w:eastAsia="en-US" w:bidi="ar-SA"/>
      </w:rPr>
    </w:lvl>
    <w:lvl w:ilvl="8" w:tplc="A9188062">
      <w:numFmt w:val="bullet"/>
      <w:lvlText w:val="•"/>
      <w:lvlJc w:val="left"/>
      <w:pPr>
        <w:ind w:left="7999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74E07D8E"/>
    <w:multiLevelType w:val="hybridMultilevel"/>
    <w:tmpl w:val="F156FF92"/>
    <w:lvl w:ilvl="0" w:tplc="46ACA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E0A52F6">
      <w:start w:val="1"/>
      <w:numFmt w:val="lowerLetter"/>
      <w:lvlText w:val="%2."/>
      <w:lvlJc w:val="left"/>
      <w:pPr>
        <w:ind w:left="1788" w:hanging="360"/>
      </w:pPr>
    </w:lvl>
    <w:lvl w:ilvl="2" w:tplc="21FC3D66">
      <w:start w:val="1"/>
      <w:numFmt w:val="lowerRoman"/>
      <w:lvlText w:val="%3."/>
      <w:lvlJc w:val="right"/>
      <w:pPr>
        <w:ind w:left="2508" w:hanging="180"/>
      </w:pPr>
    </w:lvl>
    <w:lvl w:ilvl="3" w:tplc="C82AB1D8">
      <w:start w:val="1"/>
      <w:numFmt w:val="decimal"/>
      <w:lvlText w:val="%4."/>
      <w:lvlJc w:val="left"/>
      <w:pPr>
        <w:ind w:left="3228" w:hanging="360"/>
      </w:pPr>
    </w:lvl>
    <w:lvl w:ilvl="4" w:tplc="429820E8">
      <w:start w:val="1"/>
      <w:numFmt w:val="lowerLetter"/>
      <w:lvlText w:val="%5."/>
      <w:lvlJc w:val="left"/>
      <w:pPr>
        <w:ind w:left="3948" w:hanging="360"/>
      </w:pPr>
    </w:lvl>
    <w:lvl w:ilvl="5" w:tplc="BA54CBA2">
      <w:start w:val="1"/>
      <w:numFmt w:val="lowerRoman"/>
      <w:lvlText w:val="%6."/>
      <w:lvlJc w:val="right"/>
      <w:pPr>
        <w:ind w:left="4668" w:hanging="180"/>
      </w:pPr>
    </w:lvl>
    <w:lvl w:ilvl="6" w:tplc="974A6304">
      <w:start w:val="1"/>
      <w:numFmt w:val="decimal"/>
      <w:lvlText w:val="%7."/>
      <w:lvlJc w:val="left"/>
      <w:pPr>
        <w:ind w:left="5388" w:hanging="360"/>
      </w:pPr>
    </w:lvl>
    <w:lvl w:ilvl="7" w:tplc="1700C576">
      <w:start w:val="1"/>
      <w:numFmt w:val="lowerLetter"/>
      <w:lvlText w:val="%8."/>
      <w:lvlJc w:val="left"/>
      <w:pPr>
        <w:ind w:left="6108" w:hanging="360"/>
      </w:pPr>
    </w:lvl>
    <w:lvl w:ilvl="8" w:tplc="C19E76A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5"/>
  </w:num>
  <w:num w:numId="5">
    <w:abstractNumId w:val="10"/>
  </w:num>
  <w:num w:numId="6">
    <w:abstractNumId w:val="13"/>
  </w:num>
  <w:num w:numId="7">
    <w:abstractNumId w:val="1"/>
  </w:num>
  <w:num w:numId="8">
    <w:abstractNumId w:val="12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  <w:num w:numId="13">
    <w:abstractNumId w:val="2"/>
  </w:num>
  <w:num w:numId="14">
    <w:abstractNumId w:val="3"/>
  </w:num>
  <w:num w:numId="15">
    <w:abstractNumId w:val="16"/>
  </w:num>
  <w:num w:numId="16">
    <w:abstractNumId w:val="8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23"/>
    <w:rsid w:val="000831E9"/>
    <w:rsid w:val="00085FEE"/>
    <w:rsid w:val="00190A3F"/>
    <w:rsid w:val="001B7206"/>
    <w:rsid w:val="0035440F"/>
    <w:rsid w:val="00425478"/>
    <w:rsid w:val="005B0ECE"/>
    <w:rsid w:val="005F0BB8"/>
    <w:rsid w:val="00610FD0"/>
    <w:rsid w:val="006B2F49"/>
    <w:rsid w:val="00716676"/>
    <w:rsid w:val="007C2724"/>
    <w:rsid w:val="00840758"/>
    <w:rsid w:val="008412A3"/>
    <w:rsid w:val="00847DDF"/>
    <w:rsid w:val="009F6590"/>
    <w:rsid w:val="00A1740A"/>
    <w:rsid w:val="00B25B30"/>
    <w:rsid w:val="00BE4DC4"/>
    <w:rsid w:val="00C552B0"/>
    <w:rsid w:val="00CE1523"/>
    <w:rsid w:val="00CE5442"/>
    <w:rsid w:val="00D80F5D"/>
    <w:rsid w:val="00DC29E9"/>
    <w:rsid w:val="00E03BC3"/>
    <w:rsid w:val="00E610E0"/>
    <w:rsid w:val="00F2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DFF4"/>
  <w15:chartTrackingRefBased/>
  <w15:docId w15:val="{DA73701F-ABF5-4D1A-BCD8-EB9FFCEB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412A3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8412A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8412A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8412A3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412A3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412A3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412A3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412A3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412A3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2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412A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412A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8412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412A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412A3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8412A3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8412A3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8412A3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8412A3"/>
  </w:style>
  <w:style w:type="character" w:customStyle="1" w:styleId="Heading1Char">
    <w:name w:val="Heading 1 Char"/>
    <w:basedOn w:val="a0"/>
    <w:uiPriority w:val="9"/>
    <w:rsid w:val="008412A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412A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412A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412A3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a0"/>
    <w:uiPriority w:val="10"/>
    <w:rsid w:val="008412A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412A3"/>
    <w:rPr>
      <w:sz w:val="24"/>
      <w:szCs w:val="24"/>
    </w:rPr>
  </w:style>
  <w:style w:type="paragraph" w:customStyle="1" w:styleId="21">
    <w:name w:val="Цитата 21"/>
    <w:basedOn w:val="a"/>
    <w:next w:val="a"/>
    <w:uiPriority w:val="29"/>
    <w:qFormat/>
    <w:rsid w:val="008412A3"/>
    <w:pPr>
      <w:spacing w:after="0" w:line="240" w:lineRule="auto"/>
      <w:ind w:left="720" w:right="720"/>
    </w:pPr>
    <w:rPr>
      <w:i/>
    </w:rPr>
  </w:style>
  <w:style w:type="character" w:customStyle="1" w:styleId="22">
    <w:name w:val="Цитата 2 Знак"/>
    <w:basedOn w:val="a0"/>
    <w:link w:val="23"/>
    <w:uiPriority w:val="29"/>
    <w:rsid w:val="008412A3"/>
    <w:rPr>
      <w:i/>
    </w:rPr>
  </w:style>
  <w:style w:type="paragraph" w:customStyle="1" w:styleId="12">
    <w:name w:val="Выделенная цитата1"/>
    <w:basedOn w:val="a"/>
    <w:next w:val="a"/>
    <w:uiPriority w:val="30"/>
    <w:qFormat/>
    <w:rsid w:val="008412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i/>
    </w:rPr>
  </w:style>
  <w:style w:type="character" w:customStyle="1" w:styleId="a3">
    <w:name w:val="Выделенная цитата Знак"/>
    <w:basedOn w:val="a0"/>
    <w:link w:val="a4"/>
    <w:uiPriority w:val="30"/>
    <w:rsid w:val="008412A3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8412A3"/>
  </w:style>
  <w:style w:type="character" w:customStyle="1" w:styleId="FooterChar">
    <w:name w:val="Footer Char"/>
    <w:basedOn w:val="a0"/>
    <w:uiPriority w:val="99"/>
    <w:rsid w:val="008412A3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8412A3"/>
    <w:pPr>
      <w:spacing w:after="0" w:line="276" w:lineRule="auto"/>
    </w:pPr>
    <w:rPr>
      <w:b/>
      <w:bCs/>
      <w:color w:val="4472C4"/>
      <w:sz w:val="18"/>
      <w:szCs w:val="18"/>
    </w:rPr>
  </w:style>
  <w:style w:type="character" w:customStyle="1" w:styleId="CaptionChar">
    <w:name w:val="Caption Char"/>
    <w:uiPriority w:val="99"/>
    <w:rsid w:val="008412A3"/>
  </w:style>
  <w:style w:type="table" w:customStyle="1" w:styleId="TableGridLight">
    <w:name w:val="Table Grid Light"/>
    <w:basedOn w:val="a1"/>
    <w:uiPriority w:val="59"/>
    <w:rsid w:val="008412A3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4"/>
    <w:uiPriority w:val="59"/>
    <w:rsid w:val="008412A3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rsid w:val="008412A3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"/>
    <w:uiPriority w:val="5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0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0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8412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EndnoteTextChar">
    <w:name w:val="Endnote Text Char"/>
    <w:uiPriority w:val="99"/>
    <w:rsid w:val="008412A3"/>
    <w:rPr>
      <w:sz w:val="20"/>
    </w:rPr>
  </w:style>
  <w:style w:type="paragraph" w:customStyle="1" w:styleId="15">
    <w:name w:val="Перечень рисунков1"/>
    <w:basedOn w:val="a"/>
    <w:next w:val="a"/>
    <w:uiPriority w:val="99"/>
    <w:unhideWhenUsed/>
    <w:rsid w:val="008412A3"/>
    <w:pPr>
      <w:spacing w:after="0" w:line="240" w:lineRule="auto"/>
    </w:pPr>
  </w:style>
  <w:style w:type="table" w:customStyle="1" w:styleId="16">
    <w:name w:val="Сетка таблицы1"/>
    <w:basedOn w:val="a1"/>
    <w:next w:val="a5"/>
    <w:uiPriority w:val="39"/>
    <w:rsid w:val="008412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Абзац списка1"/>
    <w:basedOn w:val="a"/>
    <w:next w:val="a6"/>
    <w:link w:val="a7"/>
    <w:qFormat/>
    <w:rsid w:val="008412A3"/>
    <w:pPr>
      <w:spacing w:after="0" w:line="240" w:lineRule="auto"/>
      <w:ind w:left="720"/>
      <w:contextualSpacing/>
    </w:pPr>
  </w:style>
  <w:style w:type="character" w:styleId="a8">
    <w:name w:val="annotation reference"/>
    <w:basedOn w:val="a0"/>
    <w:uiPriority w:val="99"/>
    <w:unhideWhenUsed/>
    <w:rsid w:val="008412A3"/>
    <w:rPr>
      <w:sz w:val="16"/>
      <w:szCs w:val="16"/>
    </w:rPr>
  </w:style>
  <w:style w:type="paragraph" w:customStyle="1" w:styleId="18">
    <w:name w:val="Текст примечания1"/>
    <w:basedOn w:val="a"/>
    <w:next w:val="a9"/>
    <w:link w:val="aa"/>
    <w:uiPriority w:val="99"/>
    <w:unhideWhenUsed/>
    <w:rsid w:val="008412A3"/>
    <w:pPr>
      <w:spacing w:after="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18"/>
    <w:uiPriority w:val="99"/>
    <w:rsid w:val="008412A3"/>
    <w:rPr>
      <w:sz w:val="20"/>
      <w:szCs w:val="20"/>
    </w:rPr>
  </w:style>
  <w:style w:type="paragraph" w:customStyle="1" w:styleId="19">
    <w:name w:val="Тема примечания1"/>
    <w:basedOn w:val="a9"/>
    <w:next w:val="a9"/>
    <w:uiPriority w:val="99"/>
    <w:unhideWhenUsed/>
    <w:rsid w:val="008412A3"/>
    <w:pPr>
      <w:spacing w:after="0"/>
    </w:pPr>
    <w:rPr>
      <w:b/>
      <w:bCs/>
    </w:rPr>
  </w:style>
  <w:style w:type="character" w:customStyle="1" w:styleId="ab">
    <w:name w:val="Тема примечания Знак"/>
    <w:basedOn w:val="aa"/>
    <w:link w:val="ac"/>
    <w:uiPriority w:val="99"/>
    <w:rsid w:val="008412A3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rsid w:val="008412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Рецензия1"/>
    <w:next w:val="ad"/>
    <w:hidden/>
    <w:uiPriority w:val="99"/>
    <w:semiHidden/>
    <w:rsid w:val="008412A3"/>
    <w:pPr>
      <w:spacing w:after="0" w:line="240" w:lineRule="auto"/>
    </w:pPr>
  </w:style>
  <w:style w:type="paragraph" w:customStyle="1" w:styleId="1b">
    <w:name w:val="Верхний колонтитул1"/>
    <w:basedOn w:val="a"/>
    <w:next w:val="ae"/>
    <w:link w:val="af"/>
    <w:uiPriority w:val="99"/>
    <w:unhideWhenUsed/>
    <w:rsid w:val="0084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1b"/>
    <w:uiPriority w:val="99"/>
    <w:rsid w:val="008412A3"/>
  </w:style>
  <w:style w:type="paragraph" w:customStyle="1" w:styleId="1c">
    <w:name w:val="Нижний колонтитул1"/>
    <w:basedOn w:val="a"/>
    <w:next w:val="af0"/>
    <w:link w:val="af1"/>
    <w:uiPriority w:val="99"/>
    <w:unhideWhenUsed/>
    <w:rsid w:val="0084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1c"/>
    <w:uiPriority w:val="99"/>
    <w:rsid w:val="008412A3"/>
  </w:style>
  <w:style w:type="character" w:customStyle="1" w:styleId="1d">
    <w:name w:val="Гиперссылка1"/>
    <w:basedOn w:val="a0"/>
    <w:uiPriority w:val="99"/>
    <w:unhideWhenUsed/>
    <w:rsid w:val="008412A3"/>
    <w:rPr>
      <w:color w:val="0563C1"/>
      <w:u w:val="single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8412A3"/>
    <w:rPr>
      <w:color w:val="605E5C"/>
      <w:shd w:val="clear" w:color="auto" w:fill="E1DFDD"/>
    </w:rPr>
  </w:style>
  <w:style w:type="character" w:customStyle="1" w:styleId="a7">
    <w:name w:val="Абзац списка Знак"/>
    <w:qFormat/>
    <w:rsid w:val="008412A3"/>
  </w:style>
  <w:style w:type="paragraph" w:customStyle="1" w:styleId="ConsPlusNormal">
    <w:name w:val="ConsPlusNormal"/>
    <w:qFormat/>
    <w:rsid w:val="008412A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sid w:val="00841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sid w:val="008412A3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f"/>
    <w:uiPriority w:val="99"/>
    <w:rsid w:val="008412A3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rsid w:val="008412A3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8412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0">
    <w:name w:val="Текст выноски1"/>
    <w:basedOn w:val="a"/>
    <w:next w:val="af7"/>
    <w:link w:val="af8"/>
    <w:uiPriority w:val="99"/>
    <w:unhideWhenUsed/>
    <w:rsid w:val="0084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1f0"/>
    <w:uiPriority w:val="99"/>
    <w:rsid w:val="008412A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12A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f1">
    <w:name w:val="Подзаголовок1"/>
    <w:basedOn w:val="a"/>
    <w:next w:val="a"/>
    <w:uiPriority w:val="11"/>
    <w:qFormat/>
    <w:rsid w:val="008412A3"/>
    <w:pPr>
      <w:numPr>
        <w:ilvl w:val="1"/>
      </w:numPr>
    </w:pPr>
    <w:rPr>
      <w:rFonts w:eastAsia="Arial"/>
      <w:color w:val="5A5A5A"/>
      <w:spacing w:val="15"/>
    </w:rPr>
  </w:style>
  <w:style w:type="character" w:customStyle="1" w:styleId="af9">
    <w:name w:val="Подзаголовок Знак"/>
    <w:basedOn w:val="a0"/>
    <w:link w:val="afa"/>
    <w:uiPriority w:val="11"/>
    <w:rsid w:val="008412A3"/>
    <w:rPr>
      <w:rFonts w:eastAsia="Arial"/>
      <w:color w:val="5A5A5A"/>
      <w:spacing w:val="15"/>
    </w:rPr>
  </w:style>
  <w:style w:type="character" w:customStyle="1" w:styleId="1f2">
    <w:name w:val="Просмотренная гиперссылка1"/>
    <w:basedOn w:val="a0"/>
    <w:uiPriority w:val="99"/>
    <w:unhideWhenUsed/>
    <w:rsid w:val="008412A3"/>
    <w:rPr>
      <w:color w:val="954F72"/>
      <w:u w:val="single"/>
    </w:rPr>
  </w:style>
  <w:style w:type="paragraph" w:customStyle="1" w:styleId="112">
    <w:name w:val="Оглавление 11"/>
    <w:basedOn w:val="a"/>
    <w:next w:val="a"/>
    <w:uiPriority w:val="39"/>
    <w:unhideWhenUsed/>
    <w:rsid w:val="008412A3"/>
    <w:pPr>
      <w:tabs>
        <w:tab w:val="right" w:leader="dot" w:pos="9639"/>
      </w:tabs>
      <w:spacing w:before="120" w:after="0" w:line="276" w:lineRule="auto"/>
    </w:pPr>
    <w:rPr>
      <w:rFonts w:ascii="Times New Roman" w:hAnsi="Times New Roman" w:cs="Times New Roman"/>
      <w:b/>
      <w:bCs/>
    </w:rPr>
  </w:style>
  <w:style w:type="numbering" w:customStyle="1" w:styleId="113">
    <w:name w:val="Нет списка11"/>
    <w:next w:val="a2"/>
    <w:uiPriority w:val="99"/>
    <w:semiHidden/>
    <w:unhideWhenUsed/>
    <w:rsid w:val="008412A3"/>
  </w:style>
  <w:style w:type="table" w:customStyle="1" w:styleId="TableNormal">
    <w:name w:val="Table Normal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12A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8412A3"/>
  </w:style>
  <w:style w:type="table" w:customStyle="1" w:styleId="TableNormal12">
    <w:name w:val="Table Normal12"/>
    <w:uiPriority w:val="2"/>
    <w:semiHidden/>
    <w:unhideWhenUsed/>
    <w:qFormat/>
    <w:rsid w:val="008412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Emphasis"/>
    <w:qFormat/>
    <w:rsid w:val="008412A3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8412A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qFormat/>
    <w:rsid w:val="008412A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uiPriority w:val="39"/>
    <w:unhideWhenUsed/>
    <w:rsid w:val="008412A3"/>
    <w:pPr>
      <w:tabs>
        <w:tab w:val="right" w:leader="dot" w:pos="9639"/>
      </w:tabs>
      <w:spacing w:before="120" w:after="0" w:line="240" w:lineRule="auto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3">
    <w:name w:val="toc 3"/>
    <w:basedOn w:val="a"/>
    <w:next w:val="a"/>
    <w:uiPriority w:val="39"/>
    <w:unhideWhenUsed/>
    <w:rsid w:val="008412A3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3">
    <w:name w:val="toc 4"/>
    <w:basedOn w:val="a"/>
    <w:next w:val="a"/>
    <w:unhideWhenUsed/>
    <w:rsid w:val="008412A3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3">
    <w:name w:val="toc 5"/>
    <w:basedOn w:val="a"/>
    <w:next w:val="a"/>
    <w:unhideWhenUsed/>
    <w:rsid w:val="008412A3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8412A3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8412A3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8412A3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8412A3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f3">
    <w:name w:val="Нижний колонтитул Знак1"/>
    <w:basedOn w:val="a0"/>
    <w:uiPriority w:val="99"/>
    <w:semiHidden/>
    <w:rsid w:val="008412A3"/>
    <w:rPr>
      <w:rFonts w:ascii="Calibri" w:eastAsia="Times New Roman" w:hAnsi="Calibri" w:cs="Times New Roman"/>
      <w:lang w:val="ru-RU" w:eastAsia="ru-RU"/>
    </w:rPr>
  </w:style>
  <w:style w:type="paragraph" w:styleId="afd">
    <w:name w:val="endnote text"/>
    <w:basedOn w:val="a"/>
    <w:link w:val="afe"/>
    <w:uiPriority w:val="99"/>
    <w:semiHidden/>
    <w:unhideWhenUsed/>
    <w:rsid w:val="008412A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8412A3"/>
    <w:rPr>
      <w:rFonts w:ascii="Calibri" w:eastAsia="Times New Roman" w:hAnsi="Calibri" w:cs="Times New Roman"/>
      <w:sz w:val="20"/>
      <w:szCs w:val="20"/>
    </w:rPr>
  </w:style>
  <w:style w:type="paragraph" w:styleId="26">
    <w:name w:val="List 2"/>
    <w:basedOn w:val="a"/>
    <w:unhideWhenUsed/>
    <w:rsid w:val="008412A3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7">
    <w:name w:val="Body Text 2"/>
    <w:basedOn w:val="a"/>
    <w:link w:val="28"/>
    <w:unhideWhenUsed/>
    <w:rsid w:val="008412A3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8412A3"/>
    <w:rPr>
      <w:rFonts w:ascii="Times New Roman" w:eastAsia="Times New Roman" w:hAnsi="Times New Roman" w:cs="Times New Roman"/>
      <w:sz w:val="24"/>
      <w:szCs w:val="24"/>
    </w:rPr>
  </w:style>
  <w:style w:type="paragraph" w:styleId="29">
    <w:name w:val="Body Text Indent 2"/>
    <w:basedOn w:val="a"/>
    <w:link w:val="2a"/>
    <w:unhideWhenUsed/>
    <w:rsid w:val="008412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с отступом 2 Знак"/>
    <w:basedOn w:val="a0"/>
    <w:link w:val="29"/>
    <w:rsid w:val="008412A3"/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Внимание"/>
    <w:basedOn w:val="a"/>
    <w:next w:val="a"/>
    <w:uiPriority w:val="99"/>
    <w:rsid w:val="008412A3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Внимание: криминал!!"/>
    <w:basedOn w:val="aff"/>
    <w:next w:val="a"/>
    <w:uiPriority w:val="99"/>
    <w:rsid w:val="008412A3"/>
  </w:style>
  <w:style w:type="paragraph" w:customStyle="1" w:styleId="aff1">
    <w:name w:val="Внимание: недобросовестность!"/>
    <w:basedOn w:val="aff"/>
    <w:next w:val="a"/>
    <w:uiPriority w:val="99"/>
    <w:rsid w:val="008412A3"/>
  </w:style>
  <w:style w:type="paragraph" w:customStyle="1" w:styleId="aff2">
    <w:name w:val="Дочерний элемент списка"/>
    <w:basedOn w:val="a"/>
    <w:next w:val="a"/>
    <w:uiPriority w:val="99"/>
    <w:rsid w:val="008412A3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"/>
    <w:next w:val="a"/>
    <w:uiPriority w:val="99"/>
    <w:rsid w:val="008412A3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f4">
    <w:name w:val="Заголовок1"/>
    <w:basedOn w:val="aff3"/>
    <w:next w:val="a"/>
    <w:uiPriority w:val="99"/>
    <w:rsid w:val="008412A3"/>
    <w:pPr>
      <w:shd w:val="clear" w:color="auto" w:fill="ECE9D8"/>
    </w:pPr>
    <w:rPr>
      <w:b/>
      <w:bCs/>
      <w:color w:val="0058A9"/>
    </w:rPr>
  </w:style>
  <w:style w:type="paragraph" w:customStyle="1" w:styleId="aff4">
    <w:name w:val="Заголовок группы контролов"/>
    <w:basedOn w:val="a"/>
    <w:next w:val="a"/>
    <w:uiPriority w:val="99"/>
    <w:rsid w:val="008412A3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8412A3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8412A3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7">
    <w:name w:val="Заголовок статьи"/>
    <w:basedOn w:val="a"/>
    <w:next w:val="a"/>
    <w:uiPriority w:val="99"/>
    <w:rsid w:val="008412A3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Заголовок ЭР (левое окно)"/>
    <w:basedOn w:val="a"/>
    <w:next w:val="a"/>
    <w:uiPriority w:val="99"/>
    <w:rsid w:val="008412A3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8412A3"/>
    <w:pPr>
      <w:spacing w:after="0"/>
      <w:jc w:val="left"/>
    </w:pPr>
  </w:style>
  <w:style w:type="paragraph" w:customStyle="1" w:styleId="affa">
    <w:name w:val="Интерактивный заголовок"/>
    <w:basedOn w:val="1f4"/>
    <w:next w:val="a"/>
    <w:uiPriority w:val="99"/>
    <w:rsid w:val="008412A3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8412A3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8412A3"/>
    <w:pPr>
      <w:shd w:val="clear" w:color="auto" w:fill="EAEFED"/>
      <w:spacing w:before="180"/>
      <w:ind w:left="360" w:right="360" w:firstLine="0"/>
    </w:pPr>
  </w:style>
  <w:style w:type="paragraph" w:customStyle="1" w:styleId="affd">
    <w:name w:val="Текст (справка)"/>
    <w:basedOn w:val="a"/>
    <w:next w:val="a"/>
    <w:uiPriority w:val="99"/>
    <w:rsid w:val="008412A3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8412A3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8412A3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8412A3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8412A3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8412A3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8412A3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8412A3"/>
    <w:pPr>
      <w:shd w:val="clear" w:color="auto" w:fill="FFDFE0"/>
      <w:jc w:val="left"/>
    </w:pPr>
  </w:style>
  <w:style w:type="paragraph" w:customStyle="1" w:styleId="afff5">
    <w:name w:val="Куда обратиться?"/>
    <w:basedOn w:val="aff"/>
    <w:next w:val="a"/>
    <w:uiPriority w:val="99"/>
    <w:rsid w:val="008412A3"/>
  </w:style>
  <w:style w:type="paragraph" w:customStyle="1" w:styleId="afff6">
    <w:name w:val="Моноширинный"/>
    <w:basedOn w:val="a"/>
    <w:next w:val="a"/>
    <w:uiPriority w:val="99"/>
    <w:rsid w:val="008412A3"/>
    <w:pPr>
      <w:widowControl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Напишите нам"/>
    <w:basedOn w:val="a"/>
    <w:next w:val="a"/>
    <w:uiPriority w:val="99"/>
    <w:rsid w:val="008412A3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8">
    <w:name w:val="Необходимые документы"/>
    <w:basedOn w:val="aff"/>
    <w:next w:val="a"/>
    <w:uiPriority w:val="99"/>
    <w:rsid w:val="008412A3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rsid w:val="008412A3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Таблицы (моноширинный)"/>
    <w:basedOn w:val="a"/>
    <w:next w:val="a"/>
    <w:uiPriority w:val="99"/>
    <w:rsid w:val="008412A3"/>
    <w:pPr>
      <w:widowControl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Оглавление"/>
    <w:basedOn w:val="afffa"/>
    <w:next w:val="a"/>
    <w:uiPriority w:val="99"/>
    <w:rsid w:val="008412A3"/>
    <w:pPr>
      <w:ind w:left="140"/>
    </w:pPr>
  </w:style>
  <w:style w:type="paragraph" w:customStyle="1" w:styleId="afffc">
    <w:name w:val="Переменная часть"/>
    <w:basedOn w:val="aff3"/>
    <w:next w:val="a"/>
    <w:uiPriority w:val="99"/>
    <w:rsid w:val="008412A3"/>
    <w:rPr>
      <w:sz w:val="18"/>
      <w:szCs w:val="18"/>
    </w:rPr>
  </w:style>
  <w:style w:type="paragraph" w:customStyle="1" w:styleId="afffd">
    <w:name w:val="Подвал для информации об изменениях"/>
    <w:basedOn w:val="1"/>
    <w:next w:val="a"/>
    <w:uiPriority w:val="99"/>
    <w:rsid w:val="008412A3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e">
    <w:name w:val="Подзаголовок для информации об изменениях"/>
    <w:basedOn w:val="affb"/>
    <w:next w:val="a"/>
    <w:uiPriority w:val="99"/>
    <w:rsid w:val="008412A3"/>
    <w:rPr>
      <w:b/>
      <w:bCs/>
    </w:rPr>
  </w:style>
  <w:style w:type="paragraph" w:customStyle="1" w:styleId="affff">
    <w:name w:val="Подчёркнуный текст"/>
    <w:basedOn w:val="a"/>
    <w:next w:val="a"/>
    <w:uiPriority w:val="99"/>
    <w:rsid w:val="008412A3"/>
    <w:pPr>
      <w:widowControl w:val="0"/>
      <w:pBdr>
        <w:bottom w:val="single" w:sz="4" w:space="0" w:color="000000"/>
      </w:pBd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Постоянная часть"/>
    <w:basedOn w:val="aff3"/>
    <w:next w:val="a"/>
    <w:uiPriority w:val="99"/>
    <w:rsid w:val="008412A3"/>
    <w:rPr>
      <w:sz w:val="20"/>
      <w:szCs w:val="20"/>
    </w:rPr>
  </w:style>
  <w:style w:type="paragraph" w:customStyle="1" w:styleId="affff1">
    <w:name w:val="Прижатый влево"/>
    <w:basedOn w:val="a"/>
    <w:next w:val="a"/>
    <w:uiPriority w:val="99"/>
    <w:rsid w:val="008412A3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Пример."/>
    <w:basedOn w:val="aff"/>
    <w:next w:val="a"/>
    <w:uiPriority w:val="99"/>
    <w:rsid w:val="008412A3"/>
  </w:style>
  <w:style w:type="paragraph" w:customStyle="1" w:styleId="affff3">
    <w:name w:val="Примечание."/>
    <w:basedOn w:val="aff"/>
    <w:next w:val="a"/>
    <w:uiPriority w:val="99"/>
    <w:rsid w:val="008412A3"/>
  </w:style>
  <w:style w:type="paragraph" w:customStyle="1" w:styleId="affff4">
    <w:name w:val="Словарная статья"/>
    <w:basedOn w:val="a"/>
    <w:next w:val="a"/>
    <w:uiPriority w:val="99"/>
    <w:rsid w:val="008412A3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8412A3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Текст в таблице"/>
    <w:basedOn w:val="afff9"/>
    <w:next w:val="a"/>
    <w:uiPriority w:val="99"/>
    <w:rsid w:val="008412A3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8412A3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rsid w:val="008412A3"/>
    <w:pPr>
      <w:widowControl w:val="0"/>
      <w:shd w:val="clear" w:color="auto" w:fill="FFFFA6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9">
    <w:name w:val="Формула"/>
    <w:basedOn w:val="a"/>
    <w:next w:val="a"/>
    <w:uiPriority w:val="99"/>
    <w:rsid w:val="008412A3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Центрированный (таблица)"/>
    <w:basedOn w:val="afff9"/>
    <w:next w:val="a"/>
    <w:uiPriority w:val="99"/>
    <w:rsid w:val="008412A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412A3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4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b">
    <w:name w:val="page number"/>
    <w:unhideWhenUsed/>
    <w:rsid w:val="008412A3"/>
    <w:rPr>
      <w:rFonts w:ascii="Times New Roman" w:hAnsi="Times New Roman" w:cs="Times New Roman" w:hint="default"/>
    </w:rPr>
  </w:style>
  <w:style w:type="character" w:styleId="affffc">
    <w:name w:val="endnote reference"/>
    <w:uiPriority w:val="99"/>
    <w:semiHidden/>
    <w:unhideWhenUsed/>
    <w:rsid w:val="008412A3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8412A3"/>
  </w:style>
  <w:style w:type="character" w:customStyle="1" w:styleId="FootnoteTextChar">
    <w:name w:val="Footnote Text Char"/>
    <w:rsid w:val="008412A3"/>
    <w:rPr>
      <w:rFonts w:ascii="Times New Roman" w:hAnsi="Times New Roman" w:cs="Times New Roman" w:hint="default"/>
      <w:sz w:val="20"/>
      <w:lang w:eastAsia="ru-RU"/>
    </w:rPr>
  </w:style>
  <w:style w:type="character" w:customStyle="1" w:styleId="114">
    <w:name w:val="Текст примечания Знак11"/>
    <w:uiPriority w:val="99"/>
    <w:rsid w:val="008412A3"/>
    <w:rPr>
      <w:rFonts w:ascii="Times New Roman" w:hAnsi="Times New Roman" w:cs="Times New Roman" w:hint="default"/>
      <w:sz w:val="20"/>
      <w:szCs w:val="20"/>
    </w:rPr>
  </w:style>
  <w:style w:type="character" w:customStyle="1" w:styleId="1f5">
    <w:name w:val="Текст примечания Знак1"/>
    <w:uiPriority w:val="99"/>
    <w:rsid w:val="008412A3"/>
    <w:rPr>
      <w:rFonts w:ascii="Times New Roman" w:hAnsi="Times New Roman" w:cs="Times New Roman" w:hint="default"/>
      <w:sz w:val="20"/>
      <w:szCs w:val="20"/>
    </w:rPr>
  </w:style>
  <w:style w:type="character" w:customStyle="1" w:styleId="115">
    <w:name w:val="Тема примечания Знак11"/>
    <w:uiPriority w:val="99"/>
    <w:rsid w:val="008412A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f6">
    <w:name w:val="Тема примечания Знак1"/>
    <w:uiPriority w:val="99"/>
    <w:rsid w:val="008412A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8412A3"/>
  </w:style>
  <w:style w:type="character" w:customStyle="1" w:styleId="affffd">
    <w:name w:val="Цветовое выделение"/>
    <w:uiPriority w:val="99"/>
    <w:rsid w:val="008412A3"/>
    <w:rPr>
      <w:b/>
      <w:bCs w:val="0"/>
      <w:color w:val="26282F"/>
    </w:rPr>
  </w:style>
  <w:style w:type="character" w:customStyle="1" w:styleId="affffe">
    <w:name w:val="Гипертекстовая ссылка"/>
    <w:uiPriority w:val="99"/>
    <w:rsid w:val="008412A3"/>
    <w:rPr>
      <w:b/>
      <w:bCs w:val="0"/>
      <w:color w:val="106BBE"/>
    </w:rPr>
  </w:style>
  <w:style w:type="character" w:customStyle="1" w:styleId="afffff">
    <w:name w:val="Активная гипертекстовая ссылка"/>
    <w:uiPriority w:val="99"/>
    <w:rsid w:val="008412A3"/>
    <w:rPr>
      <w:b/>
      <w:bCs w:val="0"/>
      <w:color w:val="106BBE"/>
      <w:u w:val="single"/>
    </w:rPr>
  </w:style>
  <w:style w:type="character" w:customStyle="1" w:styleId="afffff0">
    <w:name w:val="Выделение для Базового Поиска"/>
    <w:uiPriority w:val="99"/>
    <w:rsid w:val="008412A3"/>
    <w:rPr>
      <w:b/>
      <w:bCs w:val="0"/>
      <w:color w:val="0058A9"/>
    </w:rPr>
  </w:style>
  <w:style w:type="character" w:customStyle="1" w:styleId="afffff1">
    <w:name w:val="Выделение для Базового Поиска (курсив)"/>
    <w:uiPriority w:val="99"/>
    <w:rsid w:val="008412A3"/>
    <w:rPr>
      <w:b/>
      <w:bCs w:val="0"/>
      <w:i/>
      <w:iCs w:val="0"/>
      <w:color w:val="0058A9"/>
    </w:rPr>
  </w:style>
  <w:style w:type="character" w:customStyle="1" w:styleId="afffff2">
    <w:name w:val="Заголовок своего сообщения"/>
    <w:uiPriority w:val="99"/>
    <w:rsid w:val="008412A3"/>
    <w:rPr>
      <w:b/>
      <w:bCs w:val="0"/>
      <w:color w:val="26282F"/>
    </w:rPr>
  </w:style>
  <w:style w:type="character" w:customStyle="1" w:styleId="afffff3">
    <w:name w:val="Заголовок чужого сообщения"/>
    <w:uiPriority w:val="99"/>
    <w:rsid w:val="008412A3"/>
    <w:rPr>
      <w:b/>
      <w:bCs w:val="0"/>
      <w:color w:val="FF0000"/>
    </w:rPr>
  </w:style>
  <w:style w:type="character" w:customStyle="1" w:styleId="afffff4">
    <w:name w:val="Найденные слова"/>
    <w:uiPriority w:val="99"/>
    <w:rsid w:val="008412A3"/>
    <w:rPr>
      <w:b/>
      <w:bCs w:val="0"/>
      <w:color w:val="26282F"/>
      <w:shd w:val="clear" w:color="auto" w:fill="FFF580"/>
    </w:rPr>
  </w:style>
  <w:style w:type="character" w:customStyle="1" w:styleId="afffff5">
    <w:name w:val="Не вступил в силу"/>
    <w:uiPriority w:val="99"/>
    <w:rsid w:val="008412A3"/>
    <w:rPr>
      <w:b/>
      <w:bCs w:val="0"/>
      <w:color w:val="000000"/>
      <w:shd w:val="clear" w:color="auto" w:fill="D8EDE8"/>
    </w:rPr>
  </w:style>
  <w:style w:type="character" w:customStyle="1" w:styleId="afffff6">
    <w:name w:val="Опечатки"/>
    <w:uiPriority w:val="99"/>
    <w:rsid w:val="008412A3"/>
    <w:rPr>
      <w:color w:val="FF0000"/>
    </w:rPr>
  </w:style>
  <w:style w:type="character" w:customStyle="1" w:styleId="afffff7">
    <w:name w:val="Продолжение ссылки"/>
    <w:uiPriority w:val="99"/>
    <w:rsid w:val="008412A3"/>
  </w:style>
  <w:style w:type="character" w:customStyle="1" w:styleId="afffff8">
    <w:name w:val="Сравнение редакций"/>
    <w:uiPriority w:val="99"/>
    <w:rsid w:val="008412A3"/>
    <w:rPr>
      <w:b/>
      <w:bCs w:val="0"/>
      <w:color w:val="26282F"/>
    </w:rPr>
  </w:style>
  <w:style w:type="character" w:customStyle="1" w:styleId="afffff9">
    <w:name w:val="Сравнение редакций. Добавленный фрагмент"/>
    <w:uiPriority w:val="99"/>
    <w:rsid w:val="008412A3"/>
    <w:rPr>
      <w:color w:val="000000"/>
      <w:shd w:val="clear" w:color="auto" w:fill="C1D7FF"/>
    </w:rPr>
  </w:style>
  <w:style w:type="character" w:customStyle="1" w:styleId="afffffa">
    <w:name w:val="Сравнение редакций. Удаленный фрагмент"/>
    <w:uiPriority w:val="99"/>
    <w:rsid w:val="008412A3"/>
    <w:rPr>
      <w:color w:val="000000"/>
      <w:shd w:val="clear" w:color="auto" w:fill="C4C413"/>
    </w:rPr>
  </w:style>
  <w:style w:type="character" w:customStyle="1" w:styleId="afffffb">
    <w:name w:val="Ссылка на утративший силу документ"/>
    <w:uiPriority w:val="99"/>
    <w:rsid w:val="008412A3"/>
    <w:rPr>
      <w:b/>
      <w:bCs w:val="0"/>
      <w:color w:val="749232"/>
    </w:rPr>
  </w:style>
  <w:style w:type="character" w:customStyle="1" w:styleId="afffffc">
    <w:name w:val="Утратил силу"/>
    <w:uiPriority w:val="99"/>
    <w:rsid w:val="008412A3"/>
    <w:rPr>
      <w:b/>
      <w:bCs w:val="0"/>
      <w:strike/>
      <w:color w:val="666600"/>
    </w:rPr>
  </w:style>
  <w:style w:type="character" w:customStyle="1" w:styleId="afffffd">
    <w:name w:val="Обычный (Интернет) Знак"/>
    <w:uiPriority w:val="99"/>
    <w:rsid w:val="008412A3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b">
    <w:name w:val="Сетка таблицы2"/>
    <w:basedOn w:val="a1"/>
    <w:next w:val="a5"/>
    <w:uiPriority w:val="39"/>
    <w:rsid w:val="008412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412A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8412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e">
    <w:name w:val="Strong"/>
    <w:uiPriority w:val="22"/>
    <w:qFormat/>
    <w:rsid w:val="008412A3"/>
    <w:rPr>
      <w:b/>
      <w:bCs/>
    </w:rPr>
  </w:style>
  <w:style w:type="character" w:styleId="affffff">
    <w:name w:val="Subtle Emphasis"/>
    <w:uiPriority w:val="19"/>
    <w:qFormat/>
    <w:rsid w:val="008412A3"/>
    <w:rPr>
      <w:i/>
      <w:iCs/>
      <w:color w:val="404040"/>
    </w:rPr>
  </w:style>
  <w:style w:type="paragraph" w:styleId="affffff0">
    <w:name w:val="TOC Heading"/>
    <w:basedOn w:val="1"/>
    <w:next w:val="a"/>
    <w:uiPriority w:val="39"/>
    <w:unhideWhenUsed/>
    <w:qFormat/>
    <w:rsid w:val="008412A3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1"/>
    <w:basedOn w:val="a1"/>
    <w:uiPriority w:val="43"/>
    <w:rsid w:val="008412A3"/>
    <w:pPr>
      <w:spacing w:after="0" w:line="240" w:lineRule="auto"/>
    </w:pPr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1">
    <w:name w:val="Title"/>
    <w:basedOn w:val="a"/>
    <w:next w:val="a"/>
    <w:link w:val="2c"/>
    <w:uiPriority w:val="10"/>
    <w:qFormat/>
    <w:rsid w:val="008412A3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2">
    <w:name w:val="Заголовок Знак"/>
    <w:basedOn w:val="a0"/>
    <w:uiPriority w:val="10"/>
    <w:rsid w:val="0084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">
    <w:name w:val="Заголовок Знак2"/>
    <w:link w:val="affffff1"/>
    <w:uiPriority w:val="10"/>
    <w:rsid w:val="008412A3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8412A3"/>
    <w:pPr>
      <w:spacing w:after="0" w:line="240" w:lineRule="auto"/>
    </w:pPr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84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8412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d">
    <w:name w:val="Неразрешенное упоминание2"/>
    <w:uiPriority w:val="99"/>
    <w:semiHidden/>
    <w:unhideWhenUsed/>
    <w:rsid w:val="008412A3"/>
    <w:rPr>
      <w:color w:val="605E5C"/>
      <w:shd w:val="clear" w:color="auto" w:fill="E1DFDD"/>
    </w:rPr>
  </w:style>
  <w:style w:type="character" w:customStyle="1" w:styleId="2e">
    <w:name w:val="Основной текст (2)_"/>
    <w:link w:val="2f"/>
    <w:rsid w:val="008412A3"/>
    <w:rPr>
      <w:sz w:val="28"/>
      <w:shd w:val="clear" w:color="auto" w:fill="FFFFFF"/>
    </w:rPr>
  </w:style>
  <w:style w:type="paragraph" w:customStyle="1" w:styleId="2f">
    <w:name w:val="Основной текст (2)"/>
    <w:basedOn w:val="a"/>
    <w:link w:val="2e"/>
    <w:rsid w:val="008412A3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character" w:customStyle="1" w:styleId="c7">
    <w:name w:val="c7"/>
    <w:rsid w:val="008412A3"/>
    <w:rPr>
      <w:rFonts w:cs="Times New Roman"/>
    </w:rPr>
  </w:style>
  <w:style w:type="paragraph" w:customStyle="1" w:styleId="xl63">
    <w:name w:val="xl63"/>
    <w:basedOn w:val="a"/>
    <w:rsid w:val="0084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4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412A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412A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412A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412A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8412A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412A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8412A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8412A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8412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8412A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8412A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8412A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8412A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8412A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8412A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8412A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8412A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412A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8412A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8412A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412A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8412A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8412A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8412A3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8412A3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8412A3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8412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8412A3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8412A3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8412A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8412A3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8412A3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8412A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8412A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8412A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8412A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8412A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8412A3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8412A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8412A3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8412A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8412A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8412A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8412A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412A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8412A3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8412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8412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8412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8412A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8412A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8412A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8412A3"/>
    <w:pPr>
      <w:pBdr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8412A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8412A3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8412A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8412A3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8412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8412A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8412A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8412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8412A3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8412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8412A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8412A3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8412A3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84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412A3"/>
  </w:style>
  <w:style w:type="paragraph" w:customStyle="1" w:styleId="c18">
    <w:name w:val="c18"/>
    <w:basedOn w:val="a"/>
    <w:rsid w:val="0084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412A3"/>
  </w:style>
  <w:style w:type="numbering" w:customStyle="1" w:styleId="2f0">
    <w:name w:val="Нет списка2"/>
    <w:next w:val="a2"/>
    <w:uiPriority w:val="99"/>
    <w:semiHidden/>
    <w:unhideWhenUsed/>
    <w:rsid w:val="008412A3"/>
  </w:style>
  <w:style w:type="character" w:customStyle="1" w:styleId="c21">
    <w:name w:val="c21"/>
    <w:basedOn w:val="a0"/>
    <w:rsid w:val="008412A3"/>
  </w:style>
  <w:style w:type="paragraph" w:customStyle="1" w:styleId="xl177">
    <w:name w:val="xl177"/>
    <w:basedOn w:val="a"/>
    <w:rsid w:val="008412A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8412A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8412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8412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7">
    <w:name w:val="Заголовок Знак1"/>
    <w:basedOn w:val="a0"/>
    <w:uiPriority w:val="10"/>
    <w:rsid w:val="008412A3"/>
    <w:rPr>
      <w:rFonts w:ascii="Calibri Light" w:eastAsia="Arial" w:hAnsi="Calibri Light" w:cs="Times New Roman"/>
      <w:spacing w:val="-10"/>
      <w:sz w:val="56"/>
      <w:szCs w:val="56"/>
    </w:rPr>
  </w:style>
  <w:style w:type="paragraph" w:styleId="affffff3">
    <w:name w:val="No Spacing"/>
    <w:link w:val="affffff4"/>
    <w:uiPriority w:val="1"/>
    <w:qFormat/>
    <w:rsid w:val="008412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f8">
    <w:name w:val="Обычный (веб)1"/>
    <w:basedOn w:val="a"/>
    <w:next w:val="afc"/>
    <w:qFormat/>
    <w:rsid w:val="008412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4">
    <w:name w:val="Неразрешенное упоминание3"/>
    <w:uiPriority w:val="99"/>
    <w:semiHidden/>
    <w:unhideWhenUsed/>
    <w:rsid w:val="008412A3"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5"/>
    <w:uiPriority w:val="39"/>
    <w:rsid w:val="008412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9">
    <w:name w:val="Название Знак1"/>
    <w:uiPriority w:val="10"/>
    <w:rsid w:val="008412A3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5"/>
    <w:uiPriority w:val="39"/>
    <w:rsid w:val="008412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4">
    <w:name w:val="Неразрешенное упоминание4"/>
    <w:basedOn w:val="a0"/>
    <w:uiPriority w:val="99"/>
    <w:semiHidden/>
    <w:unhideWhenUsed/>
    <w:rsid w:val="008412A3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8412A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4">
    <w:name w:val="Без интервала Знак"/>
    <w:link w:val="affffff3"/>
    <w:uiPriority w:val="1"/>
    <w:rsid w:val="008412A3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8412A3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8412A3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a">
    <w:name w:val="Раздел 1"/>
    <w:basedOn w:val="1"/>
    <w:link w:val="1fb"/>
    <w:qFormat/>
    <w:rsid w:val="008412A3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6">
    <w:name w:val="Раздел 1.1"/>
    <w:basedOn w:val="afa"/>
    <w:link w:val="117"/>
    <w:qFormat/>
    <w:rsid w:val="008412A3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fb">
    <w:name w:val="Раздел 1 Знак"/>
    <w:basedOn w:val="10"/>
    <w:link w:val="1fa"/>
    <w:rsid w:val="008412A3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7">
    <w:name w:val="Раздел 1.1 Знак"/>
    <w:basedOn w:val="af9"/>
    <w:link w:val="116"/>
    <w:rsid w:val="008412A3"/>
    <w:rPr>
      <w:rFonts w:ascii="Times New Roman Полужирный" w:eastAsia="Segoe UI" w:hAnsi="Times New Roman Полужирный" w:cs="Times New Roman"/>
      <w:b/>
      <w:bCs/>
      <w:color w:val="5A5A5A"/>
      <w:spacing w:val="15"/>
      <w:sz w:val="24"/>
      <w:szCs w:val="24"/>
      <w:lang w:eastAsia="ru-RU"/>
    </w:rPr>
  </w:style>
  <w:style w:type="table" w:customStyle="1" w:styleId="1111">
    <w:name w:val="Сетка таблицы111"/>
    <w:basedOn w:val="a1"/>
    <w:uiPriority w:val="59"/>
    <w:rsid w:val="008412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8412A3"/>
    <w:pPr>
      <w:spacing w:after="0"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8412A3"/>
    <w:pPr>
      <w:spacing w:after="0"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5">
    <w:name w:val="Сетка таблицы4"/>
    <w:basedOn w:val="a1"/>
    <w:next w:val="a5"/>
    <w:uiPriority w:val="39"/>
    <w:rsid w:val="008412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Знак сноски1"/>
    <w:basedOn w:val="a"/>
    <w:link w:val="af4"/>
    <w:uiPriority w:val="99"/>
    <w:rsid w:val="008412A3"/>
    <w:pPr>
      <w:spacing w:after="0" w:line="240" w:lineRule="auto"/>
    </w:pPr>
    <w:rPr>
      <w:rFonts w:cs="Times New Roman"/>
      <w:vertAlign w:val="superscript"/>
    </w:rPr>
  </w:style>
  <w:style w:type="character" w:customStyle="1" w:styleId="docdata">
    <w:name w:val="docdata"/>
    <w:basedOn w:val="a0"/>
    <w:rsid w:val="008412A3"/>
  </w:style>
  <w:style w:type="character" w:styleId="affffff5">
    <w:name w:val="Unresolved Mention"/>
    <w:basedOn w:val="a0"/>
    <w:uiPriority w:val="99"/>
    <w:semiHidden/>
    <w:unhideWhenUsed/>
    <w:rsid w:val="008412A3"/>
    <w:rPr>
      <w:color w:val="605E5C"/>
      <w:shd w:val="clear" w:color="auto" w:fill="E1DFDD"/>
    </w:rPr>
  </w:style>
  <w:style w:type="paragraph" w:styleId="23">
    <w:name w:val="Quote"/>
    <w:basedOn w:val="a"/>
    <w:next w:val="a"/>
    <w:link w:val="22"/>
    <w:uiPriority w:val="29"/>
    <w:qFormat/>
    <w:rsid w:val="008412A3"/>
    <w:pPr>
      <w:spacing w:before="200"/>
      <w:ind w:left="864" w:right="864"/>
      <w:jc w:val="center"/>
    </w:pPr>
    <w:rPr>
      <w:i/>
    </w:rPr>
  </w:style>
  <w:style w:type="character" w:customStyle="1" w:styleId="212">
    <w:name w:val="Цитата 2 Знак1"/>
    <w:basedOn w:val="a0"/>
    <w:link w:val="23"/>
    <w:uiPriority w:val="29"/>
    <w:rsid w:val="008412A3"/>
    <w:rPr>
      <w:i/>
      <w:iCs/>
      <w:color w:val="404040" w:themeColor="text1" w:themeTint="BF"/>
    </w:rPr>
  </w:style>
  <w:style w:type="paragraph" w:styleId="a4">
    <w:name w:val="Intense Quote"/>
    <w:basedOn w:val="a"/>
    <w:next w:val="a"/>
    <w:link w:val="a3"/>
    <w:uiPriority w:val="30"/>
    <w:qFormat/>
    <w:rsid w:val="008412A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</w:rPr>
  </w:style>
  <w:style w:type="character" w:customStyle="1" w:styleId="1fc">
    <w:name w:val="Выделенная цитата Знак1"/>
    <w:basedOn w:val="a0"/>
    <w:link w:val="a4"/>
    <w:uiPriority w:val="30"/>
    <w:rsid w:val="008412A3"/>
    <w:rPr>
      <w:i/>
      <w:iCs/>
      <w:color w:val="4472C4" w:themeColor="accent1"/>
    </w:rPr>
  </w:style>
  <w:style w:type="table" w:styleId="14">
    <w:name w:val="Plain Table 1"/>
    <w:basedOn w:val="a1"/>
    <w:uiPriority w:val="41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8412A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8412A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8412A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8412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8412A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8412A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8412A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8412A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5">
    <w:name w:val="Table Grid"/>
    <w:basedOn w:val="a1"/>
    <w:uiPriority w:val="39"/>
    <w:rsid w:val="0084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12A3"/>
    <w:pPr>
      <w:ind w:left="720"/>
      <w:contextualSpacing/>
    </w:pPr>
  </w:style>
  <w:style w:type="paragraph" w:styleId="a9">
    <w:name w:val="annotation text"/>
    <w:basedOn w:val="a"/>
    <w:link w:val="2f1"/>
    <w:uiPriority w:val="99"/>
    <w:semiHidden/>
    <w:unhideWhenUsed/>
    <w:rsid w:val="008412A3"/>
    <w:pPr>
      <w:spacing w:line="240" w:lineRule="auto"/>
    </w:pPr>
    <w:rPr>
      <w:sz w:val="20"/>
      <w:szCs w:val="20"/>
    </w:rPr>
  </w:style>
  <w:style w:type="character" w:customStyle="1" w:styleId="2f1">
    <w:name w:val="Текст примечания Знак2"/>
    <w:basedOn w:val="a0"/>
    <w:link w:val="a9"/>
    <w:uiPriority w:val="99"/>
    <w:semiHidden/>
    <w:rsid w:val="008412A3"/>
    <w:rPr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8412A3"/>
    <w:rPr>
      <w:b/>
      <w:bCs/>
    </w:rPr>
  </w:style>
  <w:style w:type="character" w:customStyle="1" w:styleId="2f2">
    <w:name w:val="Тема примечания Знак2"/>
    <w:basedOn w:val="2f1"/>
    <w:link w:val="ac"/>
    <w:uiPriority w:val="99"/>
    <w:semiHidden/>
    <w:rsid w:val="008412A3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412A3"/>
    <w:pPr>
      <w:spacing w:after="0" w:line="240" w:lineRule="auto"/>
    </w:pPr>
  </w:style>
  <w:style w:type="paragraph" w:styleId="ae">
    <w:name w:val="header"/>
    <w:basedOn w:val="a"/>
    <w:link w:val="1fd"/>
    <w:uiPriority w:val="99"/>
    <w:semiHidden/>
    <w:unhideWhenUsed/>
    <w:rsid w:val="0084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d">
    <w:name w:val="Верхний колонтитул Знак1"/>
    <w:basedOn w:val="a0"/>
    <w:link w:val="ae"/>
    <w:uiPriority w:val="99"/>
    <w:semiHidden/>
    <w:rsid w:val="008412A3"/>
  </w:style>
  <w:style w:type="paragraph" w:styleId="af0">
    <w:name w:val="footer"/>
    <w:basedOn w:val="a"/>
    <w:link w:val="2f3"/>
    <w:uiPriority w:val="99"/>
    <w:semiHidden/>
    <w:unhideWhenUsed/>
    <w:rsid w:val="0084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3">
    <w:name w:val="Нижний колонтитул Знак2"/>
    <w:basedOn w:val="a0"/>
    <w:link w:val="af0"/>
    <w:uiPriority w:val="99"/>
    <w:semiHidden/>
    <w:rsid w:val="008412A3"/>
  </w:style>
  <w:style w:type="character" w:styleId="affffff6">
    <w:name w:val="Hyperlink"/>
    <w:basedOn w:val="a0"/>
    <w:uiPriority w:val="99"/>
    <w:semiHidden/>
    <w:unhideWhenUsed/>
    <w:rsid w:val="008412A3"/>
    <w:rPr>
      <w:color w:val="0563C1" w:themeColor="hyperlink"/>
      <w:u w:val="single"/>
    </w:rPr>
  </w:style>
  <w:style w:type="paragraph" w:styleId="af7">
    <w:name w:val="Balloon Text"/>
    <w:basedOn w:val="a"/>
    <w:link w:val="1fe"/>
    <w:uiPriority w:val="99"/>
    <w:semiHidden/>
    <w:unhideWhenUsed/>
    <w:rsid w:val="0084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e">
    <w:name w:val="Текст выноски Знак1"/>
    <w:basedOn w:val="a0"/>
    <w:link w:val="af7"/>
    <w:uiPriority w:val="99"/>
    <w:semiHidden/>
    <w:rsid w:val="008412A3"/>
    <w:rPr>
      <w:rFonts w:ascii="Segoe UI" w:hAnsi="Segoe UI" w:cs="Segoe UI"/>
      <w:sz w:val="18"/>
      <w:szCs w:val="18"/>
    </w:rPr>
  </w:style>
  <w:style w:type="paragraph" w:styleId="afa">
    <w:name w:val="Subtitle"/>
    <w:basedOn w:val="a"/>
    <w:next w:val="a"/>
    <w:link w:val="af9"/>
    <w:uiPriority w:val="11"/>
    <w:qFormat/>
    <w:rsid w:val="008412A3"/>
    <w:pPr>
      <w:numPr>
        <w:ilvl w:val="1"/>
      </w:numPr>
    </w:pPr>
    <w:rPr>
      <w:rFonts w:eastAsia="Arial"/>
      <w:color w:val="5A5A5A"/>
      <w:spacing w:val="15"/>
    </w:rPr>
  </w:style>
  <w:style w:type="character" w:customStyle="1" w:styleId="1ff">
    <w:name w:val="Подзаголовок Знак1"/>
    <w:basedOn w:val="a0"/>
    <w:link w:val="afa"/>
    <w:uiPriority w:val="11"/>
    <w:rsid w:val="008412A3"/>
    <w:rPr>
      <w:rFonts w:eastAsiaTheme="minorEastAsia"/>
      <w:color w:val="5A5A5A" w:themeColor="text1" w:themeTint="A5"/>
      <w:spacing w:val="15"/>
    </w:rPr>
  </w:style>
  <w:style w:type="character" w:styleId="affffff7">
    <w:name w:val="FollowedHyperlink"/>
    <w:basedOn w:val="a0"/>
    <w:uiPriority w:val="99"/>
    <w:semiHidden/>
    <w:unhideWhenUsed/>
    <w:rsid w:val="008412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o.ru/Metodicheskie_rekomendacii_po_organizacii_uchebnoi_proektno_issledovatelskoi_deyatelnosti_v_obrazovatelnih_organizaciyah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soo.ru/Metodicheskie_rekomendacii_po_organizacii_uchebnoi_proektno_issledovatelskoi_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3301</Words>
  <Characters>18819</Characters>
  <Application>Microsoft Office Word</Application>
  <DocSecurity>0</DocSecurity>
  <Lines>156</Lines>
  <Paragraphs>44</Paragraphs>
  <ScaleCrop>false</ScaleCrop>
  <Company/>
  <LinksUpToDate>false</LinksUpToDate>
  <CharactersWithSpaces>22076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2025-10-10T17:35:00Z</dcterms:created>
  <dcterms:modified xsi:type="dcterms:W3CDTF">2025-10-10T18:20:00Z</dcterms:modified>
</cp:coreProperties>
</file>