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BF08" w14:textId="77777777" w:rsidR="008442B7" w:rsidRDefault="007F41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6E6D6062" w14:textId="29D294D7" w:rsidR="008442B7" w:rsidRDefault="007F41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специальности</w:t>
      </w:r>
    </w:p>
    <w:p w14:paraId="75177E91" w14:textId="3A97E127" w:rsidR="008442B7" w:rsidRDefault="00D529F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49.02.01 Физическая </w:t>
      </w:r>
      <w:r w:rsidR="00017B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культура</w:t>
      </w:r>
    </w:p>
    <w:p w14:paraId="215F8154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7F148B5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E7F35C0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3DD31A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D869CF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5FEA1D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2A5320C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67DFC8E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A4EB9B6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9376B0F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E130687" w14:textId="77777777" w:rsidR="008442B7" w:rsidRDefault="008442B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AEE27FC" w14:textId="77777777" w:rsidR="008442B7" w:rsidRDefault="007F41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D80B833" w14:textId="38DEDAD0" w:rsidR="008442B7" w:rsidRDefault="007F411D" w:rsidP="00D529FB">
      <w:pPr>
        <w:pStyle w:val="1"/>
        <w:spacing w:before="0" w:beforeAutospacing="0" w:after="0" w:afterAutospacing="0"/>
        <w:jc w:val="left"/>
      </w:pPr>
      <w:bookmarkStart w:id="0" w:name="_Toc150695621"/>
      <w:bookmarkStart w:id="1" w:name="_Toc150695786"/>
      <w:bookmarkStart w:id="2" w:name="_Toc156824969"/>
      <w:bookmarkStart w:id="3" w:name="_Hlk211285261"/>
      <w:r>
        <w:t>«</w:t>
      </w:r>
      <w:r w:rsidR="00D529FB">
        <w:t>ОП. 06 Проектная и исследовательская деятельность в профессиональной сфере</w:t>
      </w:r>
      <w:r>
        <w:t>»</w:t>
      </w:r>
      <w:bookmarkEnd w:id="0"/>
      <w:bookmarkEnd w:id="1"/>
      <w:bookmarkEnd w:id="2"/>
    </w:p>
    <w:bookmarkEnd w:id="3"/>
    <w:p w14:paraId="7E276B91" w14:textId="77777777" w:rsidR="008442B7" w:rsidRDefault="008442B7">
      <w:pPr>
        <w:pStyle w:val="1"/>
      </w:pPr>
    </w:p>
    <w:p w14:paraId="4956A15F" w14:textId="77777777" w:rsidR="008442B7" w:rsidRDefault="008442B7">
      <w:pPr>
        <w:pStyle w:val="1"/>
      </w:pPr>
    </w:p>
    <w:p w14:paraId="1B79918E" w14:textId="77777777" w:rsidR="008442B7" w:rsidRDefault="008442B7">
      <w:pPr>
        <w:pStyle w:val="1"/>
      </w:pPr>
    </w:p>
    <w:p w14:paraId="21D1B879" w14:textId="77777777" w:rsidR="008442B7" w:rsidRDefault="008442B7">
      <w:pPr>
        <w:pStyle w:val="1"/>
      </w:pPr>
    </w:p>
    <w:p w14:paraId="059EC32A" w14:textId="77777777" w:rsidR="008442B7" w:rsidRDefault="008442B7">
      <w:pPr>
        <w:pStyle w:val="1"/>
      </w:pPr>
    </w:p>
    <w:p w14:paraId="36B1E77E" w14:textId="77777777" w:rsidR="008442B7" w:rsidRDefault="008442B7">
      <w:pPr>
        <w:pStyle w:val="1"/>
      </w:pPr>
    </w:p>
    <w:p w14:paraId="620AA051" w14:textId="77777777" w:rsidR="008442B7" w:rsidRDefault="008442B7">
      <w:pPr>
        <w:pStyle w:val="1"/>
      </w:pPr>
    </w:p>
    <w:p w14:paraId="4CB53192" w14:textId="77777777" w:rsidR="008442B7" w:rsidRDefault="008442B7">
      <w:pPr>
        <w:pStyle w:val="1"/>
      </w:pPr>
    </w:p>
    <w:p w14:paraId="5E3B8853" w14:textId="77777777" w:rsidR="008442B7" w:rsidRDefault="008442B7">
      <w:pPr>
        <w:pStyle w:val="1"/>
      </w:pPr>
    </w:p>
    <w:p w14:paraId="2CE9D3A3" w14:textId="77777777" w:rsidR="008442B7" w:rsidRDefault="008442B7">
      <w:pPr>
        <w:pStyle w:val="1"/>
      </w:pPr>
    </w:p>
    <w:p w14:paraId="2168D4E1" w14:textId="77777777" w:rsidR="008442B7" w:rsidRDefault="008442B7">
      <w:pPr>
        <w:pStyle w:val="1"/>
      </w:pPr>
    </w:p>
    <w:p w14:paraId="4DBB8C36" w14:textId="77777777" w:rsidR="008442B7" w:rsidRDefault="008442B7">
      <w:pPr>
        <w:pStyle w:val="1"/>
      </w:pPr>
    </w:p>
    <w:p w14:paraId="2EFED09B" w14:textId="77777777" w:rsidR="008442B7" w:rsidRDefault="008442B7">
      <w:pPr>
        <w:pStyle w:val="1"/>
      </w:pPr>
    </w:p>
    <w:p w14:paraId="00958DC0" w14:textId="77777777" w:rsidR="008442B7" w:rsidRDefault="008442B7">
      <w:pPr>
        <w:pStyle w:val="1"/>
      </w:pPr>
    </w:p>
    <w:p w14:paraId="046B9E26" w14:textId="77777777" w:rsidR="008442B7" w:rsidRDefault="008442B7">
      <w:pPr>
        <w:pStyle w:val="1e"/>
        <w:jc w:val="center"/>
        <w:rPr>
          <w:b/>
          <w:bCs/>
          <w:lang w:val="ru-RU"/>
        </w:rPr>
      </w:pPr>
    </w:p>
    <w:p w14:paraId="2F9ECF67" w14:textId="77777777" w:rsidR="008442B7" w:rsidRDefault="007F411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7A877F35" w14:textId="77777777" w:rsidR="008442B7" w:rsidRDefault="007F411D">
      <w:pPr>
        <w:pStyle w:val="1f0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3B281E89" w14:textId="1C5A448A" w:rsidR="008442B7" w:rsidRDefault="007F411D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AB330A">
          <w:t>2</w:t>
        </w:r>
      </w:hyperlink>
    </w:p>
    <w:p w14:paraId="0D283CD3" w14:textId="109DB23D" w:rsidR="008442B7" w:rsidRDefault="00CF4C2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7F411D">
          <w:rPr>
            <w:rStyle w:val="af4"/>
          </w:rPr>
          <w:t>1. Общая характеристика</w:t>
        </w:r>
        <w:r w:rsidR="007F411D">
          <w:tab/>
        </w:r>
        <w:r w:rsidR="00AB330A">
          <w:t>3</w:t>
        </w:r>
      </w:hyperlink>
    </w:p>
    <w:p w14:paraId="5BB20FF7" w14:textId="7907BB8D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7F411D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3</w:t>
        </w:r>
      </w:hyperlink>
    </w:p>
    <w:p w14:paraId="591B621A" w14:textId="494D6E8D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7F411D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3</w:t>
        </w:r>
      </w:hyperlink>
    </w:p>
    <w:p w14:paraId="0A8F6474" w14:textId="4AE46D68" w:rsidR="008442B7" w:rsidRDefault="00CF4C2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7F411D">
          <w:rPr>
            <w:rStyle w:val="af4"/>
          </w:rPr>
          <w:t>2. Структура и содержание ДИСЦИПЛИНЫ</w:t>
        </w:r>
        <w:r w:rsidR="007F411D">
          <w:tab/>
        </w:r>
        <w:r w:rsidR="00AB330A">
          <w:t>5</w:t>
        </w:r>
      </w:hyperlink>
    </w:p>
    <w:p w14:paraId="3A0D63EC" w14:textId="7412D2EB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7F411D">
          <w:rPr>
            <w:rStyle w:val="af4"/>
            <w:i w:val="0"/>
            <w:iCs w:val="0"/>
          </w:rPr>
          <w:t>2.1. Трудоемкость освоения дисциплины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5</w:t>
        </w:r>
      </w:hyperlink>
    </w:p>
    <w:p w14:paraId="2EBF2DE7" w14:textId="5970D86C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7F411D">
          <w:rPr>
            <w:rStyle w:val="af4"/>
            <w:i w:val="0"/>
            <w:iCs w:val="0"/>
          </w:rPr>
          <w:t>2.2. Содержание дисциплины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6</w:t>
        </w:r>
      </w:hyperlink>
    </w:p>
    <w:p w14:paraId="7750B03C" w14:textId="567C8FD7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7F411D">
          <w:rPr>
            <w:rStyle w:val="af4"/>
            <w:i w:val="0"/>
            <w:iCs w:val="0"/>
          </w:rPr>
          <w:t>2.3. Курсовой проект (работа)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11</w:t>
        </w:r>
      </w:hyperlink>
    </w:p>
    <w:p w14:paraId="6D85EC46" w14:textId="27B03015" w:rsidR="008442B7" w:rsidRDefault="00CF4C2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7F411D">
          <w:rPr>
            <w:rStyle w:val="af4"/>
          </w:rPr>
          <w:t>3. Условия реализации ДИСЦИПЛИНЫ</w:t>
        </w:r>
        <w:r w:rsidR="007F411D">
          <w:tab/>
        </w:r>
        <w:r w:rsidR="00AB330A">
          <w:t>12</w:t>
        </w:r>
      </w:hyperlink>
    </w:p>
    <w:p w14:paraId="45C62AA5" w14:textId="0CEFA8FB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7F411D">
          <w:rPr>
            <w:rStyle w:val="af4"/>
            <w:i w:val="0"/>
            <w:iCs w:val="0"/>
          </w:rPr>
          <w:t>3.1. Материально-техническое обеспечение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12</w:t>
        </w:r>
      </w:hyperlink>
    </w:p>
    <w:p w14:paraId="5E5EE776" w14:textId="39405BF8" w:rsidR="008442B7" w:rsidRDefault="00CF4C25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7F411D">
          <w:rPr>
            <w:rStyle w:val="af4"/>
            <w:i w:val="0"/>
            <w:iCs w:val="0"/>
          </w:rPr>
          <w:t>3.2. Учебно-методическое обеспечение</w:t>
        </w:r>
        <w:r w:rsidR="007F411D">
          <w:rPr>
            <w:i w:val="0"/>
            <w:iCs w:val="0"/>
          </w:rPr>
          <w:tab/>
        </w:r>
        <w:r w:rsidR="00AB330A">
          <w:rPr>
            <w:i w:val="0"/>
            <w:iCs w:val="0"/>
          </w:rPr>
          <w:t>12</w:t>
        </w:r>
      </w:hyperlink>
    </w:p>
    <w:p w14:paraId="79E28CCE" w14:textId="238A31DF" w:rsidR="008442B7" w:rsidRDefault="00CF4C2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7F411D">
          <w:rPr>
            <w:rStyle w:val="af4"/>
          </w:rPr>
          <w:t>4. Контроль и оценка результатов  освоения ДИСЦИПЛИНЫ</w:t>
        </w:r>
        <w:r w:rsidR="007F411D">
          <w:tab/>
        </w:r>
        <w:r w:rsidR="0008312D">
          <w:t>13</w:t>
        </w:r>
      </w:hyperlink>
    </w:p>
    <w:p w14:paraId="0340AD1B" w14:textId="77777777" w:rsidR="008442B7" w:rsidRDefault="007F411D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633D986F" w14:textId="77777777" w:rsidR="008442B7" w:rsidRDefault="008442B7">
      <w:pPr>
        <w:pStyle w:val="1f0"/>
        <w:jc w:val="left"/>
        <w:rPr>
          <w:rFonts w:ascii="Times New Roman" w:hAnsi="Times New Roman"/>
        </w:rPr>
        <w:sectPr w:rsidR="008442B7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D0DB9EF" w14:textId="77777777" w:rsidR="008442B7" w:rsidRDefault="007F411D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5F9055BA" w14:textId="79EFB086" w:rsidR="008442B7" w:rsidRDefault="009602B8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9602B8">
        <w:rPr>
          <w:rFonts w:eastAsia="Segoe UI"/>
          <w:lang w:val="ru-RU"/>
        </w:rPr>
        <w:t xml:space="preserve">«ОП. 06 Проектная и исследовательская деятельность в профессиональной сфере» </w:t>
      </w:r>
      <w:r w:rsidR="007F411D">
        <w:rPr>
          <w:rFonts w:eastAsia="Segoe UI"/>
          <w:vertAlign w:val="superscript"/>
          <w:lang w:val="ru-RU"/>
        </w:rPr>
        <w:t>(наименование дисциплины)</w:t>
      </w:r>
    </w:p>
    <w:p w14:paraId="3F35AC78" w14:textId="77777777" w:rsidR="008442B7" w:rsidRDefault="007F411D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0A86FA40" w14:textId="31236B6E" w:rsidR="00E9393E" w:rsidRPr="00DC7772" w:rsidRDefault="007F411D" w:rsidP="00E9393E">
      <w:pPr>
        <w:pStyle w:val="1"/>
        <w:spacing w:before="0" w:beforeAutospacing="0" w:after="0" w:afterAutospacing="0"/>
        <w:jc w:val="both"/>
        <w:rPr>
          <w:b w:val="0"/>
          <w:bCs w:val="0"/>
        </w:rPr>
      </w:pPr>
      <w:r w:rsidRPr="00DC7772">
        <w:t>Цель дисциплины</w:t>
      </w:r>
      <w:r w:rsidR="00E9393E" w:rsidRPr="00DC7772">
        <w:rPr>
          <w:b w:val="0"/>
          <w:bCs w:val="0"/>
        </w:rPr>
        <w:t xml:space="preserve"> </w:t>
      </w:r>
      <w:bookmarkStart w:id="13" w:name="_Hlk211285389"/>
      <w:r w:rsidR="00E9393E" w:rsidRPr="00DC7772">
        <w:rPr>
          <w:b w:val="0"/>
          <w:bCs w:val="0"/>
        </w:rPr>
        <w:t>«ОП. 06 Проектная и исследовательская деятельность в профессиональной сфере»</w:t>
      </w:r>
      <w:bookmarkEnd w:id="13"/>
      <w:r w:rsidR="00E9393E" w:rsidRPr="00DC7772">
        <w:rPr>
          <w:b w:val="0"/>
          <w:bCs w:val="0"/>
        </w:rPr>
        <w:t>:</w:t>
      </w:r>
      <w:r w:rsidR="00DC7772" w:rsidRPr="00DC7772">
        <w:rPr>
          <w:rFonts w:ascii="Arial" w:eastAsiaTheme="minorHAnsi" w:hAnsi="Arial" w:cs="Arial"/>
          <w:b w:val="0"/>
          <w:bCs w:val="0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DC7772" w:rsidRPr="00DC7772">
        <w:rPr>
          <w:b w:val="0"/>
          <w:bCs w:val="0"/>
        </w:rPr>
        <w:t>формирование представления, умений и навыков проектной и исследовательской деятельности в профессиональной сфере.</w:t>
      </w:r>
    </w:p>
    <w:p w14:paraId="2B166A5F" w14:textId="2BBC268A" w:rsidR="00E9393E" w:rsidRDefault="007F411D" w:rsidP="00DC7772">
      <w:pPr>
        <w:pStyle w:val="af8"/>
        <w:spacing w:before="41"/>
        <w:ind w:right="139" w:firstLine="425"/>
      </w:pPr>
      <w:r>
        <w:rPr>
          <w:szCs w:val="24"/>
        </w:rPr>
        <w:t xml:space="preserve">Дисциплина </w:t>
      </w:r>
      <w:r w:rsidR="00E9393E" w:rsidRPr="00E9393E">
        <w:rPr>
          <w:szCs w:val="24"/>
        </w:rPr>
        <w:t>«ОП. 06 Проектная и исследовательская деятельность в профессиональной сфере»</w:t>
      </w:r>
      <w:r>
        <w:rPr>
          <w:szCs w:val="24"/>
        </w:rPr>
        <w:t xml:space="preserve"> включена </w:t>
      </w:r>
      <w:r w:rsidR="00E9393E">
        <w:rPr>
          <w:szCs w:val="24"/>
        </w:rPr>
        <w:t>является</w:t>
      </w:r>
      <w:r w:rsidR="00E9393E">
        <w:t xml:space="preserve"> обязательной частью общепрофессионального цикла основной</w:t>
      </w:r>
      <w:r w:rsidR="00E9393E">
        <w:rPr>
          <w:spacing w:val="40"/>
        </w:rPr>
        <w:t xml:space="preserve"> </w:t>
      </w:r>
      <w:r w:rsidR="00E9393E">
        <w:t>образовательной</w:t>
      </w:r>
      <w:r w:rsidR="00E9393E">
        <w:rPr>
          <w:spacing w:val="40"/>
        </w:rPr>
        <w:t xml:space="preserve"> </w:t>
      </w:r>
      <w:r w:rsidR="00E9393E">
        <w:t>программы</w:t>
      </w:r>
      <w:r w:rsidR="00E9393E">
        <w:rPr>
          <w:spacing w:val="40"/>
        </w:rPr>
        <w:t xml:space="preserve"> </w:t>
      </w:r>
      <w:r w:rsidR="00E9393E">
        <w:t>в</w:t>
      </w:r>
      <w:r w:rsidR="00E9393E">
        <w:rPr>
          <w:spacing w:val="40"/>
        </w:rPr>
        <w:t xml:space="preserve"> </w:t>
      </w:r>
      <w:r w:rsidR="00E9393E">
        <w:t>соответствии</w:t>
      </w:r>
      <w:r w:rsidR="00E9393E">
        <w:rPr>
          <w:spacing w:val="40"/>
        </w:rPr>
        <w:t xml:space="preserve"> </w:t>
      </w:r>
      <w:r w:rsidR="00E9393E">
        <w:t>с</w:t>
      </w:r>
      <w:r w:rsidR="00E9393E">
        <w:rPr>
          <w:spacing w:val="40"/>
        </w:rPr>
        <w:t xml:space="preserve"> </w:t>
      </w:r>
      <w:r w:rsidR="00E9393E">
        <w:t>ФГОС</w:t>
      </w:r>
      <w:r w:rsidR="00E9393E">
        <w:rPr>
          <w:spacing w:val="40"/>
        </w:rPr>
        <w:t xml:space="preserve"> </w:t>
      </w:r>
      <w:r w:rsidR="00E9393E">
        <w:t>СПО</w:t>
      </w:r>
      <w:r w:rsidR="00E9393E">
        <w:rPr>
          <w:spacing w:val="40"/>
        </w:rPr>
        <w:t xml:space="preserve"> </w:t>
      </w:r>
      <w:r w:rsidR="00E9393E">
        <w:t>по</w:t>
      </w:r>
      <w:r w:rsidR="00E9393E">
        <w:rPr>
          <w:spacing w:val="40"/>
        </w:rPr>
        <w:t xml:space="preserve"> </w:t>
      </w:r>
      <w:r w:rsidR="00E9393E">
        <w:t>специальности</w:t>
      </w:r>
      <w:r w:rsidR="00DC7772">
        <w:t xml:space="preserve"> </w:t>
      </w:r>
      <w:r w:rsidR="00E9393E">
        <w:t xml:space="preserve">49.02.01 Физическая </w:t>
      </w:r>
      <w:r w:rsidR="00E9393E">
        <w:rPr>
          <w:spacing w:val="-2"/>
        </w:rPr>
        <w:t>культура.</w:t>
      </w:r>
    </w:p>
    <w:p w14:paraId="1B8AFDF8" w14:textId="15FB8E03" w:rsidR="008442B7" w:rsidRPr="00E9393E" w:rsidRDefault="008442B7" w:rsidP="00E9393E">
      <w:pPr>
        <w:pStyle w:val="1"/>
        <w:spacing w:before="0" w:beforeAutospacing="0" w:after="0" w:afterAutospacing="0"/>
        <w:jc w:val="both"/>
      </w:pPr>
    </w:p>
    <w:p w14:paraId="3E3DC885" w14:textId="77777777" w:rsidR="008442B7" w:rsidRDefault="007F411D">
      <w:pPr>
        <w:pStyle w:val="114"/>
        <w:rPr>
          <w:rFonts w:ascii="Times New Roman" w:hAnsi="Times New Roman"/>
        </w:rPr>
      </w:pPr>
      <w:bookmarkStart w:id="14" w:name="_Toc156294568"/>
      <w:bookmarkStart w:id="15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4"/>
      <w:bookmarkEnd w:id="15"/>
    </w:p>
    <w:p w14:paraId="63425D59" w14:textId="77777777" w:rsidR="008442B7" w:rsidRDefault="007F4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040400AB" w14:textId="77777777" w:rsidR="008442B7" w:rsidRDefault="007F411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E432D9" w:rsidRPr="00E432D9" w14:paraId="61104254" w14:textId="77777777" w:rsidTr="00CF4C2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FCC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6" w:name="_Hlk158201861"/>
            <w:r w:rsidRPr="00E43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ОК, </w:t>
            </w:r>
          </w:p>
          <w:p w14:paraId="578B87B4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F8AF" w14:textId="77777777" w:rsidR="00E432D9" w:rsidRPr="00E432D9" w:rsidRDefault="00E432D9" w:rsidP="00E43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0174" w14:textId="77777777" w:rsidR="00E432D9" w:rsidRPr="00E432D9" w:rsidRDefault="00E432D9" w:rsidP="00E432D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B9A" w14:textId="77777777" w:rsidR="00E432D9" w:rsidRPr="00E432D9" w:rsidRDefault="00E432D9" w:rsidP="00E432D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E432D9" w:rsidRPr="00E432D9" w14:paraId="3759F088" w14:textId="77777777" w:rsidTr="00CF4C2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D731F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479A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64B5A287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432D9">
              <w:rPr>
                <w:rFonts w:ascii="Calibri" w:eastAsia="Calibri" w:hAnsi="Calibri" w:cs="Times New Roman"/>
              </w:rPr>
              <w:t xml:space="preserve"> </w:t>
            </w: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27290F1A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432D9">
              <w:rPr>
                <w:rFonts w:ascii="Calibri" w:eastAsia="Calibri" w:hAnsi="Calibri" w:cs="Times New Roman"/>
              </w:rPr>
              <w:t xml:space="preserve"> </w:t>
            </w: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6D352E2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D34E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-актуальные профессиональный и социальный контекст, в котором приходится работать и жить;</w:t>
            </w:r>
          </w:p>
          <w:p w14:paraId="1B0F2D48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-структуру плана для решения задач, алгоритмы выполнения работ в профессиональной и смежных областях;</w:t>
            </w:r>
          </w:p>
          <w:p w14:paraId="3048E3BF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7755DFE3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-методы работы в профессиональной и смежных сферах;</w:t>
            </w:r>
          </w:p>
          <w:p w14:paraId="347B0EF0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03F" w14:textId="77777777" w:rsidR="00E432D9" w:rsidRPr="00E432D9" w:rsidRDefault="00E432D9" w:rsidP="00E432D9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E432D9" w:rsidRPr="00E432D9" w14:paraId="1C55118E" w14:textId="77777777" w:rsidTr="00CF4C2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DC3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8D6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-определять задачи для поиска информации, </w:t>
            </w: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планировать процесс поиска, выбирать необходимые источники информации;</w:t>
            </w:r>
          </w:p>
          <w:p w14:paraId="3969D005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2B5E2756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-оценивать практическую значимость результатов поиска;</w:t>
            </w:r>
          </w:p>
          <w:p w14:paraId="5617C7B6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-применять средства информационных технологий для решения профессиональных задач;</w:t>
            </w:r>
          </w:p>
          <w:p w14:paraId="6955772B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-использовать современное программное обеспечение в профессиональной деятельности;</w:t>
            </w:r>
          </w:p>
          <w:p w14:paraId="0EC9959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-использовать различные цифровые средства для решения профессиональных задач.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D46A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-номенклатура информационных </w:t>
            </w: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источников, применяемых в профессиональной деятельности;</w:t>
            </w:r>
          </w:p>
          <w:p w14:paraId="5DEDCB6F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-приемы структурирования информации;</w:t>
            </w:r>
          </w:p>
          <w:p w14:paraId="06A254DE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-формат оформления результатов поиска информации;</w:t>
            </w:r>
          </w:p>
          <w:p w14:paraId="1C9E7F93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-современные средства и устройства информатизации, порядок их применения;</w:t>
            </w:r>
          </w:p>
          <w:p w14:paraId="0790E35A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8F8" w14:textId="77777777" w:rsidR="00E432D9" w:rsidRPr="00E432D9" w:rsidRDefault="00E432D9" w:rsidP="00E432D9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E432D9" w:rsidRPr="00E432D9" w14:paraId="27B0923F" w14:textId="77777777" w:rsidTr="00CF4C2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F37CD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6454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-организовывать работу коллектива и команды;</w:t>
            </w:r>
          </w:p>
          <w:p w14:paraId="5681AE7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4E7E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-психологические основы деятельности коллектива;</w:t>
            </w:r>
          </w:p>
          <w:p w14:paraId="0E431F41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-психологические особенности личности.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E2C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432D9" w:rsidRPr="00E432D9" w14:paraId="6E96D259" w14:textId="77777777" w:rsidTr="00CF4C25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3BE74092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31A4F808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 w14:paraId="20CC2054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-проявлять толерантность в рабочем коллективе.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ECB0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-правила оформления документов </w:t>
            </w:r>
          </w:p>
          <w:p w14:paraId="0885024B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построения устных сообщений;</w:t>
            </w:r>
          </w:p>
          <w:p w14:paraId="71B5AF5D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-особенности социального и культурного контекста.</w:t>
            </w:r>
          </w:p>
        </w:tc>
        <w:bookmarkEnd w:id="16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4DC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432D9" w:rsidRPr="00E432D9" w14:paraId="3FEA4079" w14:textId="77777777" w:rsidTr="00CF4C2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5C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7C3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-понимать общий смысл четко произнесенных высказываний на </w:t>
            </w: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известные темы (профессиональные и бытовые), понимать тексты на базовые профессиональные темы</w:t>
            </w:r>
          </w:p>
          <w:p w14:paraId="1772D238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-участвовать в диалогах на знакомые общие и профессиональные темы</w:t>
            </w:r>
          </w:p>
          <w:p w14:paraId="2AF761AC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-строить простые высказывания о себе и о своей профессиональной деятельности</w:t>
            </w:r>
          </w:p>
          <w:p w14:paraId="6F6AC738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-кратко обосновывать и объяснять свои действия (текущие и планируемые)</w:t>
            </w:r>
          </w:p>
          <w:p w14:paraId="6E6990F9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945F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-правила построения простых и сложных </w:t>
            </w: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предложений на профессиональные темы</w:t>
            </w:r>
          </w:p>
          <w:p w14:paraId="02A7DA5B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-основные общеупотребительные глаголы (бытовая и профессиональная лексика)</w:t>
            </w:r>
          </w:p>
          <w:p w14:paraId="7C70805D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-лексический минимум, относящийся к описанию предметов, средств и процессов профессиональной деятельности</w:t>
            </w:r>
          </w:p>
          <w:p w14:paraId="02F96F8B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432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65D" w14:textId="77777777" w:rsidR="00E432D9" w:rsidRPr="00E432D9" w:rsidRDefault="00E432D9" w:rsidP="00E432D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6A427A58" w14:textId="77777777" w:rsidR="008442B7" w:rsidRDefault="008442B7" w:rsidP="00E432D9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135C74FD" w14:textId="77777777" w:rsidR="008442B7" w:rsidRDefault="007F411D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D00BA6B" w14:textId="77777777" w:rsidR="008442B7" w:rsidRDefault="008442B7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60"/>
        <w:gridCol w:w="3063"/>
        <w:gridCol w:w="2116"/>
        <w:gridCol w:w="1412"/>
        <w:gridCol w:w="2288"/>
      </w:tblGrid>
      <w:tr w:rsidR="008442B7" w14:paraId="03EB8C8E" w14:textId="77777777" w:rsidTr="00B43D0E">
        <w:tc>
          <w:tcPr>
            <w:tcW w:w="760" w:type="dxa"/>
          </w:tcPr>
          <w:p w14:paraId="7FFC70A9" w14:textId="77777777" w:rsidR="008442B7" w:rsidRDefault="007F41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063" w:type="dxa"/>
          </w:tcPr>
          <w:p w14:paraId="127B02C7" w14:textId="77777777" w:rsidR="008442B7" w:rsidRDefault="007F41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2116" w:type="dxa"/>
          </w:tcPr>
          <w:p w14:paraId="142637AE" w14:textId="77777777" w:rsidR="008442B7" w:rsidRDefault="007F41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12" w:type="dxa"/>
          </w:tcPr>
          <w:p w14:paraId="1932C835" w14:textId="77777777" w:rsidR="008442B7" w:rsidRDefault="007F41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88" w:type="dxa"/>
          </w:tcPr>
          <w:p w14:paraId="4C37635C" w14:textId="77777777" w:rsidR="008442B7" w:rsidRDefault="007F41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43D0E" w14:paraId="00F52EFE" w14:textId="77777777" w:rsidTr="00B43D0E">
        <w:tc>
          <w:tcPr>
            <w:tcW w:w="760" w:type="dxa"/>
          </w:tcPr>
          <w:p w14:paraId="69AAC367" w14:textId="1FB6C853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14:paraId="57172666" w14:textId="6C053B09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09</w:t>
            </w:r>
          </w:p>
        </w:tc>
        <w:tc>
          <w:tcPr>
            <w:tcW w:w="2116" w:type="dxa"/>
          </w:tcPr>
          <w:p w14:paraId="2E290B0C" w14:textId="323883BD" w:rsidR="00B43D0E" w:rsidRPr="00B43D0E" w:rsidRDefault="00B43D0E" w:rsidP="00B43D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6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Методологические и методические основы исследовательской деятельности</w:t>
            </w:r>
          </w:p>
        </w:tc>
        <w:tc>
          <w:tcPr>
            <w:tcW w:w="1412" w:type="dxa"/>
          </w:tcPr>
          <w:p w14:paraId="779985BA" w14:textId="03D17C08" w:rsidR="00B43D0E" w:rsidRDefault="00C274CF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43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2288" w:type="dxa"/>
          </w:tcPr>
          <w:p w14:paraId="57AC1D84" w14:textId="0A28A5A0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43D0E" w14:paraId="7D0436D1" w14:textId="77777777" w:rsidTr="00B43D0E">
        <w:tc>
          <w:tcPr>
            <w:tcW w:w="760" w:type="dxa"/>
          </w:tcPr>
          <w:p w14:paraId="7E7BC5AD" w14:textId="411654F8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_Hlk21560978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3" w:type="dxa"/>
          </w:tcPr>
          <w:p w14:paraId="6D5B707C" w14:textId="5E98B5E1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2116" w:type="dxa"/>
          </w:tcPr>
          <w:p w14:paraId="74DFE7CF" w14:textId="77777777" w:rsidR="00B43D0E" w:rsidRPr="00577E18" w:rsidRDefault="00B43D0E" w:rsidP="00B43D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</w:t>
            </w:r>
          </w:p>
          <w:p w14:paraId="4CCCE683" w14:textId="77777777" w:rsidR="00B43D0E" w:rsidRPr="00577E18" w:rsidRDefault="00B43D0E" w:rsidP="00B43D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исследовательской</w:t>
            </w:r>
          </w:p>
          <w:p w14:paraId="67F741F3" w14:textId="6BB4023C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</w:tc>
        <w:tc>
          <w:tcPr>
            <w:tcW w:w="1412" w:type="dxa"/>
          </w:tcPr>
          <w:p w14:paraId="13A9FFB1" w14:textId="3B0400D1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7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288" w:type="dxa"/>
          </w:tcPr>
          <w:p w14:paraId="7BC2D8CD" w14:textId="21D35CA7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bookmarkEnd w:id="17"/>
      <w:tr w:rsidR="00B43D0E" w14:paraId="7FC0429C" w14:textId="77777777" w:rsidTr="00B43D0E">
        <w:tc>
          <w:tcPr>
            <w:tcW w:w="760" w:type="dxa"/>
          </w:tcPr>
          <w:p w14:paraId="08CEE521" w14:textId="0B4345DA" w:rsidR="00B43D0E" w:rsidRDefault="00B43D0E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63" w:type="dxa"/>
          </w:tcPr>
          <w:p w14:paraId="0438D32C" w14:textId="10FE5351" w:rsidR="00B43D0E" w:rsidRDefault="00FA32D5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2116" w:type="dxa"/>
          </w:tcPr>
          <w:p w14:paraId="42E3EFD0" w14:textId="77777777" w:rsidR="00FA32D5" w:rsidRPr="00FA32D5" w:rsidRDefault="00FA32D5" w:rsidP="00FA32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2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Учебно-</w:t>
            </w:r>
          </w:p>
          <w:p w14:paraId="3D73E1EB" w14:textId="77777777" w:rsidR="00FA32D5" w:rsidRPr="00FA32D5" w:rsidRDefault="00FA32D5" w:rsidP="00FA32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2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исследовательская</w:t>
            </w:r>
          </w:p>
          <w:p w14:paraId="21AEC8AB" w14:textId="77777777" w:rsidR="00FA32D5" w:rsidRPr="00FA32D5" w:rsidRDefault="00FA32D5" w:rsidP="00FA32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2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  <w:p w14:paraId="1309EA99" w14:textId="495508DC" w:rsidR="00B43D0E" w:rsidRPr="00577E18" w:rsidRDefault="00FA32D5" w:rsidP="00FA32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32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студентов</w:t>
            </w:r>
          </w:p>
        </w:tc>
        <w:tc>
          <w:tcPr>
            <w:tcW w:w="1412" w:type="dxa"/>
          </w:tcPr>
          <w:p w14:paraId="7E79981D" w14:textId="583FACAA" w:rsidR="00B43D0E" w:rsidRDefault="0015779A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A3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288" w:type="dxa"/>
          </w:tcPr>
          <w:p w14:paraId="19CD9B01" w14:textId="1CB98150" w:rsidR="00B43D0E" w:rsidRDefault="00FA32D5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CF4C25" w14:paraId="1BEACA64" w14:textId="77777777" w:rsidTr="00B43D0E">
        <w:tc>
          <w:tcPr>
            <w:tcW w:w="760" w:type="dxa"/>
          </w:tcPr>
          <w:p w14:paraId="514C278F" w14:textId="7D226FF1" w:rsidR="00CF4C25" w:rsidRDefault="00CF4C25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14:paraId="71967914" w14:textId="2B4234D7" w:rsidR="00CF4C25" w:rsidRDefault="00AC2482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14:paraId="417881D0" w14:textId="77777777" w:rsidR="00CF4C25" w:rsidRPr="00CF4C25" w:rsidRDefault="00CF4C25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Проектная</w:t>
            </w:r>
          </w:p>
          <w:p w14:paraId="4718D92F" w14:textId="77777777" w:rsidR="00CF4C25" w:rsidRPr="00CF4C25" w:rsidRDefault="00CF4C25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деятельность: понятие, основные характеристики</w:t>
            </w:r>
          </w:p>
          <w:p w14:paraId="1F50CB00" w14:textId="77777777" w:rsidR="00CF4C25" w:rsidRPr="00CF4C25" w:rsidRDefault="00CF4C25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проектной деятельности,</w:t>
            </w:r>
          </w:p>
          <w:p w14:paraId="34AFF631" w14:textId="79887A31" w:rsidR="00CF4C25" w:rsidRPr="00FA32D5" w:rsidRDefault="00CF4C25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классификация проектов</w:t>
            </w:r>
          </w:p>
        </w:tc>
        <w:tc>
          <w:tcPr>
            <w:tcW w:w="1412" w:type="dxa"/>
          </w:tcPr>
          <w:p w14:paraId="5D848E71" w14:textId="5E1BE901" w:rsidR="00CF4C25" w:rsidRDefault="0015779A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CF4C25">
              <w:rPr>
                <w:rFonts w:ascii="Times New Roman" w:hAnsi="Times New Roman" w:cs="Times New Roman"/>
                <w:bCs/>
                <w:sz w:val="24"/>
                <w:szCs w:val="24"/>
              </w:rPr>
              <w:t>часа</w:t>
            </w:r>
          </w:p>
        </w:tc>
        <w:tc>
          <w:tcPr>
            <w:tcW w:w="2288" w:type="dxa"/>
          </w:tcPr>
          <w:p w14:paraId="41595A52" w14:textId="2CEF09C4" w:rsidR="00CF4C25" w:rsidRDefault="00CF4C25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CF4C25" w14:paraId="485761E9" w14:textId="77777777" w:rsidTr="00B43D0E">
        <w:tc>
          <w:tcPr>
            <w:tcW w:w="760" w:type="dxa"/>
          </w:tcPr>
          <w:p w14:paraId="3CB82CF8" w14:textId="01D85D28" w:rsidR="00CF4C25" w:rsidRDefault="00AC2482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63" w:type="dxa"/>
          </w:tcPr>
          <w:p w14:paraId="00A1F047" w14:textId="68B70DEF" w:rsidR="00CF4C25" w:rsidRDefault="00AC2482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482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2116" w:type="dxa"/>
          </w:tcPr>
          <w:p w14:paraId="5F8B8086" w14:textId="5209778A" w:rsidR="00CF4C25" w:rsidRPr="00CF4C25" w:rsidRDefault="00CF4C25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7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Организация </w:t>
            </w:r>
            <w:r w:rsidRPr="00C817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проектной деятельности: этапы и содержание деятельности</w:t>
            </w:r>
          </w:p>
        </w:tc>
        <w:tc>
          <w:tcPr>
            <w:tcW w:w="1412" w:type="dxa"/>
          </w:tcPr>
          <w:p w14:paraId="05CE7F62" w14:textId="167B0765" w:rsidR="00CF4C25" w:rsidRDefault="00AC2482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1577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288" w:type="dxa"/>
          </w:tcPr>
          <w:p w14:paraId="5DF9845A" w14:textId="77777777" w:rsidR="00CF4C25" w:rsidRDefault="00CF4C25" w:rsidP="00B43D0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B7E3FE" w14:textId="77777777" w:rsidR="008442B7" w:rsidRDefault="008442B7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B248B0" w14:textId="77777777" w:rsidR="008442B7" w:rsidRDefault="007F411D">
      <w:pPr>
        <w:pStyle w:val="1f0"/>
        <w:rPr>
          <w:rFonts w:ascii="Times New Roman" w:hAnsi="Times New Roman"/>
        </w:rPr>
      </w:pPr>
      <w:bookmarkStart w:id="18" w:name="_Toc152334663"/>
      <w:bookmarkStart w:id="19" w:name="_Toc156294569"/>
      <w:bookmarkStart w:id="20" w:name="_Toc156825291"/>
      <w:r>
        <w:rPr>
          <w:rFonts w:ascii="Times New Roman" w:hAnsi="Times New Roman"/>
        </w:rPr>
        <w:t xml:space="preserve">2. Структура и содержание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p w14:paraId="449B515E" w14:textId="77777777" w:rsidR="008442B7" w:rsidRDefault="007F411D">
      <w:pPr>
        <w:pStyle w:val="114"/>
        <w:rPr>
          <w:rFonts w:ascii="Times New Roman" w:hAnsi="Times New Roman"/>
        </w:rPr>
      </w:pPr>
      <w:bookmarkStart w:id="21" w:name="_Toc152334664"/>
      <w:bookmarkStart w:id="22" w:name="_Toc156294570"/>
      <w:bookmarkStart w:id="23" w:name="_Toc156825292"/>
      <w:r>
        <w:rPr>
          <w:rFonts w:ascii="Times New Roman" w:hAnsi="Times New Roman"/>
        </w:rPr>
        <w:t xml:space="preserve">2.1. Трудоемкость освоения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8442B7" w14:paraId="404DF56E" w14:textId="77777777">
        <w:trPr>
          <w:trHeight w:val="23"/>
        </w:trPr>
        <w:tc>
          <w:tcPr>
            <w:tcW w:w="3258" w:type="pct"/>
            <w:vAlign w:val="center"/>
          </w:tcPr>
          <w:p w14:paraId="158D5D4A" w14:textId="77777777" w:rsidR="008442B7" w:rsidRDefault="007F41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4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6B40A710" w14:textId="77777777" w:rsidR="008442B7" w:rsidRDefault="007F411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2A560015" w14:textId="77777777" w:rsidR="008442B7" w:rsidRDefault="007F411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8442B7" w14:paraId="749A6C38" w14:textId="77777777">
        <w:trPr>
          <w:trHeight w:val="23"/>
        </w:trPr>
        <w:tc>
          <w:tcPr>
            <w:tcW w:w="3258" w:type="pct"/>
            <w:vAlign w:val="center"/>
          </w:tcPr>
          <w:p w14:paraId="09CD4199" w14:textId="77777777" w:rsidR="008442B7" w:rsidRDefault="007F41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225A4CBF" w14:textId="572791AF" w:rsidR="008442B7" w:rsidRDefault="00E00B26" w:rsidP="001B6A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62" w:type="pct"/>
            <w:vAlign w:val="center"/>
          </w:tcPr>
          <w:p w14:paraId="7D3EFDC5" w14:textId="78BF0ECB" w:rsidR="008442B7" w:rsidRDefault="00E00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8442B7" w14:paraId="38502014" w14:textId="77777777">
        <w:trPr>
          <w:trHeight w:val="23"/>
        </w:trPr>
        <w:tc>
          <w:tcPr>
            <w:tcW w:w="3258" w:type="pct"/>
            <w:vAlign w:val="center"/>
          </w:tcPr>
          <w:p w14:paraId="633691B5" w14:textId="77777777" w:rsidR="008442B7" w:rsidRDefault="007F411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3F80C637" w14:textId="55CEFBE4" w:rsidR="008442B7" w:rsidRDefault="00844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4A40F051" w14:textId="1FFF85EF" w:rsidR="008442B7" w:rsidRDefault="00844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2B7" w14:paraId="77EE6E23" w14:textId="77777777">
        <w:trPr>
          <w:trHeight w:val="23"/>
        </w:trPr>
        <w:tc>
          <w:tcPr>
            <w:tcW w:w="3258" w:type="pct"/>
            <w:vAlign w:val="center"/>
          </w:tcPr>
          <w:p w14:paraId="74EB7222" w14:textId="77777777" w:rsidR="008442B7" w:rsidRDefault="007F41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07867E83" w14:textId="3101E346" w:rsidR="008442B7" w:rsidRDefault="00E00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vAlign w:val="center"/>
          </w:tcPr>
          <w:p w14:paraId="4DB01A51" w14:textId="77777777" w:rsidR="008442B7" w:rsidRDefault="007F4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442B7" w14:paraId="6E1B4C91" w14:textId="77777777">
        <w:trPr>
          <w:trHeight w:val="23"/>
        </w:trPr>
        <w:tc>
          <w:tcPr>
            <w:tcW w:w="3258" w:type="pct"/>
            <w:vAlign w:val="center"/>
          </w:tcPr>
          <w:p w14:paraId="11043751" w14:textId="77777777" w:rsidR="008442B7" w:rsidRDefault="007F41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69CAE8FA" w14:textId="3078B7CB" w:rsidR="008442B7" w:rsidRDefault="00844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2858B4C2" w14:textId="0B202E1F" w:rsidR="008442B7" w:rsidRDefault="00E00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42B7" w14:paraId="01276788" w14:textId="77777777">
        <w:trPr>
          <w:trHeight w:val="23"/>
        </w:trPr>
        <w:tc>
          <w:tcPr>
            <w:tcW w:w="3258" w:type="pct"/>
            <w:vAlign w:val="center"/>
          </w:tcPr>
          <w:p w14:paraId="28554B91" w14:textId="77777777" w:rsidR="008442B7" w:rsidRDefault="007F41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6B40BAF0" w14:textId="02180FE8" w:rsidR="008442B7" w:rsidRDefault="001B6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62" w:type="pct"/>
            <w:vAlign w:val="center"/>
          </w:tcPr>
          <w:p w14:paraId="2D506B0C" w14:textId="3760496A" w:rsidR="008442B7" w:rsidRDefault="00F7679A" w:rsidP="00F76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14:paraId="5FBB7A69" w14:textId="77777777" w:rsidR="008442B7" w:rsidRDefault="007F411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5" w:name="_Toc150695626"/>
      <w:bookmarkStart w:id="26" w:name="_Toc156294571"/>
      <w:bookmarkEnd w:id="24"/>
      <w:r>
        <w:rPr>
          <w:rFonts w:ascii="Times New Roman" w:hAnsi="Times New Roman"/>
        </w:rPr>
        <w:br w:type="page" w:clear="all"/>
      </w:r>
    </w:p>
    <w:p w14:paraId="3653FC37" w14:textId="77777777" w:rsidR="008442B7" w:rsidRDefault="008442B7">
      <w:pPr>
        <w:pStyle w:val="114"/>
        <w:rPr>
          <w:rFonts w:ascii="Times New Roman" w:hAnsi="Times New Roman"/>
        </w:rPr>
        <w:sectPr w:rsidR="008442B7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EFFA8C4" w14:textId="77777777" w:rsidR="008442B7" w:rsidRDefault="007F411D">
      <w:pPr>
        <w:pStyle w:val="114"/>
        <w:rPr>
          <w:rFonts w:ascii="Times New Roman" w:hAnsi="Times New Roman"/>
        </w:rPr>
      </w:pPr>
      <w:bookmarkStart w:id="27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5"/>
      <w:r>
        <w:rPr>
          <w:rFonts w:ascii="Times New Roman" w:hAnsi="Times New Roman"/>
        </w:rPr>
        <w:t>дисциплины</w:t>
      </w:r>
      <w:bookmarkEnd w:id="26"/>
      <w:bookmarkEnd w:id="27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467C6" w14:paraId="1D60E347" w14:textId="77777777" w:rsidTr="00CF4C25">
        <w:trPr>
          <w:trHeight w:val="903"/>
        </w:trPr>
        <w:tc>
          <w:tcPr>
            <w:tcW w:w="2972" w:type="dxa"/>
            <w:vAlign w:val="center"/>
          </w:tcPr>
          <w:p w14:paraId="12A1B216" w14:textId="77777777" w:rsidR="002467C6" w:rsidRDefault="002467C6" w:rsidP="00CF4C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8" w:name="_Toc15233467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6039B275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208022C0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6EC1D6F8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467C6" w14:paraId="2D502B06" w14:textId="77777777" w:rsidTr="00CF4C25">
        <w:tc>
          <w:tcPr>
            <w:tcW w:w="9634" w:type="dxa"/>
            <w:gridSpan w:val="2"/>
          </w:tcPr>
          <w:p w14:paraId="28FBE5F3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9" w:name="_Hlk156226944"/>
            <w:r w:rsidRPr="00B85605">
              <w:rPr>
                <w:rFonts w:ascii="Times New Roman" w:hAnsi="Times New Roman"/>
                <w:b/>
                <w:bCs/>
                <w:iCs/>
              </w:rPr>
              <w:t>Раздел 1. Теоретические основы исследовательской деятельности</w:t>
            </w:r>
          </w:p>
        </w:tc>
        <w:tc>
          <w:tcPr>
            <w:tcW w:w="2694" w:type="dxa"/>
          </w:tcPr>
          <w:p w14:paraId="62B155DF" w14:textId="7C988468" w:rsidR="002467C6" w:rsidRDefault="00E445BC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  <w:r w:rsidR="00246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/16</w:t>
            </w:r>
          </w:p>
        </w:tc>
        <w:tc>
          <w:tcPr>
            <w:tcW w:w="2409" w:type="dxa"/>
          </w:tcPr>
          <w:p w14:paraId="4838278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3767A758" w14:textId="77777777" w:rsidTr="00CF4C25">
        <w:tc>
          <w:tcPr>
            <w:tcW w:w="2972" w:type="dxa"/>
            <w:vMerge w:val="restart"/>
          </w:tcPr>
          <w:p w14:paraId="778F50A1" w14:textId="77777777" w:rsidR="002467C6" w:rsidRPr="006F362F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6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Методологические и методические основы исследовательской деятельности</w:t>
            </w:r>
          </w:p>
          <w:p w14:paraId="50152D5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7786DF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21E9782" w14:textId="5C5414C1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567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  <w:vMerge w:val="restart"/>
          </w:tcPr>
          <w:p w14:paraId="2AA731B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B2B0B0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D51F0D0" w14:textId="77777777" w:rsidR="002467C6" w:rsidRPr="00574814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8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7B905877" w14:textId="77777777" w:rsidR="002467C6" w:rsidRPr="00574814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8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6B9EC5A3" w14:textId="77777777" w:rsidR="002467C6" w:rsidRPr="00574814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8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4510FA8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48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2467C6" w14:paraId="74C90D3A" w14:textId="77777777" w:rsidTr="00CF4C25">
        <w:trPr>
          <w:trHeight w:val="396"/>
        </w:trPr>
        <w:tc>
          <w:tcPr>
            <w:tcW w:w="2972" w:type="dxa"/>
            <w:vMerge/>
          </w:tcPr>
          <w:p w14:paraId="1E8BAB7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F3CEB09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62F">
              <w:t xml:space="preserve"> 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>Наука и научное исследование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науке как специфической сфере человеческой деятельности, направленной на получение, обоснование и систематизацию объективных знаний о мире. Понятие о научном исследовании как особой форме процесса познания. 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экспресс-исследования).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>Междисциплинарный характер современной науки. Взаимосвязь науки и практики</w:t>
            </w:r>
          </w:p>
        </w:tc>
        <w:tc>
          <w:tcPr>
            <w:tcW w:w="2694" w:type="dxa"/>
            <w:vMerge w:val="restart"/>
          </w:tcPr>
          <w:p w14:paraId="0F11A212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3524C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F90B91" w14:textId="30D4E298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A567E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9" w:type="dxa"/>
            <w:vMerge/>
          </w:tcPr>
          <w:p w14:paraId="573DB156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2EF47042" w14:textId="77777777" w:rsidTr="00CF4C25">
        <w:trPr>
          <w:trHeight w:val="305"/>
        </w:trPr>
        <w:tc>
          <w:tcPr>
            <w:tcW w:w="2972" w:type="dxa"/>
            <w:vMerge/>
          </w:tcPr>
          <w:p w14:paraId="600D53D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A5757C4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C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03CEFE88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707527E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BB87703" w14:textId="77777777" w:rsidTr="00CF4C25">
        <w:trPr>
          <w:trHeight w:val="396"/>
        </w:trPr>
        <w:tc>
          <w:tcPr>
            <w:tcW w:w="2972" w:type="dxa"/>
            <w:vMerge/>
          </w:tcPr>
          <w:p w14:paraId="72836E9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7357B4E" w14:textId="77777777" w:rsidR="002467C6" w:rsidRPr="006F362F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>Методология исследования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законы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2694" w:type="dxa"/>
            <w:vMerge/>
          </w:tcPr>
          <w:p w14:paraId="19C835E1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0C7CAB6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14167260" w14:textId="77777777" w:rsidTr="00CF4C25">
        <w:trPr>
          <w:trHeight w:val="208"/>
        </w:trPr>
        <w:tc>
          <w:tcPr>
            <w:tcW w:w="2972" w:type="dxa"/>
            <w:vMerge/>
          </w:tcPr>
          <w:p w14:paraId="6EBAB88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C471334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C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1DB86FDC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47A806B7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AEB1159" w14:textId="77777777" w:rsidTr="00CF4C25">
        <w:trPr>
          <w:trHeight w:val="396"/>
        </w:trPr>
        <w:tc>
          <w:tcPr>
            <w:tcW w:w="2972" w:type="dxa"/>
            <w:vMerge/>
          </w:tcPr>
          <w:p w14:paraId="3C2E82D3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F5DAA19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>Методика исследования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F362F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исследования как совокупность приемов и способов исследования, определяющих порядок их применения и интерпретацию полученных с их помощью результатов. Понятие о методах исследования как совокупности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2694" w:type="dxa"/>
            <w:vMerge/>
          </w:tcPr>
          <w:p w14:paraId="27536BEE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4660640D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21081C84" w14:textId="77777777" w:rsidTr="00CF4C25">
        <w:trPr>
          <w:trHeight w:val="20"/>
        </w:trPr>
        <w:tc>
          <w:tcPr>
            <w:tcW w:w="2972" w:type="dxa"/>
            <w:vMerge/>
          </w:tcPr>
          <w:p w14:paraId="2705803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9157636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764A51F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B1F763F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3F21A773" w14:textId="77777777" w:rsidTr="00CF4C25">
        <w:trPr>
          <w:trHeight w:val="204"/>
        </w:trPr>
        <w:tc>
          <w:tcPr>
            <w:tcW w:w="2972" w:type="dxa"/>
            <w:vMerge/>
          </w:tcPr>
          <w:p w14:paraId="4F3AAE5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93E6CBD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941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1.</w:t>
            </w:r>
            <w:r w:rsidRPr="002941DE">
              <w:rPr>
                <w:rFonts w:ascii="Times New Roman" w:eastAsia="Times New Roman" w:hAnsi="Times New Roman" w:cs="Times New Roman"/>
                <w:lang w:eastAsia="ru-RU"/>
              </w:rPr>
              <w:t xml:space="preserve"> «Определение методологического аппарата исследования. Логическая схема взаимосвязи методологического аппарата исследования»</w:t>
            </w:r>
          </w:p>
        </w:tc>
        <w:tc>
          <w:tcPr>
            <w:tcW w:w="2694" w:type="dxa"/>
          </w:tcPr>
          <w:p w14:paraId="0ADE4630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C374368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9"/>
      <w:tr w:rsidR="002467C6" w14:paraId="34FE0C7F" w14:textId="77777777" w:rsidTr="00CF4C25">
        <w:trPr>
          <w:trHeight w:val="361"/>
        </w:trPr>
        <w:tc>
          <w:tcPr>
            <w:tcW w:w="2972" w:type="dxa"/>
            <w:vMerge w:val="restart"/>
          </w:tcPr>
          <w:p w14:paraId="0921C93D" w14:textId="77777777" w:rsidR="002467C6" w:rsidRPr="00577E18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</w:t>
            </w:r>
          </w:p>
          <w:p w14:paraId="7031D032" w14:textId="77777777" w:rsidR="002467C6" w:rsidRPr="00577E18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исследовательской</w:t>
            </w:r>
          </w:p>
          <w:p w14:paraId="420D005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D3760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5662E120" w14:textId="24C77432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567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/8</w:t>
            </w:r>
          </w:p>
        </w:tc>
        <w:tc>
          <w:tcPr>
            <w:tcW w:w="2409" w:type="dxa"/>
            <w:vMerge w:val="restart"/>
          </w:tcPr>
          <w:p w14:paraId="2A635D85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41078970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59306A86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3173728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2467C6" w14:paraId="37CE597B" w14:textId="77777777" w:rsidTr="00CF4C25">
        <w:trPr>
          <w:trHeight w:val="361"/>
        </w:trPr>
        <w:tc>
          <w:tcPr>
            <w:tcW w:w="2972" w:type="dxa"/>
            <w:vMerge/>
          </w:tcPr>
          <w:p w14:paraId="1132415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01CBAC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Алгоритм исследовательской работы: определение проблемы, предмета и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исследования; сбор и изучение информации по проблеме, уточнение основных понятий,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определение темы исследования; формулировка цели, задач и гипотезы исследования,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ab/>
              <w:t>соответствующих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методов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исследования;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исследовательской части работы (в том числе эмпирической); обработка результатов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исследования; интерпретация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данных;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выводов;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7E18">
              <w:rPr>
                <w:rFonts w:ascii="Times New Roman" w:eastAsia="Times New Roman" w:hAnsi="Times New Roman" w:cs="Times New Roman"/>
                <w:lang w:eastAsia="ru-RU"/>
              </w:rPr>
              <w:t>оформление работы; защита.</w:t>
            </w:r>
          </w:p>
        </w:tc>
        <w:tc>
          <w:tcPr>
            <w:tcW w:w="2694" w:type="dxa"/>
            <w:vMerge w:val="restart"/>
          </w:tcPr>
          <w:p w14:paraId="6FEF653D" w14:textId="5A1C7DEA" w:rsidR="002467C6" w:rsidRDefault="00A567E2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4E0BDA9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512CB458" w14:textId="77777777" w:rsidTr="00CF4C25">
        <w:trPr>
          <w:trHeight w:val="361"/>
        </w:trPr>
        <w:tc>
          <w:tcPr>
            <w:tcW w:w="2972" w:type="dxa"/>
            <w:vMerge/>
          </w:tcPr>
          <w:p w14:paraId="024B901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E4668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C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003D1EAA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3CE01E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4D546A47" w14:textId="77777777" w:rsidTr="00CF4C25">
        <w:trPr>
          <w:trHeight w:val="361"/>
        </w:trPr>
        <w:tc>
          <w:tcPr>
            <w:tcW w:w="2972" w:type="dxa"/>
            <w:vMerge/>
          </w:tcPr>
          <w:p w14:paraId="3B0F74A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74F571" w14:textId="77777777" w:rsidR="00A567E2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CEC">
              <w:rPr>
                <w:rFonts w:ascii="Times New Roman" w:eastAsia="Times New Roman" w:hAnsi="Times New Roman" w:cs="Times New Roman"/>
                <w:lang w:eastAsia="ru-RU"/>
              </w:rPr>
              <w:t xml:space="preserve">Эксперимент как общенаучный метод исследования.  </w:t>
            </w:r>
          </w:p>
          <w:p w14:paraId="5AFA041A" w14:textId="12C15F62" w:rsidR="002467C6" w:rsidRPr="00097CEC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CEC">
              <w:rPr>
                <w:rFonts w:ascii="Times New Roman" w:eastAsia="Times New Roman" w:hAnsi="Times New Roman" w:cs="Times New Roman"/>
                <w:lang w:eastAsia="ru-RU"/>
              </w:rPr>
              <w:t>Виды экспериментов.</w:t>
            </w:r>
          </w:p>
          <w:p w14:paraId="447C3B7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CEC">
              <w:rPr>
                <w:rFonts w:ascii="Times New Roman" w:eastAsia="Times New Roman" w:hAnsi="Times New Roman" w:cs="Times New Roman"/>
                <w:lang w:eastAsia="ru-RU"/>
              </w:rPr>
              <w:t>Основные этапы проведения эксперимента, содержание работы на каждом этапе.</w:t>
            </w:r>
          </w:p>
        </w:tc>
        <w:tc>
          <w:tcPr>
            <w:tcW w:w="2694" w:type="dxa"/>
            <w:vMerge/>
          </w:tcPr>
          <w:p w14:paraId="6D019B18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1A7CC4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6DC8D27A" w14:textId="77777777" w:rsidTr="003E4469">
        <w:trPr>
          <w:trHeight w:val="290"/>
        </w:trPr>
        <w:tc>
          <w:tcPr>
            <w:tcW w:w="2972" w:type="dxa"/>
            <w:vMerge/>
          </w:tcPr>
          <w:p w14:paraId="3A7DFF5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B93C0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3413581" w14:textId="6FFD8087" w:rsidR="002467C6" w:rsidRDefault="00E445BC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27AE88F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4C0BC548" w14:textId="77777777" w:rsidTr="00CF4C25">
        <w:trPr>
          <w:trHeight w:val="137"/>
        </w:trPr>
        <w:tc>
          <w:tcPr>
            <w:tcW w:w="2972" w:type="dxa"/>
            <w:vMerge/>
          </w:tcPr>
          <w:p w14:paraId="4C3F8A5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AB9E9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2.</w:t>
            </w:r>
            <w:r w:rsidRPr="00E8305F">
              <w:rPr>
                <w:rFonts w:ascii="Times New Roman" w:eastAsia="Times New Roman" w:hAnsi="Times New Roman" w:cs="Times New Roman"/>
                <w:lang w:eastAsia="ru-RU"/>
              </w:rPr>
              <w:t xml:space="preserve"> «Технология сбора и анализа информации по актуальной теме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305F">
              <w:rPr>
                <w:rFonts w:ascii="Times New Roman" w:eastAsia="Times New Roman" w:hAnsi="Times New Roman" w:cs="Times New Roman"/>
                <w:lang w:eastAsia="ru-RU"/>
              </w:rPr>
              <w:t>исследования»</w:t>
            </w:r>
          </w:p>
        </w:tc>
        <w:tc>
          <w:tcPr>
            <w:tcW w:w="2694" w:type="dxa"/>
          </w:tcPr>
          <w:p w14:paraId="1EF02FBF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F6475E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71AFFCF" w14:textId="77777777" w:rsidTr="00CF4C25">
        <w:trPr>
          <w:trHeight w:val="298"/>
        </w:trPr>
        <w:tc>
          <w:tcPr>
            <w:tcW w:w="2972" w:type="dxa"/>
            <w:vMerge/>
          </w:tcPr>
          <w:p w14:paraId="7A9C34F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A9EC4F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3.</w:t>
            </w:r>
            <w:r w:rsidRPr="00E8305F">
              <w:rPr>
                <w:rFonts w:ascii="Times New Roman" w:eastAsia="Times New Roman" w:hAnsi="Times New Roman" w:cs="Times New Roman"/>
                <w:lang w:eastAsia="ru-RU"/>
              </w:rPr>
              <w:t xml:space="preserve">  «Формулировка объекта, предмета, цели, гипотезы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305F">
              <w:rPr>
                <w:rFonts w:ascii="Times New Roman" w:eastAsia="Times New Roman" w:hAnsi="Times New Roman" w:cs="Times New Roman"/>
                <w:lang w:eastAsia="ru-RU"/>
              </w:rPr>
              <w:t>составление предварительного плана исследования».</w:t>
            </w:r>
          </w:p>
        </w:tc>
        <w:tc>
          <w:tcPr>
            <w:tcW w:w="2694" w:type="dxa"/>
          </w:tcPr>
          <w:p w14:paraId="72DB6C3C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6D43C5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46951D41" w14:textId="77777777" w:rsidTr="00CF4C25">
        <w:trPr>
          <w:trHeight w:val="361"/>
        </w:trPr>
        <w:tc>
          <w:tcPr>
            <w:tcW w:w="2972" w:type="dxa"/>
            <w:vMerge/>
          </w:tcPr>
          <w:p w14:paraId="61D4A93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6CE7D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3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4. </w:t>
            </w:r>
            <w:r w:rsidRPr="00E8305F">
              <w:rPr>
                <w:rFonts w:ascii="Times New Roman" w:eastAsia="Times New Roman" w:hAnsi="Times New Roman" w:cs="Times New Roman"/>
                <w:lang w:eastAsia="ru-RU"/>
              </w:rPr>
              <w:t>«Сбор и первичная систематизация эмпирического материала»</w:t>
            </w:r>
          </w:p>
        </w:tc>
        <w:tc>
          <w:tcPr>
            <w:tcW w:w="2694" w:type="dxa"/>
          </w:tcPr>
          <w:p w14:paraId="0B061D4A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49E43A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6ACD2BAA" w14:textId="77777777" w:rsidTr="00CF4C25">
        <w:trPr>
          <w:trHeight w:val="361"/>
        </w:trPr>
        <w:tc>
          <w:tcPr>
            <w:tcW w:w="2972" w:type="dxa"/>
            <w:vMerge/>
          </w:tcPr>
          <w:p w14:paraId="61900F1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9EF1D0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4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5. </w:t>
            </w:r>
            <w:r w:rsidRPr="00604681">
              <w:rPr>
                <w:rFonts w:ascii="Times New Roman" w:eastAsia="Times New Roman" w:hAnsi="Times New Roman" w:cs="Times New Roman"/>
                <w:lang w:eastAsia="ru-RU"/>
              </w:rPr>
              <w:t>«Интерпретация, оформление, представление результатов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4681">
              <w:rPr>
                <w:rFonts w:ascii="Times New Roman" w:eastAsia="Times New Roman" w:hAnsi="Times New Roman" w:cs="Times New Roman"/>
                <w:lang w:eastAsia="ru-RU"/>
              </w:rPr>
              <w:t>формулирование выводов исследования».</w:t>
            </w:r>
          </w:p>
        </w:tc>
        <w:tc>
          <w:tcPr>
            <w:tcW w:w="2694" w:type="dxa"/>
          </w:tcPr>
          <w:p w14:paraId="62AFB551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9CBCEE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07318D73" w14:textId="77777777" w:rsidTr="00CF4C25">
        <w:trPr>
          <w:trHeight w:val="317"/>
        </w:trPr>
        <w:tc>
          <w:tcPr>
            <w:tcW w:w="2972" w:type="dxa"/>
            <w:vMerge w:val="restart"/>
          </w:tcPr>
          <w:p w14:paraId="5C10F7FE" w14:textId="77777777" w:rsidR="002467C6" w:rsidRPr="002C23A9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Учебно-</w:t>
            </w:r>
          </w:p>
          <w:p w14:paraId="1206A005" w14:textId="77777777" w:rsidR="002467C6" w:rsidRPr="002C23A9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исследовательская</w:t>
            </w:r>
          </w:p>
          <w:p w14:paraId="2335A401" w14:textId="77777777" w:rsidR="002467C6" w:rsidRPr="002C23A9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  <w:p w14:paraId="5BE1791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EECF60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B969149" w14:textId="5F69114E" w:rsidR="002467C6" w:rsidRDefault="00E445BC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246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/6</w:t>
            </w:r>
          </w:p>
        </w:tc>
        <w:tc>
          <w:tcPr>
            <w:tcW w:w="2409" w:type="dxa"/>
          </w:tcPr>
          <w:p w14:paraId="4A50574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210F3AD" w14:textId="77777777" w:rsidTr="00CF4C25">
        <w:trPr>
          <w:trHeight w:val="361"/>
        </w:trPr>
        <w:tc>
          <w:tcPr>
            <w:tcW w:w="2972" w:type="dxa"/>
            <w:vMerge/>
          </w:tcPr>
          <w:p w14:paraId="130C26E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3D599D" w14:textId="64F8A46C" w:rsidR="002467C6" w:rsidRPr="002C23A9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Pr="002C23A9">
              <w:rPr>
                <w:rFonts w:ascii="Times New Roman" w:eastAsia="Times New Roman" w:hAnsi="Times New Roman" w:cs="Times New Roman"/>
                <w:lang w:eastAsia="ru-RU"/>
              </w:rPr>
              <w:tab/>
              <w:t>учебно-исследовательской</w:t>
            </w:r>
            <w:r w:rsidRPr="002C23A9">
              <w:rPr>
                <w:rFonts w:ascii="Times New Roman" w:eastAsia="Times New Roman" w:hAnsi="Times New Roman" w:cs="Times New Roman"/>
                <w:lang w:eastAsia="ru-RU"/>
              </w:rPr>
              <w:tab/>
              <w:t>деятельности. Сравнительная характеристика научно-исследовательской и</w:t>
            </w:r>
            <w:r w:rsidR="00A567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23A9">
              <w:rPr>
                <w:rFonts w:ascii="Times New Roman" w:eastAsia="Times New Roman" w:hAnsi="Times New Roman" w:cs="Times New Roman"/>
                <w:lang w:eastAsia="ru-RU"/>
              </w:rPr>
              <w:t>учебно-исследовательской деятельности.</w:t>
            </w:r>
          </w:p>
          <w:p w14:paraId="50A3B2E0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23A9">
              <w:rPr>
                <w:rFonts w:ascii="Times New Roman" w:eastAsia="Times New Roman" w:hAnsi="Times New Roman" w:cs="Times New Roman"/>
                <w:lang w:eastAsia="ru-RU"/>
              </w:rPr>
              <w:t>Особенности научного стиля изложения.</w:t>
            </w:r>
          </w:p>
        </w:tc>
        <w:tc>
          <w:tcPr>
            <w:tcW w:w="2694" w:type="dxa"/>
            <w:vMerge w:val="restart"/>
          </w:tcPr>
          <w:p w14:paraId="3312293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AC42E1F" w14:textId="77C81069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445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32A40DE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770743CF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6CC1611F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51B7C51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2467C6" w14:paraId="5B3BDC39" w14:textId="77777777" w:rsidTr="00CF4C25">
        <w:trPr>
          <w:trHeight w:val="361"/>
        </w:trPr>
        <w:tc>
          <w:tcPr>
            <w:tcW w:w="2972" w:type="dxa"/>
            <w:vMerge/>
          </w:tcPr>
          <w:p w14:paraId="2F60F20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323A55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0A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62F49A68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CD4653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5AECACC2" w14:textId="77777777" w:rsidTr="00CF4C25">
        <w:trPr>
          <w:trHeight w:val="361"/>
        </w:trPr>
        <w:tc>
          <w:tcPr>
            <w:tcW w:w="2972" w:type="dxa"/>
            <w:vMerge/>
          </w:tcPr>
          <w:p w14:paraId="227C707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F36571" w14:textId="5EC97C7F" w:rsidR="002467C6" w:rsidRPr="00EB33A4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Виды учебно-исследовательской деятельности обучающихся. Основные виды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учебно-исследовательской</w:t>
            </w:r>
            <w:r w:rsidR="00A567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обучающихся профессиональной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образовательной организации: </w:t>
            </w:r>
            <w:r w:rsidRPr="00A567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курсовая работа и выпускная квалификационная работа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3E82A9A" w14:textId="77777777" w:rsidR="00A567E2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 xml:space="preserve">их сходство и различие. </w:t>
            </w:r>
          </w:p>
          <w:p w14:paraId="06875C39" w14:textId="72B9FB3C" w:rsidR="002467C6" w:rsidRPr="00EB33A4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Содержательное разнообразие курсовых работ (реферативного, практического, опытно-экспериментального характера), выпускных квалификационных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работ (опытно-практического, опытно-экспериментального, теоретического, проектного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33A4">
              <w:rPr>
                <w:rFonts w:ascii="Times New Roman" w:eastAsia="Times New Roman" w:hAnsi="Times New Roman" w:cs="Times New Roman"/>
                <w:lang w:eastAsia="ru-RU"/>
              </w:rPr>
              <w:t>характера).</w:t>
            </w:r>
          </w:p>
        </w:tc>
        <w:tc>
          <w:tcPr>
            <w:tcW w:w="2694" w:type="dxa"/>
            <w:vMerge/>
          </w:tcPr>
          <w:p w14:paraId="11E9A4B7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4B60C83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24A754E1" w14:textId="77777777" w:rsidTr="00CF4C25">
        <w:trPr>
          <w:trHeight w:val="361"/>
        </w:trPr>
        <w:tc>
          <w:tcPr>
            <w:tcW w:w="2972" w:type="dxa"/>
            <w:vMerge/>
          </w:tcPr>
          <w:p w14:paraId="44AC67B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13BE22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0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0171F25A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B6B0B9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672E5082" w14:textId="77777777" w:rsidTr="00CF4C25">
        <w:trPr>
          <w:trHeight w:val="361"/>
        </w:trPr>
        <w:tc>
          <w:tcPr>
            <w:tcW w:w="2972" w:type="dxa"/>
            <w:vMerge/>
          </w:tcPr>
          <w:p w14:paraId="426FF83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934311" w14:textId="77777777" w:rsidR="002467C6" w:rsidRPr="001D40AD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Требования к курсовой и выпускной квалификационной работе. Структура. Методологический аппарат. Теоретические и эмпирические методы исследования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курсовой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выпускной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квалификационной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работе.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Рубрикация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выражение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композиционной структуры текста. Требования к оформлению структурных частей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0AD">
              <w:rPr>
                <w:rFonts w:ascii="Times New Roman" w:eastAsia="Times New Roman" w:hAnsi="Times New Roman" w:cs="Times New Roman"/>
                <w:lang w:eastAsia="ru-RU"/>
              </w:rPr>
              <w:t>курсовой работы и выпускной квалификационной работы.</w:t>
            </w:r>
          </w:p>
        </w:tc>
        <w:tc>
          <w:tcPr>
            <w:tcW w:w="2694" w:type="dxa"/>
            <w:vMerge/>
          </w:tcPr>
          <w:p w14:paraId="1880D1EC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102100C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67763435" w14:textId="77777777" w:rsidTr="00CF4C25">
        <w:trPr>
          <w:trHeight w:val="361"/>
        </w:trPr>
        <w:tc>
          <w:tcPr>
            <w:tcW w:w="2972" w:type="dxa"/>
            <w:vMerge/>
          </w:tcPr>
          <w:p w14:paraId="76D3753F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45F2EA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7B84CCC0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0AFE87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2595470B" w14:textId="77777777" w:rsidTr="00CF4C25">
        <w:trPr>
          <w:trHeight w:val="361"/>
        </w:trPr>
        <w:tc>
          <w:tcPr>
            <w:tcW w:w="2972" w:type="dxa"/>
            <w:vMerge/>
          </w:tcPr>
          <w:p w14:paraId="3CBDD5A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96C46A" w14:textId="4115A0B7" w:rsidR="002467C6" w:rsidRPr="00A567E2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 xml:space="preserve">Защита курсовой работы и выпускной квалификационной работы. </w:t>
            </w:r>
            <w:r w:rsidR="00A567E2" w:rsidRPr="003506F9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A567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варианты защиты курсовой работы. Критерии оценки курсовой работы. Отзыв научного руководителя.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4" w:type="dxa"/>
            <w:vMerge/>
          </w:tcPr>
          <w:p w14:paraId="49F9BF7E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D342C5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67E2" w14:paraId="6B90B480" w14:textId="77777777" w:rsidTr="00CF4C25">
        <w:trPr>
          <w:trHeight w:val="361"/>
        </w:trPr>
        <w:tc>
          <w:tcPr>
            <w:tcW w:w="2972" w:type="dxa"/>
            <w:vMerge/>
          </w:tcPr>
          <w:p w14:paraId="67458767" w14:textId="77777777" w:rsidR="00A567E2" w:rsidRDefault="00A567E2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687333" w14:textId="04F31D67" w:rsidR="00A567E2" w:rsidRPr="003506F9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F18643C" w14:textId="0BEB4C75" w:rsidR="00A567E2" w:rsidRDefault="00A567E2" w:rsidP="00A567E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75CA439C" w14:textId="77777777" w:rsidR="00A567E2" w:rsidRDefault="00A567E2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67E2" w14:paraId="05F8EB4D" w14:textId="77777777" w:rsidTr="00CF4C25">
        <w:trPr>
          <w:trHeight w:val="361"/>
        </w:trPr>
        <w:tc>
          <w:tcPr>
            <w:tcW w:w="2972" w:type="dxa"/>
            <w:vMerge/>
          </w:tcPr>
          <w:p w14:paraId="412F9FDD" w14:textId="77777777" w:rsidR="00A567E2" w:rsidRDefault="00A567E2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0B03E8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Выпускная квалификационная работа как вид государственной итоговой аттестации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  <w:t>выпускников.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546C3A3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  <w:t>защиты выпускной квалификационной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 xml:space="preserve">работы. </w:t>
            </w:r>
          </w:p>
          <w:p w14:paraId="5241D308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Особенности процедуры предварительной защиты результатов выпускной квалификационной работы.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178B70C6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 xml:space="preserve">Допуск к защите ВКР: сроки сдачи работы, составление отзыва научного руководителя, рецензии. </w:t>
            </w:r>
          </w:p>
          <w:p w14:paraId="43F9411B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Подготовка выпускной квалификационной работы к защите: составление текста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  <w:t>выступления</w:t>
            </w: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студента; подготовка ответов на замечания и пожелания, высказанные в отзыве и рецензии; подготовка раздаточного материала, презентации. </w:t>
            </w:r>
          </w:p>
          <w:p w14:paraId="5496305F" w14:textId="77777777" w:rsidR="00A567E2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 xml:space="preserve">Процедура защиты выпускной квалификационной работы. </w:t>
            </w:r>
          </w:p>
          <w:p w14:paraId="5B14B248" w14:textId="4C43801A" w:rsidR="00A567E2" w:rsidRPr="003506F9" w:rsidRDefault="00A567E2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F9">
              <w:rPr>
                <w:rFonts w:ascii="Times New Roman" w:eastAsia="Times New Roman" w:hAnsi="Times New Roman" w:cs="Times New Roman"/>
                <w:lang w:eastAsia="ru-RU"/>
              </w:rPr>
              <w:t>Критерии оценки ВКР.</w:t>
            </w:r>
            <w:r w:rsidRPr="00350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350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</w:p>
        </w:tc>
        <w:tc>
          <w:tcPr>
            <w:tcW w:w="2694" w:type="dxa"/>
          </w:tcPr>
          <w:p w14:paraId="44085B8F" w14:textId="77777777" w:rsidR="00A567E2" w:rsidRDefault="00A567E2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FAD49E7" w14:textId="77777777" w:rsidR="00A567E2" w:rsidRDefault="00A567E2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3C765BE2" w14:textId="77777777" w:rsidTr="00CF4C25">
        <w:trPr>
          <w:trHeight w:val="361"/>
        </w:trPr>
        <w:tc>
          <w:tcPr>
            <w:tcW w:w="2972" w:type="dxa"/>
            <w:vMerge/>
          </w:tcPr>
          <w:p w14:paraId="6AD3312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10D1C6" w14:textId="77777777" w:rsidR="002467C6" w:rsidRPr="0060468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D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74C6C79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14:paraId="49EA4C1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9C82AD7" w14:textId="77777777" w:rsidTr="00CF4C25">
        <w:trPr>
          <w:trHeight w:val="361"/>
        </w:trPr>
        <w:tc>
          <w:tcPr>
            <w:tcW w:w="2972" w:type="dxa"/>
            <w:vMerge/>
          </w:tcPr>
          <w:p w14:paraId="23AFD02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AD16D51" w14:textId="77777777" w:rsidR="002467C6" w:rsidRPr="00300DB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0DB6">
              <w:rPr>
                <w:rFonts w:ascii="Times New Roman" w:hAnsi="Times New Roman" w:cs="Times New Roman"/>
                <w:b/>
                <w:sz w:val="24"/>
              </w:rPr>
              <w:t>Практическое</w:t>
            </w:r>
            <w:r w:rsidRPr="00300DB6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300DB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b/>
                <w:sz w:val="24"/>
              </w:rPr>
              <w:t>6.</w:t>
            </w:r>
            <w:r w:rsidRPr="00300DB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sz w:val="24"/>
              </w:rPr>
              <w:t>Обоснование</w:t>
            </w:r>
            <w:r w:rsidRPr="00300DB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sz w:val="24"/>
              </w:rPr>
              <w:t>актуальности</w:t>
            </w:r>
            <w:r w:rsidRPr="00300DB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sz w:val="24"/>
              </w:rPr>
              <w:t>темы</w:t>
            </w:r>
            <w:r w:rsidRPr="00300D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00DB6">
              <w:rPr>
                <w:rFonts w:ascii="Times New Roman" w:hAnsi="Times New Roman" w:cs="Times New Roman"/>
                <w:spacing w:val="-2"/>
                <w:sz w:val="24"/>
              </w:rPr>
              <w:t>исследования.</w:t>
            </w:r>
          </w:p>
        </w:tc>
        <w:tc>
          <w:tcPr>
            <w:tcW w:w="2694" w:type="dxa"/>
          </w:tcPr>
          <w:p w14:paraId="3F5B8DA6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3655EF4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DC7CED4" w14:textId="77777777" w:rsidTr="00CF4C25">
        <w:trPr>
          <w:trHeight w:val="361"/>
        </w:trPr>
        <w:tc>
          <w:tcPr>
            <w:tcW w:w="2972" w:type="dxa"/>
            <w:vMerge/>
          </w:tcPr>
          <w:p w14:paraId="2F20439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CE98C8" w14:textId="77777777" w:rsidR="002467C6" w:rsidRPr="00300DB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7.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«Составление библиографического описания, 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тезисов и запись цитаты»</w:t>
            </w:r>
          </w:p>
        </w:tc>
        <w:tc>
          <w:tcPr>
            <w:tcW w:w="2694" w:type="dxa"/>
          </w:tcPr>
          <w:p w14:paraId="27C7F3B8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CDDA32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4C78E233" w14:textId="77777777" w:rsidTr="00CF4C25">
        <w:trPr>
          <w:trHeight w:val="361"/>
        </w:trPr>
        <w:tc>
          <w:tcPr>
            <w:tcW w:w="2972" w:type="dxa"/>
            <w:vMerge/>
            <w:tcBorders>
              <w:bottom w:val="nil"/>
            </w:tcBorders>
          </w:tcPr>
          <w:p w14:paraId="15566A7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3E3935" w14:textId="77777777" w:rsidR="002467C6" w:rsidRPr="00300DB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8.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«Составление программы опытно-экспериментальной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при организации исследования по теме»</w:t>
            </w:r>
          </w:p>
        </w:tc>
        <w:tc>
          <w:tcPr>
            <w:tcW w:w="2694" w:type="dxa"/>
          </w:tcPr>
          <w:p w14:paraId="01257D06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63A0FB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E1FB0C6" w14:textId="77777777" w:rsidTr="00CF4C25">
        <w:trPr>
          <w:trHeight w:val="361"/>
        </w:trPr>
        <w:tc>
          <w:tcPr>
            <w:tcW w:w="2972" w:type="dxa"/>
            <w:tcBorders>
              <w:top w:val="nil"/>
            </w:tcBorders>
          </w:tcPr>
          <w:p w14:paraId="548AAF4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724859" w14:textId="77777777" w:rsidR="002467C6" w:rsidRPr="00300DB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9.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«Наблюдение и анализ видеозаписи процедуры защиты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0DB6">
              <w:rPr>
                <w:rFonts w:ascii="Times New Roman" w:eastAsia="Times New Roman" w:hAnsi="Times New Roman" w:cs="Times New Roman"/>
                <w:lang w:eastAsia="ru-RU"/>
              </w:rPr>
              <w:t>выпускной квалификационной работы»</w:t>
            </w:r>
          </w:p>
        </w:tc>
        <w:tc>
          <w:tcPr>
            <w:tcW w:w="2694" w:type="dxa"/>
          </w:tcPr>
          <w:p w14:paraId="264E6237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81A905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5CD5F93D" w14:textId="77777777" w:rsidTr="00CF4C25">
        <w:tc>
          <w:tcPr>
            <w:tcW w:w="9634" w:type="dxa"/>
            <w:gridSpan w:val="2"/>
          </w:tcPr>
          <w:p w14:paraId="40CD4FA1" w14:textId="77777777" w:rsidR="002467C6" w:rsidRPr="001837E6" w:rsidRDefault="002467C6" w:rsidP="00CF4C25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837E6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 w:rsidRPr="001837E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837E6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1837E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837E6">
              <w:rPr>
                <w:rFonts w:ascii="Times New Roman" w:hAnsi="Times New Roman" w:cs="Times New Roman"/>
                <w:b/>
                <w:sz w:val="24"/>
              </w:rPr>
              <w:t>Теоретические</w:t>
            </w:r>
            <w:r w:rsidRPr="001837E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837E6">
              <w:rPr>
                <w:rFonts w:ascii="Times New Roman" w:hAnsi="Times New Roman" w:cs="Times New Roman"/>
                <w:b/>
                <w:sz w:val="24"/>
              </w:rPr>
              <w:t>основы</w:t>
            </w:r>
            <w:r w:rsidRPr="001837E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837E6">
              <w:rPr>
                <w:rFonts w:ascii="Times New Roman" w:hAnsi="Times New Roman" w:cs="Times New Roman"/>
                <w:b/>
                <w:sz w:val="24"/>
              </w:rPr>
              <w:t>проектной</w:t>
            </w:r>
            <w:r w:rsidRPr="001837E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837E6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</w:tcPr>
          <w:p w14:paraId="1F74BA11" w14:textId="0CC32D13" w:rsidR="002467C6" w:rsidRDefault="00E445BC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  <w:r w:rsidR="00246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14:paraId="5C12EB33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3D4F2CF7" w14:textId="77777777" w:rsidTr="00CF4C25">
        <w:tc>
          <w:tcPr>
            <w:tcW w:w="2972" w:type="dxa"/>
            <w:vMerge w:val="restart"/>
          </w:tcPr>
          <w:p w14:paraId="17C780B7" w14:textId="77777777" w:rsidR="002467C6" w:rsidRPr="001837E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Проектная</w:t>
            </w:r>
          </w:p>
          <w:p w14:paraId="5BA1A101" w14:textId="77777777" w:rsidR="002467C6" w:rsidRPr="001837E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понятие, основные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  <w:p w14:paraId="62AA89DD" w14:textId="77777777" w:rsidR="002467C6" w:rsidRPr="001837E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деятельности,</w:t>
            </w:r>
          </w:p>
          <w:p w14:paraId="4377CFB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проектов</w:t>
            </w:r>
          </w:p>
        </w:tc>
        <w:tc>
          <w:tcPr>
            <w:tcW w:w="6662" w:type="dxa"/>
          </w:tcPr>
          <w:p w14:paraId="6668263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48F3FE2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10/2</w:t>
            </w:r>
          </w:p>
        </w:tc>
        <w:tc>
          <w:tcPr>
            <w:tcW w:w="2409" w:type="dxa"/>
            <w:vMerge w:val="restart"/>
          </w:tcPr>
          <w:p w14:paraId="46929F83" w14:textId="77777777" w:rsidR="002467C6" w:rsidRPr="001672BD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01FE3956" w14:textId="77777777" w:rsidR="002467C6" w:rsidRPr="001672BD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10EA5C6E" w14:textId="77777777" w:rsidR="002467C6" w:rsidRPr="001672BD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09E8A6AF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2467C6" w14:paraId="0CFE1D9D" w14:textId="77777777" w:rsidTr="00CF4C25">
        <w:trPr>
          <w:trHeight w:val="396"/>
        </w:trPr>
        <w:tc>
          <w:tcPr>
            <w:tcW w:w="2972" w:type="dxa"/>
            <w:vMerge/>
          </w:tcPr>
          <w:p w14:paraId="217CCBB6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B9FBFA3" w14:textId="010B294C" w:rsidR="002467C6" w:rsidRPr="006747C8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5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Понятия проектной деятельности и педагогического проектирования.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255E" w:rsidRPr="006747C8">
              <w:rPr>
                <w:rFonts w:ascii="Times New Roman" w:eastAsia="Times New Roman" w:hAnsi="Times New Roman" w:cs="Times New Roman"/>
                <w:lang w:eastAsia="ru-RU"/>
              </w:rPr>
              <w:t>Проектная культура педагога</w:t>
            </w:r>
            <w:r w:rsidR="00EC255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Различие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проектной и исследовательской деятельности.  Принципы проектной деятельности.</w:t>
            </w:r>
          </w:p>
          <w:p w14:paraId="298F3307" w14:textId="77777777" w:rsidR="0034593E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Общие признаки, отличающие проект от других видов деятельности: 1) направленность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 xml:space="preserve">на достижение конкретных целей с определенным началом и концом; </w:t>
            </w:r>
          </w:p>
          <w:p w14:paraId="61857245" w14:textId="77777777" w:rsidR="0034593E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2) ограниченная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по срокам, стоимости и ресурсам; </w:t>
            </w:r>
          </w:p>
          <w:p w14:paraId="0B922697" w14:textId="77777777" w:rsidR="0034593E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3) неповторимость и уникальность (в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определенной степени); </w:t>
            </w:r>
          </w:p>
          <w:p w14:paraId="0CC75673" w14:textId="77777777" w:rsidR="0034593E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4) комплексность — наличие большого числа факторов, прямо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косвенно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ab/>
              <w:t>влияющих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ab/>
              <w:t>прогресс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проекта;</w:t>
            </w:r>
          </w:p>
          <w:p w14:paraId="4A87A4BC" w14:textId="243BF87E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правовое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и организационное обеспечение — создание специфической организационной структуры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47C8">
              <w:rPr>
                <w:rFonts w:ascii="Times New Roman" w:eastAsia="Times New Roman" w:hAnsi="Times New Roman" w:cs="Times New Roman"/>
                <w:lang w:eastAsia="ru-RU"/>
              </w:rPr>
              <w:t>на время реализации проекта.</w:t>
            </w:r>
          </w:p>
        </w:tc>
        <w:tc>
          <w:tcPr>
            <w:tcW w:w="2694" w:type="dxa"/>
            <w:vMerge w:val="restart"/>
          </w:tcPr>
          <w:p w14:paraId="50C795F0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D009A2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E3F7B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50A60AEE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4FC5A524" w14:textId="77777777" w:rsidTr="00CF4C25">
        <w:trPr>
          <w:trHeight w:val="396"/>
        </w:trPr>
        <w:tc>
          <w:tcPr>
            <w:tcW w:w="2972" w:type="dxa"/>
            <w:vMerge/>
          </w:tcPr>
          <w:p w14:paraId="0BC2B8A6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8327D04" w14:textId="77777777" w:rsidR="002467C6" w:rsidRPr="006747C8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53F2CB95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2478F7C2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4AFC2B4" w14:textId="77777777" w:rsidTr="00CF4C25">
        <w:trPr>
          <w:trHeight w:val="396"/>
        </w:trPr>
        <w:tc>
          <w:tcPr>
            <w:tcW w:w="2972" w:type="dxa"/>
            <w:vMerge/>
          </w:tcPr>
          <w:p w14:paraId="6C5D43D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4415831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 xml:space="preserve">Виды педагогических проектов. </w:t>
            </w:r>
          </w:p>
          <w:p w14:paraId="76E2F073" w14:textId="14C67456" w:rsidR="00781F15" w:rsidRDefault="00781F15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о срокам реализации: краткосрочные (до одной</w:t>
            </w:r>
            <w:r w:rsidR="00246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недели); среднесрочные (от недели до месяца); долгосрочные (от одного месяца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больше);</w:t>
            </w:r>
          </w:p>
          <w:p w14:paraId="648516FB" w14:textId="1DBFE6F1" w:rsidR="00781F15" w:rsidRDefault="00781F15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 xml:space="preserve">по доминирующей деятельности: исследовательские; </w:t>
            </w:r>
          </w:p>
          <w:p w14:paraId="15C2CB13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творческие; практико-ориентированные;</w:t>
            </w: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04DDF82F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информационные;</w:t>
            </w:r>
            <w:r w:rsidR="00781F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B5D1FD3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приключенческие;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347805A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игровые;</w:t>
            </w:r>
          </w:p>
          <w:p w14:paraId="176A65DA" w14:textId="77777777" w:rsidR="00781F15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100B9A4" w14:textId="60E9D771" w:rsidR="002467C6" w:rsidRPr="006747C8" w:rsidRDefault="00781F15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количеству</w:t>
            </w:r>
            <w:r w:rsidR="00246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участников</w:t>
            </w:r>
            <w:r w:rsidR="00246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проекта:</w:t>
            </w:r>
            <w:r w:rsidR="00246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>индивидуальные;</w:t>
            </w:r>
            <w:r w:rsidR="00246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67C6" w:rsidRPr="00F56127">
              <w:rPr>
                <w:rFonts w:ascii="Times New Roman" w:eastAsia="Times New Roman" w:hAnsi="Times New Roman" w:cs="Times New Roman"/>
                <w:lang w:eastAsia="ru-RU"/>
              </w:rPr>
              <w:t xml:space="preserve">групповые. </w:t>
            </w:r>
          </w:p>
        </w:tc>
        <w:tc>
          <w:tcPr>
            <w:tcW w:w="2694" w:type="dxa"/>
            <w:vMerge/>
          </w:tcPr>
          <w:p w14:paraId="23DEB24E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16B1921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00CDB8E3" w14:textId="77777777" w:rsidTr="00CF4C25">
        <w:trPr>
          <w:trHeight w:val="396"/>
        </w:trPr>
        <w:tc>
          <w:tcPr>
            <w:tcW w:w="2972" w:type="dxa"/>
            <w:vMerge/>
          </w:tcPr>
          <w:p w14:paraId="15CD6AAE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4824F49" w14:textId="77777777" w:rsidR="002467C6" w:rsidRPr="00F56127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6284E3B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234DF571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CC9AC7B" w14:textId="77777777" w:rsidTr="00CF4C25">
        <w:trPr>
          <w:trHeight w:val="396"/>
        </w:trPr>
        <w:tc>
          <w:tcPr>
            <w:tcW w:w="2972" w:type="dxa"/>
            <w:vMerge/>
          </w:tcPr>
          <w:p w14:paraId="6F3A7EDB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2217FB6" w14:textId="77777777" w:rsidR="002467C6" w:rsidRPr="00F56127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127">
              <w:rPr>
                <w:rFonts w:ascii="Times New Roman" w:eastAsia="Times New Roman" w:hAnsi="Times New Roman" w:cs="Times New Roman"/>
                <w:lang w:eastAsia="ru-RU"/>
              </w:rPr>
              <w:t>Учебные проекты. Досуговые проекты. Проекты в системе профессиональной подготовки. Социально-педагогические проекты. Проекты личностного становления. Сетевые проекты. Международные проекты</w:t>
            </w:r>
          </w:p>
        </w:tc>
        <w:tc>
          <w:tcPr>
            <w:tcW w:w="2694" w:type="dxa"/>
          </w:tcPr>
          <w:p w14:paraId="4A2D3A90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442C9129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47F49F1E" w14:textId="77777777" w:rsidTr="00CF4C25">
        <w:trPr>
          <w:trHeight w:val="20"/>
        </w:trPr>
        <w:tc>
          <w:tcPr>
            <w:tcW w:w="2972" w:type="dxa"/>
            <w:vMerge/>
          </w:tcPr>
          <w:p w14:paraId="5FEADBA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FFA5264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137984D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CDA90DF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5CFFA902" w14:textId="77777777" w:rsidTr="00CF4C25">
        <w:trPr>
          <w:trHeight w:val="562"/>
        </w:trPr>
        <w:tc>
          <w:tcPr>
            <w:tcW w:w="2972" w:type="dxa"/>
            <w:vMerge/>
          </w:tcPr>
          <w:p w14:paraId="0E890F27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B17090F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276D">
              <w:rPr>
                <w:rFonts w:ascii="Times New Roman" w:eastAsia="Times New Roman" w:hAnsi="Times New Roman" w:cs="Times New Roman"/>
                <w:iCs/>
                <w:lang w:eastAsia="ru-RU"/>
              </w:rPr>
              <w:t>Практическое занятие 10. Виды педагогических проектов в практике физической культуры и спорта</w:t>
            </w:r>
          </w:p>
        </w:tc>
        <w:tc>
          <w:tcPr>
            <w:tcW w:w="2694" w:type="dxa"/>
          </w:tcPr>
          <w:p w14:paraId="7DC35FA2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B38CC3A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07D1774D" w14:textId="77777777" w:rsidTr="00CF4C25">
        <w:trPr>
          <w:trHeight w:val="361"/>
        </w:trPr>
        <w:tc>
          <w:tcPr>
            <w:tcW w:w="2972" w:type="dxa"/>
            <w:vMerge w:val="restart"/>
          </w:tcPr>
          <w:p w14:paraId="570386B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7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Организация проектной деятельности: этапы и содержание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5333C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3BF54BD4" w14:textId="6C5EBA88" w:rsidR="002467C6" w:rsidRDefault="008A388A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  <w:r w:rsidR="00246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4C6AE040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3B29E818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51B9A953" w14:textId="77777777" w:rsidR="002467C6" w:rsidRPr="00EE0FE1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5AA1AF5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0F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2467C6" w14:paraId="1D293FE6" w14:textId="77777777" w:rsidTr="00CF4C25">
        <w:trPr>
          <w:trHeight w:val="361"/>
        </w:trPr>
        <w:tc>
          <w:tcPr>
            <w:tcW w:w="2972" w:type="dxa"/>
            <w:vMerge/>
          </w:tcPr>
          <w:p w14:paraId="09DA89C3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E3A79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0313">
              <w:rPr>
                <w:rFonts w:ascii="Times New Roman" w:eastAsia="Times New Roman" w:hAnsi="Times New Roman" w:cs="Times New Roman"/>
                <w:lang w:eastAsia="ru-RU"/>
              </w:rPr>
              <w:t>Организация проектной деятельности. 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послепроектный этап. Технология разработки проектов. Педагогический проект как документ: основные требования к составлению. Принципы разработки педагогического проекта. 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</w:t>
            </w:r>
          </w:p>
        </w:tc>
        <w:tc>
          <w:tcPr>
            <w:tcW w:w="2694" w:type="dxa"/>
            <w:vMerge w:val="restart"/>
          </w:tcPr>
          <w:p w14:paraId="7BA092E8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5A30CCAF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773C31A0" w14:textId="77777777" w:rsidTr="00CF4C25">
        <w:trPr>
          <w:trHeight w:val="361"/>
        </w:trPr>
        <w:tc>
          <w:tcPr>
            <w:tcW w:w="2972" w:type="dxa"/>
            <w:vMerge/>
          </w:tcPr>
          <w:p w14:paraId="52852AB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C5090C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76F8E547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580BF6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5698BBFA" w14:textId="77777777" w:rsidTr="00CF4C25">
        <w:trPr>
          <w:trHeight w:val="361"/>
        </w:trPr>
        <w:tc>
          <w:tcPr>
            <w:tcW w:w="2972" w:type="dxa"/>
            <w:vMerge/>
          </w:tcPr>
          <w:p w14:paraId="5B48CB7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B1CC3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313">
              <w:rPr>
                <w:rFonts w:ascii="Times New Roman" w:eastAsia="Times New Roman" w:hAnsi="Times New Roman" w:cs="Times New Roman"/>
                <w:lang w:eastAsia="ru-RU"/>
              </w:rPr>
              <w:t>Моделирование объекта в соответствии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деятельности. Требования к написанию проекта. Критерии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0313">
              <w:rPr>
                <w:rFonts w:ascii="Times New Roman" w:eastAsia="Times New Roman" w:hAnsi="Times New Roman" w:cs="Times New Roman"/>
                <w:lang w:eastAsia="ru-RU"/>
              </w:rPr>
              <w:t>результативности проекта. Особенности написания курсовых работ и ВКР проектного характера</w:t>
            </w:r>
          </w:p>
        </w:tc>
        <w:tc>
          <w:tcPr>
            <w:tcW w:w="2694" w:type="dxa"/>
            <w:vMerge/>
          </w:tcPr>
          <w:p w14:paraId="49F4918E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680CF2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F904270" w14:textId="77777777" w:rsidTr="00CF4C25">
        <w:trPr>
          <w:trHeight w:val="361"/>
        </w:trPr>
        <w:tc>
          <w:tcPr>
            <w:tcW w:w="2972" w:type="dxa"/>
            <w:vMerge/>
          </w:tcPr>
          <w:p w14:paraId="3C703C5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C88DC2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0F31A61" w14:textId="1C25B848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A38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947B8FC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67D05F41" w14:textId="77777777" w:rsidTr="00CF4C25">
        <w:trPr>
          <w:trHeight w:val="137"/>
        </w:trPr>
        <w:tc>
          <w:tcPr>
            <w:tcW w:w="2972" w:type="dxa"/>
            <w:vMerge/>
          </w:tcPr>
          <w:p w14:paraId="7C518C14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77C51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5A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11.</w:t>
            </w:r>
            <w:r w:rsidRPr="007A5A7D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проектов личностного и профессионального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5A7D">
              <w:rPr>
                <w:rFonts w:ascii="Times New Roman" w:eastAsia="Times New Roman" w:hAnsi="Times New Roman" w:cs="Times New Roman"/>
                <w:lang w:eastAsia="ru-RU"/>
              </w:rPr>
              <w:t>роста»</w:t>
            </w:r>
          </w:p>
        </w:tc>
        <w:tc>
          <w:tcPr>
            <w:tcW w:w="2694" w:type="dxa"/>
          </w:tcPr>
          <w:p w14:paraId="10D152FC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9694D89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36969BB4" w14:textId="77777777" w:rsidTr="00CF4C25">
        <w:trPr>
          <w:trHeight w:val="298"/>
        </w:trPr>
        <w:tc>
          <w:tcPr>
            <w:tcW w:w="2972" w:type="dxa"/>
            <w:vMerge/>
          </w:tcPr>
          <w:p w14:paraId="3FE31C53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C28295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5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12.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учебных проектов»</w:t>
            </w:r>
          </w:p>
        </w:tc>
        <w:tc>
          <w:tcPr>
            <w:tcW w:w="2694" w:type="dxa"/>
          </w:tcPr>
          <w:p w14:paraId="6F184D37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25734F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4E905A1C" w14:textId="77777777" w:rsidTr="00CF4C25">
        <w:trPr>
          <w:trHeight w:val="298"/>
        </w:trPr>
        <w:tc>
          <w:tcPr>
            <w:tcW w:w="2972" w:type="dxa"/>
            <w:vMerge/>
          </w:tcPr>
          <w:p w14:paraId="4AE00AED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100B54" w14:textId="77777777" w:rsidR="002467C6" w:rsidRPr="0010654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5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занятие 13.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>«Разработка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>досуговых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546">
              <w:rPr>
                <w:rFonts w:ascii="Times New Roman" w:eastAsia="Times New Roman" w:hAnsi="Times New Roman" w:cs="Times New Roman"/>
                <w:lang w:eastAsia="ru-RU"/>
              </w:rPr>
              <w:t>проектов»</w:t>
            </w:r>
          </w:p>
        </w:tc>
        <w:tc>
          <w:tcPr>
            <w:tcW w:w="2694" w:type="dxa"/>
          </w:tcPr>
          <w:p w14:paraId="528F5833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0378FB1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09A5ABA3" w14:textId="77777777" w:rsidTr="00CF4C25">
        <w:trPr>
          <w:trHeight w:val="298"/>
        </w:trPr>
        <w:tc>
          <w:tcPr>
            <w:tcW w:w="2972" w:type="dxa"/>
            <w:vMerge/>
          </w:tcPr>
          <w:p w14:paraId="12DDB1B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F7DFF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14.</w:t>
            </w:r>
            <w:r w:rsidRPr="00D60FDF">
              <w:rPr>
                <w:rFonts w:ascii="Times New Roman" w:eastAsia="Times New Roman" w:hAnsi="Times New Roman" w:cs="Times New Roman"/>
                <w:lang w:eastAsia="ru-RU"/>
              </w:rPr>
              <w:t xml:space="preserve"> «Практика оценки результатов проектной деятельности»</w:t>
            </w:r>
          </w:p>
        </w:tc>
        <w:tc>
          <w:tcPr>
            <w:tcW w:w="2694" w:type="dxa"/>
          </w:tcPr>
          <w:p w14:paraId="09581E2A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489E86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7C6" w14:paraId="6BC7E62C" w14:textId="77777777" w:rsidTr="00CF4C25">
        <w:trPr>
          <w:trHeight w:val="361"/>
        </w:trPr>
        <w:tc>
          <w:tcPr>
            <w:tcW w:w="2972" w:type="dxa"/>
            <w:vMerge/>
          </w:tcPr>
          <w:p w14:paraId="33B63520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bottom w:val="single" w:sz="8" w:space="0" w:color="000000"/>
            </w:tcBorders>
          </w:tcPr>
          <w:p w14:paraId="7020ED34" w14:textId="31410BEE" w:rsidR="002467C6" w:rsidRPr="00D60FDF" w:rsidRDefault="002467C6" w:rsidP="00CF4C25">
            <w:pPr>
              <w:pStyle w:val="TableParagraph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line="271" w:lineRule="exact"/>
              <w:rPr>
                <w:sz w:val="24"/>
              </w:rPr>
            </w:pPr>
            <w:r w:rsidRPr="00D60FDF"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D60FDF"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D60FDF"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D60FDF">
              <w:rPr>
                <w:spacing w:val="-2"/>
                <w:sz w:val="24"/>
              </w:rPr>
              <w:t>«Организационно</w:t>
            </w:r>
            <w:r>
              <w:rPr>
                <w:spacing w:val="-2"/>
                <w:sz w:val="24"/>
              </w:rPr>
              <w:t xml:space="preserve"> </w:t>
            </w:r>
            <w:r w:rsidRPr="00D60FDF">
              <w:rPr>
                <w:spacing w:val="-2"/>
                <w:sz w:val="24"/>
              </w:rPr>
              <w:t>деятельностная</w:t>
            </w:r>
            <w:r>
              <w:rPr>
                <w:spacing w:val="-2"/>
                <w:sz w:val="24"/>
              </w:rPr>
              <w:t xml:space="preserve"> </w:t>
            </w:r>
            <w:r w:rsidRPr="00D60FDF">
              <w:rPr>
                <w:spacing w:val="-4"/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 w:rsidRPr="00D60FDF">
              <w:rPr>
                <w:spacing w:val="-5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Pr="00D60FDF">
              <w:rPr>
                <w:sz w:val="24"/>
              </w:rPr>
              <w:t>педагогическому</w:t>
            </w:r>
            <w:r w:rsidRPr="00D60FDF">
              <w:rPr>
                <w:spacing w:val="-1"/>
                <w:sz w:val="24"/>
              </w:rPr>
              <w:t xml:space="preserve"> </w:t>
            </w:r>
            <w:r w:rsidRPr="00D60FDF">
              <w:rPr>
                <w:spacing w:val="-2"/>
                <w:sz w:val="24"/>
              </w:rPr>
              <w:t>проектированию»</w:t>
            </w:r>
          </w:p>
        </w:tc>
        <w:tc>
          <w:tcPr>
            <w:tcW w:w="2694" w:type="dxa"/>
          </w:tcPr>
          <w:p w14:paraId="3A38E943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4599578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5B958F23" w14:textId="77777777" w:rsidTr="00CF4C25">
        <w:trPr>
          <w:trHeight w:val="361"/>
        </w:trPr>
        <w:tc>
          <w:tcPr>
            <w:tcW w:w="2972" w:type="dxa"/>
            <w:vMerge/>
          </w:tcPr>
          <w:p w14:paraId="6ED60E0F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bottom w:val="single" w:sz="8" w:space="0" w:color="000000"/>
            </w:tcBorders>
          </w:tcPr>
          <w:p w14:paraId="24E63AD4" w14:textId="77777777" w:rsidR="002467C6" w:rsidRDefault="002467C6" w:rsidP="00CF4C25">
            <w:pPr>
              <w:pStyle w:val="TableParagraph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line="271" w:lineRule="exact"/>
              <w:rPr>
                <w:b/>
                <w:spacing w:val="-2"/>
                <w:sz w:val="24"/>
              </w:rPr>
            </w:pPr>
            <w:r w:rsidRPr="000D7D60">
              <w:rPr>
                <w:b/>
                <w:spacing w:val="-2"/>
                <w:sz w:val="24"/>
              </w:rPr>
              <w:t>В том числе самостоятельная работа обучающихся</w:t>
            </w:r>
          </w:p>
          <w:p w14:paraId="2F6BA7B7" w14:textId="77777777" w:rsidR="002467C6" w:rsidRPr="000D7D60" w:rsidRDefault="002467C6" w:rsidP="00CF4C25">
            <w:pPr>
              <w:pStyle w:val="TableParagraph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line="271" w:lineRule="exact"/>
              <w:rPr>
                <w:bCs/>
                <w:spacing w:val="-2"/>
                <w:sz w:val="24"/>
              </w:rPr>
            </w:pPr>
            <w:r w:rsidRPr="000D7D60">
              <w:rPr>
                <w:bCs/>
                <w:spacing w:val="-2"/>
                <w:sz w:val="24"/>
              </w:rPr>
              <w:t>Подготовить проект «Методы исследования». Подготовить конспект «Виды проектных работ».</w:t>
            </w:r>
          </w:p>
        </w:tc>
        <w:tc>
          <w:tcPr>
            <w:tcW w:w="2694" w:type="dxa"/>
          </w:tcPr>
          <w:p w14:paraId="500DE302" w14:textId="77777777" w:rsidR="002467C6" w:rsidRDefault="002467C6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FCAA12A" w14:textId="77777777" w:rsidR="002467C6" w:rsidRDefault="002467C6" w:rsidP="00CF4C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3460DBC1" w14:textId="77777777" w:rsidTr="00CF4C25">
        <w:tc>
          <w:tcPr>
            <w:tcW w:w="9634" w:type="dxa"/>
            <w:gridSpan w:val="2"/>
            <w:tcBorders>
              <w:top w:val="single" w:sz="8" w:space="0" w:color="000000"/>
            </w:tcBorders>
          </w:tcPr>
          <w:p w14:paraId="13A12B7A" w14:textId="77777777" w:rsidR="002467C6" w:rsidRPr="004E1CB7" w:rsidRDefault="002467C6" w:rsidP="00CF4C2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E1CB7">
              <w:rPr>
                <w:rFonts w:ascii="Times New Roman" w:hAnsi="Times New Roman" w:cs="Times New Roman"/>
                <w:bCs/>
                <w:sz w:val="24"/>
              </w:rPr>
              <w:t>Курсовая</w:t>
            </w:r>
            <w:r w:rsidRPr="004E1CB7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  <w:sz w:val="24"/>
              </w:rPr>
              <w:t>работа</w:t>
            </w:r>
            <w:r w:rsidRPr="004E1CB7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  <w:sz w:val="24"/>
              </w:rPr>
              <w:t>по</w:t>
            </w:r>
            <w:r w:rsidRPr="004E1CB7">
              <w:rPr>
                <w:rFonts w:ascii="Times New Roman" w:hAnsi="Times New Roman" w:cs="Times New Roman"/>
                <w:bCs/>
                <w:spacing w:val="-3"/>
                <w:sz w:val="24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</w:rPr>
              <w:t>профессиональному</w:t>
            </w:r>
            <w:r w:rsidRPr="004E1CB7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</w:rPr>
              <w:t>модулю</w:t>
            </w:r>
            <w:r w:rsidRPr="004E1CB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</w:rPr>
              <w:t>или</w:t>
            </w:r>
            <w:r w:rsidRPr="004E1CB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</w:rPr>
              <w:t>общепрофессиональной</w:t>
            </w:r>
            <w:r w:rsidRPr="004E1CB7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4E1CB7">
              <w:rPr>
                <w:rFonts w:ascii="Times New Roman" w:hAnsi="Times New Roman" w:cs="Times New Roman"/>
                <w:bCs/>
                <w:spacing w:val="-2"/>
              </w:rPr>
              <w:t>дисциплине.</w:t>
            </w:r>
          </w:p>
        </w:tc>
        <w:tc>
          <w:tcPr>
            <w:tcW w:w="2694" w:type="dxa"/>
          </w:tcPr>
          <w:p w14:paraId="290DA12B" w14:textId="41456D50" w:rsidR="002467C6" w:rsidRDefault="008A388A" w:rsidP="00CF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409" w:type="dxa"/>
          </w:tcPr>
          <w:p w14:paraId="0AECAACB" w14:textId="77777777" w:rsidR="002467C6" w:rsidRDefault="002467C6" w:rsidP="00CF4C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67C6" w14:paraId="15CCCA4D" w14:textId="77777777" w:rsidTr="00CF4C25">
        <w:tc>
          <w:tcPr>
            <w:tcW w:w="9634" w:type="dxa"/>
            <w:gridSpan w:val="2"/>
          </w:tcPr>
          <w:p w14:paraId="02DB42D3" w14:textId="77777777" w:rsidR="002467C6" w:rsidRDefault="002467C6" w:rsidP="00CF4C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(дифференцированный зачёт)</w:t>
            </w:r>
          </w:p>
        </w:tc>
        <w:tc>
          <w:tcPr>
            <w:tcW w:w="2694" w:type="dxa"/>
          </w:tcPr>
          <w:p w14:paraId="309F459C" w14:textId="3838B103" w:rsidR="002467C6" w:rsidRPr="004E1CB7" w:rsidRDefault="00AC2482" w:rsidP="00CF4C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2409" w:type="dxa"/>
          </w:tcPr>
          <w:p w14:paraId="693E4AE9" w14:textId="77777777" w:rsidR="002467C6" w:rsidRDefault="002467C6" w:rsidP="00CF4C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2467C6" w14:paraId="5139202F" w14:textId="77777777" w:rsidTr="00CF4C25">
        <w:tc>
          <w:tcPr>
            <w:tcW w:w="9634" w:type="dxa"/>
            <w:gridSpan w:val="2"/>
          </w:tcPr>
          <w:p w14:paraId="6C79B6E6" w14:textId="77777777" w:rsidR="002467C6" w:rsidRDefault="002467C6" w:rsidP="00CF4C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146A87F9" w14:textId="7DCBF057" w:rsidR="002467C6" w:rsidRDefault="00930AC1" w:rsidP="00CF4C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2409" w:type="dxa"/>
          </w:tcPr>
          <w:p w14:paraId="55EF1D05" w14:textId="77777777" w:rsidR="002467C6" w:rsidRDefault="002467C6" w:rsidP="00CF4C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4B22D86" w14:textId="77777777" w:rsidR="008442B7" w:rsidRDefault="008442B7">
      <w:pPr>
        <w:pStyle w:val="114"/>
        <w:jc w:val="both"/>
        <w:rPr>
          <w:rFonts w:ascii="Times New Roman" w:hAnsi="Times New Roman"/>
        </w:rPr>
      </w:pPr>
    </w:p>
    <w:p w14:paraId="42892A99" w14:textId="77777777" w:rsidR="008442B7" w:rsidRDefault="007F411D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30" w:name="_Toc156294573"/>
      <w:bookmarkStart w:id="31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0"/>
      <w:bookmarkEnd w:id="31"/>
      <w:r>
        <w:rPr>
          <w:rFonts w:ascii="Times New Roman" w:hAnsi="Times New Roman"/>
          <w:color w:val="0070C0"/>
        </w:rPr>
        <w:t xml:space="preserve"> </w:t>
      </w:r>
      <w:bookmarkEnd w:id="28"/>
    </w:p>
    <w:p w14:paraId="2333FCE9" w14:textId="77777777" w:rsidR="008442B7" w:rsidRDefault="007F411D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1C7A3B82" w14:textId="77777777" w:rsidR="008442B7" w:rsidRDefault="007F41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18499AEF" w14:textId="77777777" w:rsidR="008442B7" w:rsidRDefault="007F411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AC978D9" w14:textId="77777777" w:rsidR="008442B7" w:rsidRDefault="008442B7">
      <w:pPr>
        <w:rPr>
          <w:rFonts w:ascii="Times New Roman" w:hAnsi="Times New Roman" w:cs="Times New Roman"/>
          <w:sz w:val="24"/>
          <w:szCs w:val="24"/>
        </w:rPr>
        <w:sectPr w:rsidR="008442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E2DF53E" w14:textId="77777777" w:rsidR="008442B7" w:rsidRDefault="008442B7">
      <w:pPr>
        <w:rPr>
          <w:rFonts w:ascii="Times New Roman" w:hAnsi="Times New Roman" w:cs="Times New Roman"/>
          <w:sz w:val="24"/>
          <w:szCs w:val="24"/>
        </w:rPr>
      </w:pPr>
    </w:p>
    <w:p w14:paraId="4426589D" w14:textId="77777777" w:rsidR="008442B7" w:rsidRDefault="007F411D">
      <w:pPr>
        <w:pStyle w:val="1f0"/>
        <w:rPr>
          <w:rFonts w:ascii="Times New Roman" w:hAnsi="Times New Roman"/>
        </w:rPr>
      </w:pPr>
      <w:bookmarkStart w:id="32" w:name="_Toc152334671"/>
      <w:bookmarkStart w:id="33" w:name="_Toc156294574"/>
      <w:bookmarkStart w:id="34" w:name="_Toc156825296"/>
      <w:r>
        <w:rPr>
          <w:rFonts w:ascii="Times New Roman" w:hAnsi="Times New Roman"/>
        </w:rPr>
        <w:t xml:space="preserve">3. Условия реализации </w:t>
      </w:r>
      <w:bookmarkEnd w:id="32"/>
      <w:r>
        <w:rPr>
          <w:rFonts w:ascii="Times New Roman" w:hAnsi="Times New Roman"/>
        </w:rPr>
        <w:t>ДИСЦИПЛИНЫ</w:t>
      </w:r>
      <w:bookmarkEnd w:id="33"/>
      <w:bookmarkEnd w:id="34"/>
    </w:p>
    <w:p w14:paraId="0E225A14" w14:textId="77777777" w:rsidR="008442B7" w:rsidRDefault="007F411D">
      <w:pPr>
        <w:pStyle w:val="114"/>
        <w:rPr>
          <w:rFonts w:ascii="Times New Roman" w:hAnsi="Times New Roman"/>
        </w:rPr>
      </w:pPr>
      <w:bookmarkStart w:id="35" w:name="_Toc152334672"/>
      <w:bookmarkStart w:id="36" w:name="_Toc156294575"/>
      <w:bookmarkStart w:id="37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5"/>
      <w:bookmarkEnd w:id="36"/>
      <w:bookmarkEnd w:id="37"/>
    </w:p>
    <w:p w14:paraId="207BE5E8" w14:textId="77777777" w:rsidR="00AB330A" w:rsidRDefault="007F411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595A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E658FA" w14:textId="4C2FBF16" w:rsidR="008442B7" w:rsidRDefault="007F411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приложением </w:t>
      </w:r>
    </w:p>
    <w:p w14:paraId="67ACFB38" w14:textId="77777777" w:rsidR="008442B7" w:rsidRDefault="008442B7">
      <w:pPr>
        <w:pStyle w:val="114"/>
        <w:rPr>
          <w:rFonts w:ascii="Times New Roman" w:hAnsi="Times New Roman"/>
        </w:rPr>
      </w:pPr>
      <w:bookmarkStart w:id="38" w:name="_Toc152334673"/>
      <w:bookmarkStart w:id="39" w:name="_Toc156294576"/>
      <w:bookmarkStart w:id="40" w:name="_Toc156825298"/>
    </w:p>
    <w:p w14:paraId="722E7379" w14:textId="77777777" w:rsidR="008442B7" w:rsidRDefault="007F411D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8"/>
      <w:bookmarkEnd w:id="39"/>
      <w:bookmarkEnd w:id="40"/>
    </w:p>
    <w:p w14:paraId="34FDD479" w14:textId="77777777" w:rsidR="00595A72" w:rsidRPr="00595A72" w:rsidRDefault="00595A72" w:rsidP="00595A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5A7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95A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95A72"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p w14:paraId="08CCFDA0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Афанасьев, В.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595A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 пособие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для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среднего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образования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Афанасьев,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Грибкова, Л.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Уколова.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Москва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Издательство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Юрайт,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2023.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154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978-5-534-10342-7. — Текст : электронный // Образовательная платформа Юрайт [сайт]. — URL: https://urait.ru/bcode/495277.</w:t>
      </w:r>
    </w:p>
    <w:p w14:paraId="3B2AAA88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Байбородова, Л.</w:t>
      </w:r>
      <w:r w:rsidRPr="00595A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595A7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 пособие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595A72">
        <w:rPr>
          <w:rFonts w:ascii="Times New Roman" w:eastAsia="Times New Roman" w:hAnsi="Times New Roman" w:cs="Times New Roman"/>
          <w:sz w:val="24"/>
        </w:rPr>
        <w:t>для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595A72">
        <w:rPr>
          <w:rFonts w:ascii="Times New Roman" w:eastAsia="Times New Roman" w:hAnsi="Times New Roman" w:cs="Times New Roman"/>
          <w:sz w:val="24"/>
        </w:rPr>
        <w:t>среднего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595A7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595A72">
        <w:rPr>
          <w:rFonts w:ascii="Times New Roman" w:eastAsia="Times New Roman" w:hAnsi="Times New Roman" w:cs="Times New Roman"/>
          <w:sz w:val="24"/>
        </w:rPr>
        <w:t>образования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595A72">
        <w:rPr>
          <w:rFonts w:ascii="Times New Roman" w:eastAsia="Times New Roman" w:hAnsi="Times New Roman" w:cs="Times New Roman"/>
          <w:sz w:val="24"/>
        </w:rPr>
        <w:t>Л.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Байбородова, 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Чернявская.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Москва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221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978-5-534-10316-8. — Текст : электронный // Образовательная платформа Юрайт [сайт]. — URL: https://urait.ru/bcode/495278</w:t>
      </w:r>
    </w:p>
    <w:p w14:paraId="6EDD0137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Байкова, Л.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 пособие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для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среднего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образования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Л.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Байкова.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2-е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изд.,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испр.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 доп.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Москва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122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978-5-534-12527-6. — Текст : электронный // Образовательная платформа Юрайт [сайт].</w:t>
      </w:r>
    </w:p>
    <w:p w14:paraId="2F8484B5" w14:textId="77777777" w:rsidR="00595A72" w:rsidRPr="00595A72" w:rsidRDefault="00595A72" w:rsidP="00595A72">
      <w:pPr>
        <w:widowControl w:val="0"/>
        <w:numPr>
          <w:ilvl w:val="0"/>
          <w:numId w:val="15"/>
        </w:numPr>
        <w:tabs>
          <w:tab w:val="left" w:pos="300"/>
        </w:tabs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URL: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https://urait.ru/bcode/495558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(дата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 xml:space="preserve">обращения: 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22.06.2022).</w:t>
      </w:r>
    </w:p>
    <w:p w14:paraId="09E3D29F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42"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Коржуев, А.</w:t>
      </w:r>
      <w:r w:rsidRPr="00595A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 в педагогике</w:t>
      </w:r>
      <w:r w:rsidRPr="00595A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пособие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для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среднего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образования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</w:t>
      </w:r>
      <w:r w:rsidRPr="00595A72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595A72">
        <w:rPr>
          <w:rFonts w:ascii="Times New Roman" w:eastAsia="Times New Roman" w:hAnsi="Times New Roman" w:cs="Times New Roman"/>
          <w:sz w:val="24"/>
        </w:rPr>
        <w:t>А.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В.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Коржуев, Н.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Н.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Антонова.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Москва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Издательство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Юрайт,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2022.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177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978-5-534-11374-7. — Текст : электронный // Образовательная платформа Юрайт [сайт]. — URL: https://urait.ru/bcode/495245 (дата обращения: 22.06.2022).</w:t>
      </w:r>
    </w:p>
    <w:p w14:paraId="0413E074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Куклина, Е.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Н.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 пособие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для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среднего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образования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Е.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Н.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Куклина,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М.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Мазниченко, И.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А.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Мушкина.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Москва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235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978-5-534-08818-2. — Текст : электронный // Образовательная платформа Юрайт [сайт]. — URL: https://urait.ru/bcode/491765 (дата обращения: 22.06.2022).</w:t>
      </w:r>
    </w:p>
    <w:p w14:paraId="09966895" w14:textId="77777777" w:rsidR="00595A72" w:rsidRPr="00595A72" w:rsidRDefault="00595A72" w:rsidP="00595A72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line="276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95A72">
        <w:rPr>
          <w:rFonts w:ascii="Times New Roman" w:eastAsia="Times New Roman" w:hAnsi="Times New Roman" w:cs="Times New Roman"/>
          <w:sz w:val="24"/>
        </w:rPr>
        <w:t>Образцов, П.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И.</w:t>
      </w:r>
      <w:r w:rsidRPr="00595A7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595A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учебное пособие для среднего профессионального образования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/ 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И.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Образцов.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Москва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156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с.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— ISBN</w:t>
      </w:r>
      <w:r w:rsidRPr="00595A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978-5-534-10315-1. — Текст : электронный // Образовательная платформа Юрайт [сайт]. - URL: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https://urait.ru/bcode/495279</w:t>
      </w:r>
      <w:r w:rsidRPr="00595A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>(дата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95A72">
        <w:rPr>
          <w:rFonts w:ascii="Times New Roman" w:eastAsia="Times New Roman" w:hAnsi="Times New Roman" w:cs="Times New Roman"/>
          <w:sz w:val="24"/>
        </w:rPr>
        <w:t xml:space="preserve">обращения: 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22.06.2022).</w:t>
      </w:r>
    </w:p>
    <w:p w14:paraId="6A36D692" w14:textId="77777777" w:rsidR="00595A72" w:rsidRPr="00595A72" w:rsidRDefault="00595A72" w:rsidP="00595A7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95A72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54D292F4" w14:textId="77777777" w:rsidR="00595A72" w:rsidRPr="00595A72" w:rsidRDefault="00595A72" w:rsidP="00595A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5A7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95A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95A72"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  <w:bookmarkStart w:id="41" w:name="_Toc152334674"/>
      <w:bookmarkStart w:id="42" w:name="_Toc156294577"/>
      <w:bookmarkStart w:id="43" w:name="_Toc156825299"/>
    </w:p>
    <w:p w14:paraId="2D5C7468" w14:textId="77777777" w:rsidR="00595A72" w:rsidRPr="00595A72" w:rsidRDefault="00595A72" w:rsidP="00595A72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5A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1. </w:t>
      </w:r>
      <w:r w:rsidRPr="00595A72">
        <w:rPr>
          <w:rFonts w:ascii="Times New Roman" w:eastAsia="Times New Roman" w:hAnsi="Times New Roman" w:cs="Times New Roman"/>
          <w:sz w:val="24"/>
        </w:rPr>
        <w:t xml:space="preserve">Методические рекомендации по организации учебной проектно исследовательской </w:t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  <w:r w:rsidRPr="00595A72">
        <w:rPr>
          <w:rFonts w:ascii="Times New Roman" w:eastAsia="Times New Roman" w:hAnsi="Times New Roman" w:cs="Times New Roman"/>
          <w:sz w:val="24"/>
        </w:rPr>
        <w:tab/>
      </w:r>
      <w:r w:rsidRPr="00595A72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95A72">
        <w:rPr>
          <w:rFonts w:ascii="Times New Roman" w:eastAsia="Times New Roman" w:hAnsi="Times New Roman" w:cs="Times New Roman"/>
          <w:sz w:val="24"/>
        </w:rPr>
        <w:tab/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образовательных</w:t>
      </w:r>
      <w:r w:rsidRPr="00595A72">
        <w:rPr>
          <w:rFonts w:ascii="Times New Roman" w:eastAsia="Times New Roman" w:hAnsi="Times New Roman" w:cs="Times New Roman"/>
          <w:sz w:val="24"/>
        </w:rPr>
        <w:tab/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организациях.</w:t>
      </w:r>
      <w:r w:rsidRPr="00595A72">
        <w:rPr>
          <w:rFonts w:ascii="Times New Roman" w:eastAsia="Times New Roman" w:hAnsi="Times New Roman" w:cs="Times New Roman"/>
          <w:sz w:val="24"/>
        </w:rPr>
        <w:tab/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>(Режим</w:t>
      </w:r>
      <w:r w:rsidRPr="00595A72">
        <w:rPr>
          <w:rFonts w:ascii="Times New Roman" w:eastAsia="Times New Roman" w:hAnsi="Times New Roman" w:cs="Times New Roman"/>
          <w:sz w:val="24"/>
        </w:rPr>
        <w:tab/>
      </w:r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доступа):  </w:t>
      </w:r>
      <w:hyperlink r:id="rId11" w:history="1">
        <w:r w:rsidRPr="00595A72"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u w:val="single"/>
          </w:rPr>
          <w:t>https://edsoo.ru/Metodicheskie_rekomendacii_po_organizacii_uchebnoi_proektno_issledovatelskoi_</w:t>
        </w:r>
      </w:hyperlink>
      <w:r w:rsidRPr="00595A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hyperlink r:id="rId12">
        <w:r w:rsidRPr="00595A72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deyatelnosti_v_obrazovatelnih_organizaciyah.htm</w:t>
        </w:r>
      </w:hyperlink>
      <w:r w:rsidRPr="00595A72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</w:p>
    <w:p w14:paraId="4EEA847C" w14:textId="77777777" w:rsidR="00595A72" w:rsidRPr="00595A72" w:rsidRDefault="00595A72" w:rsidP="00595A72">
      <w:pPr>
        <w:keepNext/>
        <w:spacing w:after="120"/>
        <w:jc w:val="center"/>
        <w:outlineLvl w:val="0"/>
        <w:rPr>
          <w:rFonts w:ascii="Times New Roman" w:eastAsia="Segoe UI" w:hAnsi="Times New Roman" w:cs="Times New Roman"/>
          <w:caps/>
          <w:color w:val="2F5496" w:themeColor="accent1" w:themeShade="BF"/>
          <w:sz w:val="24"/>
          <w:szCs w:val="24"/>
          <w:lang w:eastAsia="ru-RU"/>
        </w:rPr>
      </w:pPr>
      <w:r w:rsidRPr="00595A72">
        <w:rPr>
          <w:rFonts w:ascii="Times New Roman" w:eastAsia="Segoe UI" w:hAnsi="Times New Roman" w:cs="Times New Roman"/>
          <w:b/>
          <w:bCs/>
          <w:caps/>
          <w:color w:val="2F5496" w:themeColor="accent1" w:themeShade="BF"/>
          <w:sz w:val="24"/>
          <w:szCs w:val="24"/>
          <w:lang w:eastAsia="ru-RU"/>
        </w:rPr>
        <w:t xml:space="preserve">4. Контроль и оценка результатов </w:t>
      </w:r>
      <w:r w:rsidRPr="00595A72">
        <w:rPr>
          <w:rFonts w:ascii="Times New Roman" w:eastAsia="Segoe UI" w:hAnsi="Times New Roman" w:cs="Times New Roman"/>
          <w:b/>
          <w:bCs/>
          <w:caps/>
          <w:color w:val="2F5496" w:themeColor="accent1" w:themeShade="BF"/>
          <w:sz w:val="24"/>
          <w:szCs w:val="24"/>
          <w:lang w:eastAsia="ru-RU"/>
        </w:rPr>
        <w:br/>
        <w:t xml:space="preserve">освоения </w:t>
      </w:r>
      <w:bookmarkEnd w:id="41"/>
      <w:r w:rsidRPr="00595A72">
        <w:rPr>
          <w:rFonts w:ascii="Times New Roman" w:eastAsia="Segoe UI" w:hAnsi="Times New Roman" w:cs="Times New Roman"/>
          <w:b/>
          <w:bCs/>
          <w:caps/>
          <w:color w:val="2F5496" w:themeColor="accent1" w:themeShade="BF"/>
          <w:sz w:val="24"/>
          <w:szCs w:val="24"/>
          <w:lang w:eastAsia="ru-RU"/>
        </w:rPr>
        <w:t>ДИСЦИПЛИНЫ</w:t>
      </w:r>
      <w:bookmarkEnd w:id="42"/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595A72" w:rsidRPr="00595A72" w14:paraId="5FB1DBF8" w14:textId="77777777" w:rsidTr="00CF4C25">
        <w:trPr>
          <w:trHeight w:val="519"/>
        </w:trPr>
        <w:tc>
          <w:tcPr>
            <w:tcW w:w="1543" w:type="pct"/>
            <w:vAlign w:val="center"/>
          </w:tcPr>
          <w:p w14:paraId="15E9668F" w14:textId="77777777" w:rsidR="00595A72" w:rsidRPr="00595A72" w:rsidRDefault="00595A72" w:rsidP="00595A7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361049CD" w14:textId="77777777" w:rsidR="00595A72" w:rsidRPr="00595A72" w:rsidRDefault="00595A72" w:rsidP="00595A7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9EC0CC0" w14:textId="77777777" w:rsidR="00595A72" w:rsidRPr="00595A72" w:rsidRDefault="00595A72" w:rsidP="00595A7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95A72" w:rsidRPr="00595A72" w14:paraId="1DE799DA" w14:textId="77777777" w:rsidTr="00CF4C25">
        <w:trPr>
          <w:trHeight w:val="698"/>
        </w:trPr>
        <w:tc>
          <w:tcPr>
            <w:tcW w:w="1543" w:type="pct"/>
          </w:tcPr>
          <w:p w14:paraId="4550981A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3FE80393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-актуальные профессиональный и социальный контекст, в котором приходится работать и жить;</w:t>
            </w:r>
          </w:p>
          <w:p w14:paraId="42DDE7FB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-структуру плана для решения задач, алгоритмы выполнения работ в профессиональной и смежных областях;</w:t>
            </w:r>
          </w:p>
          <w:p w14:paraId="56197042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28F47948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-методы работы в профессиональной и смежных сферах;</w:t>
            </w:r>
          </w:p>
          <w:p w14:paraId="45DD88D0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-порядок оценки результатов решения задач профессиональной деятельности.</w:t>
            </w:r>
          </w:p>
          <w:p w14:paraId="5ED65C3E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09D97B4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8D1C4C9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277182E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DE76949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BF07C9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9A8401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AC72055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305464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D224F4D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pct"/>
          </w:tcPr>
          <w:p w14:paraId="5849280B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-Перечисляет и характеризует этапы выполнения учебно-</w:t>
            </w:r>
          </w:p>
          <w:p w14:paraId="09921D91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исследовательской работы в</w:t>
            </w:r>
          </w:p>
          <w:p w14:paraId="458508E9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соответствии с логикой</w:t>
            </w:r>
          </w:p>
          <w:p w14:paraId="1BB3A631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исследования;</w:t>
            </w:r>
          </w:p>
          <w:p w14:paraId="55FB6D95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-перечисляет способы обоснования</w:t>
            </w:r>
          </w:p>
          <w:p w14:paraId="29A7C76B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актуальности темы исследования;</w:t>
            </w:r>
          </w:p>
          <w:p w14:paraId="249A28FE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-знает сущность понятия «методы психолого-педагогического</w:t>
            </w:r>
          </w:p>
          <w:p w14:paraId="492358F0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исследования»;</w:t>
            </w:r>
          </w:p>
          <w:p w14:paraId="6C17BFA8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 правильно перечисляет компоненты методологического аппарата исследования, принципы их</w:t>
            </w:r>
          </w:p>
          <w:p w14:paraId="66209361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формулирования, верноуказывает</w:t>
            </w:r>
          </w:p>
          <w:p w14:paraId="0AC2DA1E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его логическую связь с планом</w:t>
            </w:r>
          </w:p>
          <w:p w14:paraId="70365742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учебно-исследовательской работы;</w:t>
            </w:r>
          </w:p>
          <w:p w14:paraId="6FBE7F2D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-дает характеристику основным</w:t>
            </w:r>
          </w:p>
          <w:p w14:paraId="7A21D974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видам исследовательской</w:t>
            </w:r>
          </w:p>
          <w:p w14:paraId="7FA03DEF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студентов;</w:t>
            </w:r>
          </w:p>
          <w:p w14:paraId="4174F156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перечисляет способы фиксации</w:t>
            </w:r>
          </w:p>
          <w:p w14:paraId="3E5B3F4B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материала в соответствии с</w:t>
            </w:r>
          </w:p>
          <w:p w14:paraId="4D97EBEC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правилами и требованиями при</w:t>
            </w:r>
          </w:p>
          <w:p w14:paraId="5842A81B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работе с литературой по проблеме исследования;</w:t>
            </w:r>
          </w:p>
          <w:p w14:paraId="1037F8D1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-правильно перечисляет этапы и</w:t>
            </w:r>
          </w:p>
          <w:p w14:paraId="4E5117B5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дает характеристику содержания этапов проведения педагогического</w:t>
            </w:r>
          </w:p>
          <w:p w14:paraId="180753EC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эксперименты при выполнении</w:t>
            </w:r>
          </w:p>
          <w:p w14:paraId="6C2B3E0D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исследовательской работы;</w:t>
            </w:r>
          </w:p>
          <w:p w14:paraId="51F87733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-называет правила изложения</w:t>
            </w:r>
          </w:p>
          <w:p w14:paraId="4401D0BE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результатов по проблеме</w:t>
            </w:r>
          </w:p>
          <w:p w14:paraId="14B1F479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исследования;</w:t>
            </w:r>
          </w:p>
        </w:tc>
        <w:tc>
          <w:tcPr>
            <w:tcW w:w="1616" w:type="pct"/>
          </w:tcPr>
          <w:p w14:paraId="09FC8B92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Выполнения практических работ и видов работ по практике;</w:t>
            </w:r>
          </w:p>
          <w:p w14:paraId="388309B3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1617F192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тестовых</w:t>
            </w:r>
          </w:p>
          <w:p w14:paraId="2F9B23D7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заданий;</w:t>
            </w:r>
          </w:p>
          <w:p w14:paraId="6DBAB29D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2E632420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устного</w:t>
            </w:r>
          </w:p>
          <w:p w14:paraId="2C6DB977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опроса;</w:t>
            </w:r>
          </w:p>
          <w:p w14:paraId="0870DBE8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6CB1064E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</w:p>
          <w:p w14:paraId="5E4BD2EC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письменного опроса.</w:t>
            </w:r>
          </w:p>
        </w:tc>
      </w:tr>
      <w:tr w:rsidR="00595A72" w:rsidRPr="00595A72" w14:paraId="118B2531" w14:textId="77777777" w:rsidTr="00CF4C25">
        <w:trPr>
          <w:trHeight w:val="698"/>
        </w:trPr>
        <w:tc>
          <w:tcPr>
            <w:tcW w:w="1543" w:type="pct"/>
          </w:tcPr>
          <w:p w14:paraId="59060C2C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580DD4DE" w14:textId="77777777" w:rsidR="00595A72" w:rsidRPr="00595A72" w:rsidRDefault="00595A72" w:rsidP="00595A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-определять этапы решения задачи, </w:t>
            </w: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составлять план действия, реализовывать составленный план, определять необходимые ресурсы;</w:t>
            </w:r>
          </w:p>
          <w:p w14:paraId="25AC1D2B" w14:textId="77777777" w:rsidR="00595A72" w:rsidRPr="00595A72" w:rsidRDefault="00595A72" w:rsidP="00595A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5A72">
              <w:t xml:space="preserve"> </w:t>
            </w: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56E7D043" w14:textId="77777777" w:rsidR="00595A72" w:rsidRPr="00595A72" w:rsidRDefault="00595A72" w:rsidP="00595A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5A72">
              <w:t xml:space="preserve"> </w:t>
            </w: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162D8BC9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b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части.</w:t>
            </w:r>
          </w:p>
          <w:p w14:paraId="6C5851A5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0" w:type="pct"/>
          </w:tcPr>
          <w:p w14:paraId="1341068E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-Проводит анализ исследовательских работ с точки зрения логики </w:t>
            </w: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исследования в зависимости от вида работы; обосновывает актуальность темы в соответствии принятыми способами и принципами обоснования актуальности;</w:t>
            </w:r>
          </w:p>
          <w:p w14:paraId="40A5205F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-определяет методы для организации исследования в соответствии с темой и видом учебно- исследовательской работы; </w:t>
            </w:r>
          </w:p>
          <w:p w14:paraId="19D7AB7D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-правильно формулирует методологический аппарат исследования в соответствии с темой учебно-исследовательской работы;</w:t>
            </w:r>
          </w:p>
          <w:p w14:paraId="01DA9F20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разрабатывает план учебно-исследовательской работы в соответствии с методологическим аппаратом и видом учебно- исследовательской работы;</w:t>
            </w:r>
          </w:p>
          <w:p w14:paraId="3B173164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точно определяет понятийно- категориальный аппарат исследования в соответствии с темой учебно-исследовательской работы;</w:t>
            </w:r>
          </w:p>
          <w:p w14:paraId="03CEADF7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-оформляет и представляет полученные в ходе исследования данные в соответствии с требованиями;</w:t>
            </w:r>
          </w:p>
          <w:p w14:paraId="2AF47EAD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оформляет свою работу в соответствии с требованиями;      -демонстрирует приемы защиты результатов исследования в соответствии с принятыми требованиями.</w:t>
            </w:r>
          </w:p>
          <w:p w14:paraId="00AC7131" w14:textId="77777777" w:rsidR="00595A72" w:rsidRPr="00595A72" w:rsidRDefault="00595A72" w:rsidP="00595A72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A72">
              <w:rPr>
                <w:rFonts w:ascii="Times New Roman" w:hAnsi="Times New Roman" w:cs="Times New Roman"/>
                <w:iCs/>
                <w:sz w:val="24"/>
                <w:szCs w:val="24"/>
              </w:rPr>
              <w:t>-демонстрирует умение определять этапы педагогического проекта в соответствии с поставленными целями и задачами.                     -демонстрирует умение оформлять педагогический проект в соответствии с заданной структурой.</w:t>
            </w:r>
          </w:p>
        </w:tc>
        <w:tc>
          <w:tcPr>
            <w:tcW w:w="1616" w:type="pct"/>
          </w:tcPr>
          <w:p w14:paraId="727F1D12" w14:textId="77777777" w:rsidR="00595A72" w:rsidRPr="00595A72" w:rsidRDefault="00595A72" w:rsidP="00595A72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21E8C2A" w14:textId="77777777" w:rsidR="00595A72" w:rsidRPr="00595A72" w:rsidRDefault="00595A72" w:rsidP="00595A7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8F3E60D" w14:textId="77777777" w:rsidR="00595A72" w:rsidRPr="00595A72" w:rsidRDefault="00595A72" w:rsidP="00595A7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C664ABF" w14:textId="149A8707" w:rsidR="008442B7" w:rsidRDefault="008442B7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8442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C2B99" w14:textId="77777777" w:rsidR="00CF4C25" w:rsidRDefault="00CF4C25">
      <w:r>
        <w:separator/>
      </w:r>
    </w:p>
  </w:endnote>
  <w:endnote w:type="continuationSeparator" w:id="0">
    <w:p w14:paraId="39E97249" w14:textId="77777777" w:rsidR="00CF4C25" w:rsidRDefault="00CF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19EFA" w14:textId="77777777" w:rsidR="00CF4C25" w:rsidRDefault="00CF4C25">
      <w:r>
        <w:separator/>
      </w:r>
    </w:p>
  </w:footnote>
  <w:footnote w:type="continuationSeparator" w:id="0">
    <w:p w14:paraId="798E7088" w14:textId="77777777" w:rsidR="00CF4C25" w:rsidRDefault="00CF4C25">
      <w:r>
        <w:continuationSeparator/>
      </w:r>
    </w:p>
  </w:footnote>
  <w:footnote w:id="1">
    <w:p w14:paraId="6C03D0C7" w14:textId="77777777" w:rsidR="00CF4C25" w:rsidRDefault="00CF4C25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696D6351" w14:textId="77777777" w:rsidR="00CF4C25" w:rsidRDefault="00CF4C25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7576A" w14:textId="77777777" w:rsidR="00CF4C25" w:rsidRDefault="00CF4C2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A414046" w14:textId="77777777" w:rsidR="00CF4C25" w:rsidRDefault="00CF4C2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5C4E706D" w14:textId="77777777" w:rsidR="00CF4C25" w:rsidRDefault="00CF4C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483BF9E3" w14:textId="77777777" w:rsidR="00CF4C25" w:rsidRDefault="00CF4C2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AF37" w14:textId="77777777" w:rsidR="00CF4C25" w:rsidRDefault="00CF4C2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B72B05C" w14:textId="77777777" w:rsidR="00CF4C25" w:rsidRDefault="00CF4C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051"/>
    <w:multiLevelType w:val="hybridMultilevel"/>
    <w:tmpl w:val="4DAACD38"/>
    <w:lvl w:ilvl="0" w:tplc="700AC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EE6E548">
      <w:start w:val="1"/>
      <w:numFmt w:val="lowerLetter"/>
      <w:lvlText w:val="%2."/>
      <w:lvlJc w:val="left"/>
      <w:pPr>
        <w:ind w:left="1788" w:hanging="360"/>
      </w:pPr>
    </w:lvl>
    <w:lvl w:ilvl="2" w:tplc="C0A862AA">
      <w:start w:val="1"/>
      <w:numFmt w:val="lowerRoman"/>
      <w:lvlText w:val="%3."/>
      <w:lvlJc w:val="right"/>
      <w:pPr>
        <w:ind w:left="2508" w:hanging="180"/>
      </w:pPr>
    </w:lvl>
    <w:lvl w:ilvl="3" w:tplc="8674A2BE">
      <w:start w:val="1"/>
      <w:numFmt w:val="decimal"/>
      <w:lvlText w:val="%4."/>
      <w:lvlJc w:val="left"/>
      <w:pPr>
        <w:ind w:left="3228" w:hanging="360"/>
      </w:pPr>
    </w:lvl>
    <w:lvl w:ilvl="4" w:tplc="DC88F2E4">
      <w:start w:val="1"/>
      <w:numFmt w:val="lowerLetter"/>
      <w:lvlText w:val="%5."/>
      <w:lvlJc w:val="left"/>
      <w:pPr>
        <w:ind w:left="3948" w:hanging="360"/>
      </w:pPr>
    </w:lvl>
    <w:lvl w:ilvl="5" w:tplc="BE7ABDD8">
      <w:start w:val="1"/>
      <w:numFmt w:val="lowerRoman"/>
      <w:lvlText w:val="%6."/>
      <w:lvlJc w:val="right"/>
      <w:pPr>
        <w:ind w:left="4668" w:hanging="180"/>
      </w:pPr>
    </w:lvl>
    <w:lvl w:ilvl="6" w:tplc="B85C26EE">
      <w:start w:val="1"/>
      <w:numFmt w:val="decimal"/>
      <w:lvlText w:val="%7."/>
      <w:lvlJc w:val="left"/>
      <w:pPr>
        <w:ind w:left="5388" w:hanging="360"/>
      </w:pPr>
    </w:lvl>
    <w:lvl w:ilvl="7" w:tplc="C072671E">
      <w:start w:val="1"/>
      <w:numFmt w:val="lowerLetter"/>
      <w:lvlText w:val="%8."/>
      <w:lvlJc w:val="left"/>
      <w:pPr>
        <w:ind w:left="6108" w:hanging="360"/>
      </w:pPr>
    </w:lvl>
    <w:lvl w:ilvl="8" w:tplc="8966799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E43FB"/>
    <w:multiLevelType w:val="hybridMultilevel"/>
    <w:tmpl w:val="770A4CF2"/>
    <w:lvl w:ilvl="0" w:tplc="70828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04C826">
      <w:start w:val="1"/>
      <w:numFmt w:val="lowerLetter"/>
      <w:lvlText w:val="%2."/>
      <w:lvlJc w:val="left"/>
      <w:pPr>
        <w:ind w:left="1788" w:hanging="360"/>
      </w:pPr>
    </w:lvl>
    <w:lvl w:ilvl="2" w:tplc="03D42DA8">
      <w:start w:val="1"/>
      <w:numFmt w:val="lowerRoman"/>
      <w:lvlText w:val="%3."/>
      <w:lvlJc w:val="right"/>
      <w:pPr>
        <w:ind w:left="2508" w:hanging="180"/>
      </w:pPr>
    </w:lvl>
    <w:lvl w:ilvl="3" w:tplc="16424456">
      <w:start w:val="1"/>
      <w:numFmt w:val="decimal"/>
      <w:lvlText w:val="%4."/>
      <w:lvlJc w:val="left"/>
      <w:pPr>
        <w:ind w:left="3228" w:hanging="360"/>
      </w:pPr>
    </w:lvl>
    <w:lvl w:ilvl="4" w:tplc="107A8ECC">
      <w:start w:val="1"/>
      <w:numFmt w:val="lowerLetter"/>
      <w:lvlText w:val="%5."/>
      <w:lvlJc w:val="left"/>
      <w:pPr>
        <w:ind w:left="3948" w:hanging="360"/>
      </w:pPr>
    </w:lvl>
    <w:lvl w:ilvl="5" w:tplc="9C7E2490">
      <w:start w:val="1"/>
      <w:numFmt w:val="lowerRoman"/>
      <w:lvlText w:val="%6."/>
      <w:lvlJc w:val="right"/>
      <w:pPr>
        <w:ind w:left="4668" w:hanging="180"/>
      </w:pPr>
    </w:lvl>
    <w:lvl w:ilvl="6" w:tplc="1270B106">
      <w:start w:val="1"/>
      <w:numFmt w:val="decimal"/>
      <w:lvlText w:val="%7."/>
      <w:lvlJc w:val="left"/>
      <w:pPr>
        <w:ind w:left="5388" w:hanging="360"/>
      </w:pPr>
    </w:lvl>
    <w:lvl w:ilvl="7" w:tplc="B09E172E">
      <w:start w:val="1"/>
      <w:numFmt w:val="lowerLetter"/>
      <w:lvlText w:val="%8."/>
      <w:lvlJc w:val="left"/>
      <w:pPr>
        <w:ind w:left="6108" w:hanging="360"/>
      </w:pPr>
    </w:lvl>
    <w:lvl w:ilvl="8" w:tplc="94A87D2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E5682"/>
    <w:multiLevelType w:val="hybridMultilevel"/>
    <w:tmpl w:val="F508E09C"/>
    <w:lvl w:ilvl="0" w:tplc="7766E1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5D64E34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 w:tplc="A6E4102A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 w:tplc="6EFE6922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 w:tplc="DF4AA33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 w:tplc="8AA45170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 w:tplc="B9FA4C8C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 w:tplc="2942278C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 w:tplc="7280FAB6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1AA30ABF"/>
    <w:multiLevelType w:val="hybridMultilevel"/>
    <w:tmpl w:val="E6B2CF56"/>
    <w:lvl w:ilvl="0" w:tplc="ADFC4EC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77CAEB68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B6D82194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6AA410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2E084E1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B70CF12C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D572F11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BB38D174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F6C52C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202BB"/>
    <w:multiLevelType w:val="hybridMultilevel"/>
    <w:tmpl w:val="C85C0DC6"/>
    <w:lvl w:ilvl="0" w:tplc="D9E849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BE6332C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692F68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C5E2090C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6D28158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C8AF9E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8A30D2E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E03730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97168F8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5" w15:restartNumberingAfterBreak="0">
    <w:nsid w:val="2ABD4DA1"/>
    <w:multiLevelType w:val="hybridMultilevel"/>
    <w:tmpl w:val="B1CC7B26"/>
    <w:lvl w:ilvl="0" w:tplc="ED9C1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344A7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3A26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FA7D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7EA9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CEA7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C42F2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EFED7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54A2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8D0F2E"/>
    <w:multiLevelType w:val="hybridMultilevel"/>
    <w:tmpl w:val="0EB2236C"/>
    <w:lvl w:ilvl="0" w:tplc="6B92613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6B2FE5C">
      <w:start w:val="1"/>
      <w:numFmt w:val="decimal"/>
      <w:lvlText w:val=""/>
      <w:lvlJc w:val="left"/>
    </w:lvl>
    <w:lvl w:ilvl="2" w:tplc="B840E064">
      <w:start w:val="1"/>
      <w:numFmt w:val="decimal"/>
      <w:lvlText w:val=""/>
      <w:lvlJc w:val="left"/>
    </w:lvl>
    <w:lvl w:ilvl="3" w:tplc="1278FFA6">
      <w:start w:val="1"/>
      <w:numFmt w:val="decimal"/>
      <w:lvlText w:val=""/>
      <w:lvlJc w:val="left"/>
    </w:lvl>
    <w:lvl w:ilvl="4" w:tplc="490E07E8">
      <w:start w:val="1"/>
      <w:numFmt w:val="decimal"/>
      <w:lvlText w:val=""/>
      <w:lvlJc w:val="left"/>
    </w:lvl>
    <w:lvl w:ilvl="5" w:tplc="94A85B50">
      <w:start w:val="1"/>
      <w:numFmt w:val="decimal"/>
      <w:lvlText w:val=""/>
      <w:lvlJc w:val="left"/>
    </w:lvl>
    <w:lvl w:ilvl="6" w:tplc="A188517A">
      <w:start w:val="1"/>
      <w:numFmt w:val="decimal"/>
      <w:lvlText w:val=""/>
      <w:lvlJc w:val="left"/>
    </w:lvl>
    <w:lvl w:ilvl="7" w:tplc="2FD093E0">
      <w:start w:val="1"/>
      <w:numFmt w:val="decimal"/>
      <w:lvlText w:val=""/>
      <w:lvlJc w:val="left"/>
    </w:lvl>
    <w:lvl w:ilvl="8" w:tplc="8870B290">
      <w:start w:val="1"/>
      <w:numFmt w:val="decimal"/>
      <w:lvlText w:val=""/>
      <w:lvlJc w:val="left"/>
    </w:lvl>
  </w:abstractNum>
  <w:abstractNum w:abstractNumId="7" w15:restartNumberingAfterBreak="0">
    <w:nsid w:val="3EA800A8"/>
    <w:multiLevelType w:val="hybridMultilevel"/>
    <w:tmpl w:val="951852D2"/>
    <w:lvl w:ilvl="0" w:tplc="D1342EFA">
      <w:start w:val="1"/>
      <w:numFmt w:val="decimal"/>
      <w:lvlText w:val="%1."/>
      <w:lvlJc w:val="left"/>
      <w:pPr>
        <w:ind w:left="1428" w:hanging="360"/>
      </w:pPr>
    </w:lvl>
    <w:lvl w:ilvl="1" w:tplc="8C0E76A2">
      <w:start w:val="1"/>
      <w:numFmt w:val="lowerLetter"/>
      <w:lvlText w:val="%2."/>
      <w:lvlJc w:val="left"/>
      <w:pPr>
        <w:ind w:left="2148" w:hanging="360"/>
      </w:pPr>
    </w:lvl>
    <w:lvl w:ilvl="2" w:tplc="9858F7D2">
      <w:start w:val="1"/>
      <w:numFmt w:val="lowerRoman"/>
      <w:lvlText w:val="%3."/>
      <w:lvlJc w:val="right"/>
      <w:pPr>
        <w:ind w:left="2868" w:hanging="180"/>
      </w:pPr>
    </w:lvl>
    <w:lvl w:ilvl="3" w:tplc="ED8A4C52">
      <w:start w:val="1"/>
      <w:numFmt w:val="decimal"/>
      <w:lvlText w:val="%4."/>
      <w:lvlJc w:val="left"/>
      <w:pPr>
        <w:ind w:left="3588" w:hanging="360"/>
      </w:pPr>
    </w:lvl>
    <w:lvl w:ilvl="4" w:tplc="3886ED10">
      <w:start w:val="1"/>
      <w:numFmt w:val="lowerLetter"/>
      <w:lvlText w:val="%5."/>
      <w:lvlJc w:val="left"/>
      <w:pPr>
        <w:ind w:left="4308" w:hanging="360"/>
      </w:pPr>
    </w:lvl>
    <w:lvl w:ilvl="5" w:tplc="48206FC0">
      <w:start w:val="1"/>
      <w:numFmt w:val="lowerRoman"/>
      <w:lvlText w:val="%6."/>
      <w:lvlJc w:val="right"/>
      <w:pPr>
        <w:ind w:left="5028" w:hanging="180"/>
      </w:pPr>
    </w:lvl>
    <w:lvl w:ilvl="6" w:tplc="7D803E2C">
      <w:start w:val="1"/>
      <w:numFmt w:val="decimal"/>
      <w:lvlText w:val="%7."/>
      <w:lvlJc w:val="left"/>
      <w:pPr>
        <w:ind w:left="5748" w:hanging="360"/>
      </w:pPr>
    </w:lvl>
    <w:lvl w:ilvl="7" w:tplc="907EBF20">
      <w:start w:val="1"/>
      <w:numFmt w:val="lowerLetter"/>
      <w:lvlText w:val="%8."/>
      <w:lvlJc w:val="left"/>
      <w:pPr>
        <w:ind w:left="6468" w:hanging="360"/>
      </w:pPr>
    </w:lvl>
    <w:lvl w:ilvl="8" w:tplc="E1B6A382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6270735"/>
    <w:multiLevelType w:val="hybridMultilevel"/>
    <w:tmpl w:val="4C3607D4"/>
    <w:lvl w:ilvl="0" w:tplc="AD900282">
      <w:start w:val="1"/>
      <w:numFmt w:val="decimal"/>
      <w:lvlText w:val="%1."/>
      <w:lvlJc w:val="left"/>
      <w:pPr>
        <w:ind w:left="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80600">
      <w:numFmt w:val="bullet"/>
      <w:lvlText w:val="•"/>
      <w:lvlJc w:val="left"/>
      <w:pPr>
        <w:ind w:left="992" w:hanging="850"/>
      </w:pPr>
      <w:rPr>
        <w:rFonts w:hint="default"/>
        <w:lang w:val="ru-RU" w:eastAsia="en-US" w:bidi="ar-SA"/>
      </w:rPr>
    </w:lvl>
    <w:lvl w:ilvl="2" w:tplc="99EA52AA">
      <w:numFmt w:val="bullet"/>
      <w:lvlText w:val="•"/>
      <w:lvlJc w:val="left"/>
      <w:pPr>
        <w:ind w:left="1984" w:hanging="850"/>
      </w:pPr>
      <w:rPr>
        <w:rFonts w:hint="default"/>
        <w:lang w:val="ru-RU" w:eastAsia="en-US" w:bidi="ar-SA"/>
      </w:rPr>
    </w:lvl>
    <w:lvl w:ilvl="3" w:tplc="B678C1A2">
      <w:numFmt w:val="bullet"/>
      <w:lvlText w:val="•"/>
      <w:lvlJc w:val="left"/>
      <w:pPr>
        <w:ind w:left="2977" w:hanging="850"/>
      </w:pPr>
      <w:rPr>
        <w:rFonts w:hint="default"/>
        <w:lang w:val="ru-RU" w:eastAsia="en-US" w:bidi="ar-SA"/>
      </w:rPr>
    </w:lvl>
    <w:lvl w:ilvl="4" w:tplc="18C48E14">
      <w:numFmt w:val="bullet"/>
      <w:lvlText w:val="•"/>
      <w:lvlJc w:val="left"/>
      <w:pPr>
        <w:ind w:left="3969" w:hanging="850"/>
      </w:pPr>
      <w:rPr>
        <w:rFonts w:hint="default"/>
        <w:lang w:val="ru-RU" w:eastAsia="en-US" w:bidi="ar-SA"/>
      </w:rPr>
    </w:lvl>
    <w:lvl w:ilvl="5" w:tplc="38AA3BCA">
      <w:numFmt w:val="bullet"/>
      <w:lvlText w:val="•"/>
      <w:lvlJc w:val="left"/>
      <w:pPr>
        <w:ind w:left="4962" w:hanging="850"/>
      </w:pPr>
      <w:rPr>
        <w:rFonts w:hint="default"/>
        <w:lang w:val="ru-RU" w:eastAsia="en-US" w:bidi="ar-SA"/>
      </w:rPr>
    </w:lvl>
    <w:lvl w:ilvl="6" w:tplc="42563588">
      <w:numFmt w:val="bullet"/>
      <w:lvlText w:val="•"/>
      <w:lvlJc w:val="left"/>
      <w:pPr>
        <w:ind w:left="5954" w:hanging="850"/>
      </w:pPr>
      <w:rPr>
        <w:rFonts w:hint="default"/>
        <w:lang w:val="ru-RU" w:eastAsia="en-US" w:bidi="ar-SA"/>
      </w:rPr>
    </w:lvl>
    <w:lvl w:ilvl="7" w:tplc="30D6FE70">
      <w:numFmt w:val="bullet"/>
      <w:lvlText w:val="•"/>
      <w:lvlJc w:val="left"/>
      <w:pPr>
        <w:ind w:left="6946" w:hanging="850"/>
      </w:pPr>
      <w:rPr>
        <w:rFonts w:hint="default"/>
        <w:lang w:val="ru-RU" w:eastAsia="en-US" w:bidi="ar-SA"/>
      </w:rPr>
    </w:lvl>
    <w:lvl w:ilvl="8" w:tplc="CE9E2654">
      <w:numFmt w:val="bullet"/>
      <w:lvlText w:val="•"/>
      <w:lvlJc w:val="left"/>
      <w:pPr>
        <w:ind w:left="7939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4A16601A"/>
    <w:multiLevelType w:val="hybridMultilevel"/>
    <w:tmpl w:val="021669FA"/>
    <w:lvl w:ilvl="0" w:tplc="2EF4A310">
      <w:start w:val="1"/>
      <w:numFmt w:val="decimal"/>
      <w:lvlText w:val="%1."/>
      <w:lvlJc w:val="left"/>
      <w:pPr>
        <w:ind w:left="720" w:hanging="360"/>
      </w:pPr>
    </w:lvl>
    <w:lvl w:ilvl="1" w:tplc="210C3224">
      <w:start w:val="2"/>
      <w:numFmt w:val="decimal"/>
      <w:isLgl/>
      <w:lvlText w:val="%1.%2."/>
      <w:lvlJc w:val="left"/>
      <w:pPr>
        <w:ind w:left="1080" w:hanging="720"/>
      </w:pPr>
    </w:lvl>
    <w:lvl w:ilvl="2" w:tplc="106ECFCE">
      <w:start w:val="2"/>
      <w:numFmt w:val="decimal"/>
      <w:isLgl/>
      <w:lvlText w:val="%1.%2.%3."/>
      <w:lvlJc w:val="left"/>
      <w:pPr>
        <w:ind w:left="1080" w:hanging="720"/>
      </w:pPr>
    </w:lvl>
    <w:lvl w:ilvl="3" w:tplc="87624B50">
      <w:start w:val="1"/>
      <w:numFmt w:val="decimal"/>
      <w:isLgl/>
      <w:lvlText w:val="%1.%2.%3.%4."/>
      <w:lvlJc w:val="left"/>
      <w:pPr>
        <w:ind w:left="1440" w:hanging="1080"/>
      </w:pPr>
    </w:lvl>
    <w:lvl w:ilvl="4" w:tplc="D35296C8">
      <w:start w:val="1"/>
      <w:numFmt w:val="decimal"/>
      <w:isLgl/>
      <w:lvlText w:val="%1.%2.%3.%4.%5."/>
      <w:lvlJc w:val="left"/>
      <w:pPr>
        <w:ind w:left="1440" w:hanging="1080"/>
      </w:pPr>
    </w:lvl>
    <w:lvl w:ilvl="5" w:tplc="EF589BA6">
      <w:start w:val="1"/>
      <w:numFmt w:val="decimal"/>
      <w:isLgl/>
      <w:lvlText w:val="%1.%2.%3.%4.%5.%6."/>
      <w:lvlJc w:val="left"/>
      <w:pPr>
        <w:ind w:left="1800" w:hanging="1440"/>
      </w:pPr>
    </w:lvl>
    <w:lvl w:ilvl="6" w:tplc="9DF437E0">
      <w:start w:val="1"/>
      <w:numFmt w:val="decimal"/>
      <w:isLgl/>
      <w:lvlText w:val="%1.%2.%3.%4.%5.%6.%7."/>
      <w:lvlJc w:val="left"/>
      <w:pPr>
        <w:ind w:left="2160" w:hanging="1800"/>
      </w:pPr>
    </w:lvl>
    <w:lvl w:ilvl="7" w:tplc="1070DD8C">
      <w:start w:val="1"/>
      <w:numFmt w:val="decimal"/>
      <w:isLgl/>
      <w:lvlText w:val="%1.%2.%3.%4.%5.%6.%7.%8."/>
      <w:lvlJc w:val="left"/>
      <w:pPr>
        <w:ind w:left="2160" w:hanging="1800"/>
      </w:pPr>
    </w:lvl>
    <w:lvl w:ilvl="8" w:tplc="05DAFA14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4E537CAF"/>
    <w:multiLevelType w:val="hybridMultilevel"/>
    <w:tmpl w:val="23E8C5D2"/>
    <w:lvl w:ilvl="0" w:tplc="9850D7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7684110">
      <w:start w:val="1"/>
      <w:numFmt w:val="lowerLetter"/>
      <w:lvlText w:val="%2."/>
      <w:lvlJc w:val="left"/>
      <w:pPr>
        <w:ind w:left="2073" w:hanging="360"/>
      </w:pPr>
    </w:lvl>
    <w:lvl w:ilvl="2" w:tplc="571665BC">
      <w:start w:val="1"/>
      <w:numFmt w:val="lowerRoman"/>
      <w:lvlText w:val="%3."/>
      <w:lvlJc w:val="right"/>
      <w:pPr>
        <w:ind w:left="2793" w:hanging="180"/>
      </w:pPr>
    </w:lvl>
    <w:lvl w:ilvl="3" w:tplc="77E0660E">
      <w:start w:val="1"/>
      <w:numFmt w:val="decimal"/>
      <w:lvlText w:val="%4."/>
      <w:lvlJc w:val="left"/>
      <w:pPr>
        <w:ind w:left="3513" w:hanging="360"/>
      </w:pPr>
    </w:lvl>
    <w:lvl w:ilvl="4" w:tplc="BAEEBCCC">
      <w:start w:val="1"/>
      <w:numFmt w:val="lowerLetter"/>
      <w:lvlText w:val="%5."/>
      <w:lvlJc w:val="left"/>
      <w:pPr>
        <w:ind w:left="4233" w:hanging="360"/>
      </w:pPr>
    </w:lvl>
    <w:lvl w:ilvl="5" w:tplc="7BC80DBE">
      <w:start w:val="1"/>
      <w:numFmt w:val="lowerRoman"/>
      <w:lvlText w:val="%6."/>
      <w:lvlJc w:val="right"/>
      <w:pPr>
        <w:ind w:left="4953" w:hanging="180"/>
      </w:pPr>
    </w:lvl>
    <w:lvl w:ilvl="6" w:tplc="85EC4EA6">
      <w:start w:val="1"/>
      <w:numFmt w:val="decimal"/>
      <w:lvlText w:val="%7."/>
      <w:lvlJc w:val="left"/>
      <w:pPr>
        <w:ind w:left="5673" w:hanging="360"/>
      </w:pPr>
    </w:lvl>
    <w:lvl w:ilvl="7" w:tplc="8BF6F414">
      <w:start w:val="1"/>
      <w:numFmt w:val="lowerLetter"/>
      <w:lvlText w:val="%8."/>
      <w:lvlJc w:val="left"/>
      <w:pPr>
        <w:ind w:left="6393" w:hanging="360"/>
      </w:pPr>
    </w:lvl>
    <w:lvl w:ilvl="8" w:tplc="25DA69D4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48F3AC0"/>
    <w:multiLevelType w:val="hybridMultilevel"/>
    <w:tmpl w:val="2620FA3C"/>
    <w:lvl w:ilvl="0" w:tplc="7BC0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3EADF0">
      <w:start w:val="1"/>
      <w:numFmt w:val="lowerLetter"/>
      <w:lvlText w:val="%2."/>
      <w:lvlJc w:val="left"/>
      <w:pPr>
        <w:ind w:left="1789" w:hanging="360"/>
      </w:pPr>
    </w:lvl>
    <w:lvl w:ilvl="2" w:tplc="76E22512">
      <w:start w:val="1"/>
      <w:numFmt w:val="lowerRoman"/>
      <w:lvlText w:val="%3."/>
      <w:lvlJc w:val="right"/>
      <w:pPr>
        <w:ind w:left="2509" w:hanging="180"/>
      </w:pPr>
    </w:lvl>
    <w:lvl w:ilvl="3" w:tplc="AA1CA4CA">
      <w:start w:val="1"/>
      <w:numFmt w:val="decimal"/>
      <w:lvlText w:val="%4."/>
      <w:lvlJc w:val="left"/>
      <w:pPr>
        <w:ind w:left="3229" w:hanging="360"/>
      </w:pPr>
    </w:lvl>
    <w:lvl w:ilvl="4" w:tplc="81041FA6">
      <w:start w:val="1"/>
      <w:numFmt w:val="lowerLetter"/>
      <w:lvlText w:val="%5."/>
      <w:lvlJc w:val="left"/>
      <w:pPr>
        <w:ind w:left="3949" w:hanging="360"/>
      </w:pPr>
    </w:lvl>
    <w:lvl w:ilvl="5" w:tplc="A4F49824">
      <w:start w:val="1"/>
      <w:numFmt w:val="lowerRoman"/>
      <w:lvlText w:val="%6."/>
      <w:lvlJc w:val="right"/>
      <w:pPr>
        <w:ind w:left="4669" w:hanging="180"/>
      </w:pPr>
    </w:lvl>
    <w:lvl w:ilvl="6" w:tplc="0B54055A">
      <w:start w:val="1"/>
      <w:numFmt w:val="decimal"/>
      <w:lvlText w:val="%7."/>
      <w:lvlJc w:val="left"/>
      <w:pPr>
        <w:ind w:left="5389" w:hanging="360"/>
      </w:pPr>
    </w:lvl>
    <w:lvl w:ilvl="7" w:tplc="93F6BF08">
      <w:start w:val="1"/>
      <w:numFmt w:val="lowerLetter"/>
      <w:lvlText w:val="%8."/>
      <w:lvlJc w:val="left"/>
      <w:pPr>
        <w:ind w:left="6109" w:hanging="360"/>
      </w:pPr>
    </w:lvl>
    <w:lvl w:ilvl="8" w:tplc="346EBDD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0019D"/>
    <w:multiLevelType w:val="hybridMultilevel"/>
    <w:tmpl w:val="24E4A54C"/>
    <w:lvl w:ilvl="0" w:tplc="06C29B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B8A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A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8E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9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61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7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C3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E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2801"/>
    <w:multiLevelType w:val="hybridMultilevel"/>
    <w:tmpl w:val="B9767938"/>
    <w:lvl w:ilvl="0" w:tplc="FCA02B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8C68ED64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 w:tplc="A7DC4A6C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 w:tplc="98C65068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 w:tplc="27CACB2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 w:tplc="B1D60986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 w:tplc="9EC80A8A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 w:tplc="BA304D0E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 w:tplc="A754CAAA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4" w15:restartNumberingAfterBreak="0">
    <w:nsid w:val="6D466E2A"/>
    <w:multiLevelType w:val="hybridMultilevel"/>
    <w:tmpl w:val="0DC00080"/>
    <w:lvl w:ilvl="0" w:tplc="770A5B04">
      <w:numFmt w:val="bullet"/>
      <w:lvlText w:val="—"/>
      <w:lvlJc w:val="left"/>
      <w:pPr>
        <w:ind w:left="30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41272">
      <w:numFmt w:val="bullet"/>
      <w:lvlText w:val="•"/>
      <w:lvlJc w:val="left"/>
      <w:pPr>
        <w:ind w:left="1262" w:hanging="300"/>
      </w:pPr>
      <w:rPr>
        <w:rFonts w:hint="default"/>
        <w:lang w:val="ru-RU" w:eastAsia="en-US" w:bidi="ar-SA"/>
      </w:rPr>
    </w:lvl>
    <w:lvl w:ilvl="2" w:tplc="1D8E595E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CC96151A"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plc="FBB261BA">
      <w:numFmt w:val="bullet"/>
      <w:lvlText w:val="•"/>
      <w:lvlJc w:val="left"/>
      <w:pPr>
        <w:ind w:left="4149" w:hanging="300"/>
      </w:pPr>
      <w:rPr>
        <w:rFonts w:hint="default"/>
        <w:lang w:val="ru-RU" w:eastAsia="en-US" w:bidi="ar-SA"/>
      </w:rPr>
    </w:lvl>
    <w:lvl w:ilvl="5" w:tplc="B02E4052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  <w:lvl w:ilvl="6" w:tplc="1D92EFCE">
      <w:numFmt w:val="bullet"/>
      <w:lvlText w:val="•"/>
      <w:lvlJc w:val="left"/>
      <w:pPr>
        <w:ind w:left="6074" w:hanging="300"/>
      </w:pPr>
      <w:rPr>
        <w:rFonts w:hint="default"/>
        <w:lang w:val="ru-RU" w:eastAsia="en-US" w:bidi="ar-SA"/>
      </w:rPr>
    </w:lvl>
    <w:lvl w:ilvl="7" w:tplc="542C91AA">
      <w:numFmt w:val="bullet"/>
      <w:lvlText w:val="•"/>
      <w:lvlJc w:val="left"/>
      <w:pPr>
        <w:ind w:left="7036" w:hanging="300"/>
      </w:pPr>
      <w:rPr>
        <w:rFonts w:hint="default"/>
        <w:lang w:val="ru-RU" w:eastAsia="en-US" w:bidi="ar-SA"/>
      </w:rPr>
    </w:lvl>
    <w:lvl w:ilvl="8" w:tplc="A9188062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71B7420E"/>
    <w:multiLevelType w:val="hybridMultilevel"/>
    <w:tmpl w:val="BFB6227C"/>
    <w:lvl w:ilvl="0" w:tplc="4266A0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C1D47D46">
      <w:start w:val="3"/>
      <w:numFmt w:val="decimal"/>
      <w:isLgl/>
      <w:lvlText w:val="%1.%2."/>
      <w:lvlJc w:val="left"/>
      <w:pPr>
        <w:ind w:left="1107" w:hanging="540"/>
      </w:pPr>
    </w:lvl>
    <w:lvl w:ilvl="2" w:tplc="7E947DDA">
      <w:start w:val="2"/>
      <w:numFmt w:val="decimal"/>
      <w:isLgl/>
      <w:lvlText w:val="%1.%2.%3."/>
      <w:lvlJc w:val="left"/>
      <w:pPr>
        <w:ind w:left="1570" w:hanging="720"/>
      </w:pPr>
    </w:lvl>
    <w:lvl w:ilvl="3" w:tplc="BC022D34">
      <w:start w:val="1"/>
      <w:numFmt w:val="decimal"/>
      <w:isLgl/>
      <w:lvlText w:val="%1.%2.%3.%4."/>
      <w:lvlJc w:val="left"/>
      <w:pPr>
        <w:ind w:left="1853" w:hanging="720"/>
      </w:pPr>
    </w:lvl>
    <w:lvl w:ilvl="4" w:tplc="76FC3C50">
      <w:start w:val="1"/>
      <w:numFmt w:val="decimal"/>
      <w:isLgl/>
      <w:lvlText w:val="%1.%2.%3.%4.%5."/>
      <w:lvlJc w:val="left"/>
      <w:pPr>
        <w:ind w:left="2496" w:hanging="1080"/>
      </w:pPr>
    </w:lvl>
    <w:lvl w:ilvl="5" w:tplc="334EC2FC">
      <w:start w:val="1"/>
      <w:numFmt w:val="decimal"/>
      <w:isLgl/>
      <w:lvlText w:val="%1.%2.%3.%4.%5.%6."/>
      <w:lvlJc w:val="left"/>
      <w:pPr>
        <w:ind w:left="2779" w:hanging="1080"/>
      </w:pPr>
    </w:lvl>
    <w:lvl w:ilvl="6" w:tplc="F1E43A96">
      <w:start w:val="1"/>
      <w:numFmt w:val="decimal"/>
      <w:isLgl/>
      <w:lvlText w:val="%1.%2.%3.%4.%5.%6.%7."/>
      <w:lvlJc w:val="left"/>
      <w:pPr>
        <w:ind w:left="3422" w:hanging="1440"/>
      </w:pPr>
    </w:lvl>
    <w:lvl w:ilvl="7" w:tplc="EB40BADE">
      <w:start w:val="1"/>
      <w:numFmt w:val="decimal"/>
      <w:isLgl/>
      <w:lvlText w:val="%1.%2.%3.%4.%5.%6.%7.%8."/>
      <w:lvlJc w:val="left"/>
      <w:pPr>
        <w:ind w:left="3705" w:hanging="1440"/>
      </w:pPr>
    </w:lvl>
    <w:lvl w:ilvl="8" w:tplc="4C361FC0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B7"/>
    <w:rsid w:val="00017B1E"/>
    <w:rsid w:val="0008312D"/>
    <w:rsid w:val="0015779A"/>
    <w:rsid w:val="001B6A6B"/>
    <w:rsid w:val="002467C6"/>
    <w:rsid w:val="0034593E"/>
    <w:rsid w:val="003E4469"/>
    <w:rsid w:val="004B0AA0"/>
    <w:rsid w:val="00595A72"/>
    <w:rsid w:val="00781F15"/>
    <w:rsid w:val="007F411D"/>
    <w:rsid w:val="008442B7"/>
    <w:rsid w:val="008A388A"/>
    <w:rsid w:val="00923800"/>
    <w:rsid w:val="00930AC1"/>
    <w:rsid w:val="009602B8"/>
    <w:rsid w:val="00A567E2"/>
    <w:rsid w:val="00AB330A"/>
    <w:rsid w:val="00AC2482"/>
    <w:rsid w:val="00B43D0E"/>
    <w:rsid w:val="00C274CF"/>
    <w:rsid w:val="00C6194A"/>
    <w:rsid w:val="00CF4C25"/>
    <w:rsid w:val="00D529FB"/>
    <w:rsid w:val="00DB28C5"/>
    <w:rsid w:val="00DC7772"/>
    <w:rsid w:val="00DD52BB"/>
    <w:rsid w:val="00E00B26"/>
    <w:rsid w:val="00E432D9"/>
    <w:rsid w:val="00E445BC"/>
    <w:rsid w:val="00E9393E"/>
    <w:rsid w:val="00EC255E"/>
    <w:rsid w:val="00F7679A"/>
    <w:rsid w:val="00F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A617"/>
  <w15:docId w15:val="{5B74C656-BCF7-4344-A7DB-3C9236CF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25"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soo.ru/Metodicheskie_rekomendacii_po_organizacii_uchebnoi_proektno_issledovatelskoi_deyatelnosti_v_obrazovatelnih_organizaciyah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_rekomendacii_po_organizacii_uchebnoi_proektno_issledovatelskoi_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26</cp:revision>
  <dcterms:created xsi:type="dcterms:W3CDTF">2025-10-13T19:10:00Z</dcterms:created>
  <dcterms:modified xsi:type="dcterms:W3CDTF">2025-12-02T20:30:00Z</dcterms:modified>
</cp:coreProperties>
</file>