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5A" w:rsidRDefault="00751755">
      <w:pPr>
        <w:rPr>
          <w:rFonts w:ascii="Times New Roman" w:hAnsi="Times New Roman" w:cs="Times New Roman"/>
          <w:b/>
        </w:rPr>
      </w:pPr>
      <w:r w:rsidRPr="00751755">
        <w:rPr>
          <w:rFonts w:ascii="Times New Roman" w:hAnsi="Times New Roman" w:cs="Times New Roman"/>
          <w:b/>
        </w:rPr>
        <w:t>1</w:t>
      </w:r>
      <w:proofErr w:type="gramStart"/>
      <w:r w:rsidRPr="00751755">
        <w:rPr>
          <w:rFonts w:ascii="Times New Roman" w:hAnsi="Times New Roman" w:cs="Times New Roman"/>
          <w:b/>
        </w:rPr>
        <w:t xml:space="preserve"> </w:t>
      </w:r>
      <w:r w:rsidR="00306AE1">
        <w:rPr>
          <w:rFonts w:ascii="Times New Roman" w:hAnsi="Times New Roman" w:cs="Times New Roman"/>
          <w:b/>
        </w:rPr>
        <w:t>А</w:t>
      </w:r>
      <w:proofErr w:type="gramEnd"/>
      <w:r w:rsidR="00306AE1">
        <w:rPr>
          <w:rFonts w:ascii="Times New Roman" w:hAnsi="Times New Roman" w:cs="Times New Roman"/>
          <w:b/>
        </w:rPr>
        <w:t xml:space="preserve"> </w:t>
      </w:r>
      <w:r w:rsidRPr="00751755">
        <w:rPr>
          <w:rFonts w:ascii="Times New Roman" w:hAnsi="Times New Roman" w:cs="Times New Roman"/>
          <w:b/>
        </w:rPr>
        <w:t>группа</w:t>
      </w:r>
      <w:r w:rsidR="005B54CD">
        <w:rPr>
          <w:rFonts w:ascii="Times New Roman" w:hAnsi="Times New Roman" w:cs="Times New Roman"/>
          <w:b/>
        </w:rPr>
        <w:t xml:space="preserve"> сроки с 06.04 по 10.04.20</w:t>
      </w:r>
    </w:p>
    <w:p w:rsidR="005B54CD" w:rsidRDefault="005B54CD">
      <w:pPr>
        <w:rPr>
          <w:rFonts w:ascii="Times New Roman" w:hAnsi="Times New Roman" w:cs="Times New Roman"/>
          <w:b/>
        </w:rPr>
      </w:pPr>
      <w:r>
        <w:rPr>
          <w:rFonts w:ascii="Times New Roman" w:hAnsi="Times New Roman" w:cs="Times New Roman"/>
          <w:b/>
        </w:rPr>
        <w:t>По электронной почте</w:t>
      </w:r>
      <w:bookmarkStart w:id="0" w:name="_GoBack"/>
      <w:bookmarkEnd w:id="0"/>
    </w:p>
    <w:p w:rsidR="00751755" w:rsidRDefault="00536AB6">
      <w:pPr>
        <w:rPr>
          <w:rFonts w:ascii="Times New Roman" w:hAnsi="Times New Roman" w:cs="Times New Roman"/>
          <w:b/>
        </w:rPr>
      </w:pPr>
      <w:r>
        <w:rPr>
          <w:rFonts w:ascii="Times New Roman" w:hAnsi="Times New Roman" w:cs="Times New Roman"/>
          <w:b/>
        </w:rPr>
        <w:t>История и культура родного края: экология родного края</w:t>
      </w:r>
    </w:p>
    <w:p w:rsidR="00536AB6" w:rsidRDefault="00536AB6">
      <w:pPr>
        <w:rPr>
          <w:rFonts w:ascii="Times New Roman" w:hAnsi="Times New Roman" w:cs="Times New Roman"/>
          <w:b/>
        </w:rPr>
      </w:pPr>
      <w:r>
        <w:rPr>
          <w:rFonts w:ascii="Times New Roman" w:hAnsi="Times New Roman" w:cs="Times New Roman"/>
          <w:b/>
        </w:rPr>
        <w:t>Тема урока: «Система государственных природоохранных органов Тверской области и их деятельности»</w:t>
      </w:r>
    </w:p>
    <w:p w:rsidR="00797B08" w:rsidRPr="00797B08" w:rsidRDefault="00946F6C" w:rsidP="00797B08">
      <w:pPr>
        <w:spacing w:after="0"/>
        <w:jc w:val="both"/>
        <w:rPr>
          <w:rFonts w:ascii="Times New Roman" w:hAnsi="Times New Roman" w:cs="Times New Roman"/>
        </w:rPr>
      </w:pPr>
      <w:r>
        <w:rPr>
          <w:rFonts w:ascii="Times New Roman" w:hAnsi="Times New Roman" w:cs="Times New Roman"/>
          <w:b/>
        </w:rPr>
        <w:t>1</w:t>
      </w:r>
      <w:r w:rsidRPr="00797B08">
        <w:rPr>
          <w:rFonts w:ascii="Times New Roman" w:hAnsi="Times New Roman" w:cs="Times New Roman"/>
        </w:rPr>
        <w:t xml:space="preserve">. </w:t>
      </w:r>
      <w:r w:rsidRPr="00797B08">
        <w:rPr>
          <w:rFonts w:ascii="Times New Roman" w:hAnsi="Times New Roman" w:cs="Times New Roman"/>
          <w:b/>
        </w:rPr>
        <w:t>Министерство природных ресурсов и экологии Тверской области</w:t>
      </w:r>
      <w:r w:rsidRPr="00797B08">
        <w:rPr>
          <w:rFonts w:ascii="Times New Roman" w:hAnsi="Times New Roman" w:cs="Times New Roman"/>
        </w:rPr>
        <w:t xml:space="preserve"> </w:t>
      </w:r>
      <w:r w:rsidR="00797B08" w:rsidRPr="00797B08">
        <w:rPr>
          <w:rFonts w:ascii="Times New Roman" w:hAnsi="Times New Roman" w:cs="Times New Roman"/>
          <w:bCs/>
        </w:rPr>
        <w:t>осуществляет следующие функции: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а) вносит в Правительство Тверской области проекты законов Тверской области, нормативных правовых актов Губернатора Тверской области и Правительства Тверской области и другие документы, по которым требуется решение Правительства Тверской области, по вопросам, относящимся к сфере ведения Министерства;</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 xml:space="preserve">б) ведет </w:t>
      </w:r>
      <w:proofErr w:type="spellStart"/>
      <w:r w:rsidRPr="00797B08">
        <w:rPr>
          <w:rFonts w:ascii="Times New Roman" w:hAnsi="Times New Roman" w:cs="Times New Roman"/>
        </w:rPr>
        <w:t>подготовку</w:t>
      </w:r>
      <w:proofErr w:type="gramStart"/>
      <w:r w:rsidRPr="00797B08">
        <w:rPr>
          <w:rFonts w:ascii="Times New Roman" w:hAnsi="Times New Roman" w:cs="Times New Roman"/>
        </w:rPr>
        <w:t>:ц</w:t>
      </w:r>
      <w:proofErr w:type="gramEnd"/>
      <w:r w:rsidRPr="00797B08">
        <w:rPr>
          <w:rFonts w:ascii="Times New Roman" w:hAnsi="Times New Roman" w:cs="Times New Roman"/>
        </w:rPr>
        <w:t>елевых</w:t>
      </w:r>
      <w:proofErr w:type="spellEnd"/>
      <w:r w:rsidRPr="00797B08">
        <w:rPr>
          <w:rFonts w:ascii="Times New Roman" w:hAnsi="Times New Roman" w:cs="Times New Roman"/>
        </w:rPr>
        <w:t xml:space="preserve"> программ в сфере ведения Министерства;</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прогноза использования природных ресурсов на территории Тверской области;</w:t>
      </w:r>
    </w:p>
    <w:p w:rsidR="00797B08" w:rsidRPr="00797B08" w:rsidRDefault="00797B08" w:rsidP="00797B08">
      <w:pPr>
        <w:spacing w:after="0"/>
        <w:jc w:val="both"/>
        <w:rPr>
          <w:rFonts w:ascii="Times New Roman" w:hAnsi="Times New Roman" w:cs="Times New Roman"/>
          <w:b/>
        </w:rPr>
      </w:pPr>
      <w:r w:rsidRPr="00797B08">
        <w:rPr>
          <w:rFonts w:ascii="Times New Roman" w:hAnsi="Times New Roman" w:cs="Times New Roman"/>
          <w:b/>
        </w:rPr>
        <w:t>ежегодного доклада о состоянии и об охране окружающей среды в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разрабатывает: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проекты соглашений о взаимодействии и сотрудничестве по вопросам природопользования и охраны окружающей среды с органами государственной власти Российской Федерации и субъектов Российской Федерации, соответствующими органами власти иностранных государств;</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инструктивно-методические документы в сфере природопользования и охраны окружающей среды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г) осуществляет:</w:t>
      </w:r>
    </w:p>
    <w:p w:rsidR="00797B08" w:rsidRPr="00797B08" w:rsidRDefault="00797B08" w:rsidP="00797B08">
      <w:pPr>
        <w:spacing w:after="0"/>
        <w:jc w:val="both"/>
        <w:rPr>
          <w:rFonts w:ascii="Times New Roman" w:hAnsi="Times New Roman" w:cs="Times New Roman"/>
          <w:b/>
        </w:rPr>
      </w:pPr>
      <w:r w:rsidRPr="00797B08">
        <w:rPr>
          <w:rFonts w:ascii="Times New Roman" w:hAnsi="Times New Roman" w:cs="Times New Roman"/>
          <w:b/>
        </w:rPr>
        <w:t>ведение Красной книги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функции государственного заказчика на поставку товаров, выполнение работ и оказание услуг для нужд Министерства, а также на проведение научно-исследовательских и опытно-конструкторских работ для государственных ну</w:t>
      </w:r>
      <w:proofErr w:type="gramStart"/>
      <w:r w:rsidRPr="00797B08">
        <w:rPr>
          <w:rFonts w:ascii="Times New Roman" w:hAnsi="Times New Roman" w:cs="Times New Roman"/>
        </w:rPr>
        <w:t>жд в сф</w:t>
      </w:r>
      <w:proofErr w:type="gramEnd"/>
      <w:r w:rsidRPr="00797B08">
        <w:rPr>
          <w:rFonts w:ascii="Times New Roman" w:hAnsi="Times New Roman" w:cs="Times New Roman"/>
        </w:rPr>
        <w:t>ере деятельности Министерства;</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д) координирует: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взаимодействие органов местного самоуправления муниципальных образований Тверской области в области природопользования и охраны окружающей среды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деятельность подведомственных государственных учреждений;</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е) заключает договоры на право пользования природными ресурсами;</w:t>
      </w:r>
    </w:p>
    <w:p w:rsidR="00797B08" w:rsidRPr="00797B08" w:rsidRDefault="00797B08" w:rsidP="00797B08">
      <w:pPr>
        <w:spacing w:after="0"/>
        <w:jc w:val="both"/>
        <w:rPr>
          <w:rFonts w:ascii="Times New Roman" w:hAnsi="Times New Roman" w:cs="Times New Roman"/>
        </w:rPr>
      </w:pPr>
      <w:r>
        <w:rPr>
          <w:rFonts w:ascii="Times New Roman" w:hAnsi="Times New Roman" w:cs="Times New Roman"/>
        </w:rPr>
        <w:t xml:space="preserve">     </w:t>
      </w:r>
      <w:r w:rsidRPr="00797B08">
        <w:rPr>
          <w:rFonts w:ascii="Times New Roman" w:hAnsi="Times New Roman" w:cs="Times New Roman"/>
          <w:bCs/>
        </w:rPr>
        <w:t>В сфере охраны и использования объектов животного мира, а также водных биологических ресурсов Министерство осуществляет следующие функции: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а) организует и осуществляет охрану, использование и воспроизводство охотничьих ресурсов и среды их обитания на территории Тверской области, за исключением охотничьих ресурсов,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б) осуществляет: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 xml:space="preserve">охрану водных биологических ресурсов на внутренних водных объектах Тверской области, за исключением особо охраняемых природных территорий федерального значения, а также водных биологических ресурсов внутренних вод, занесенных в </w:t>
      </w:r>
      <w:hyperlink r:id="rId5" w:history="1">
        <w:r w:rsidRPr="00797B08">
          <w:rPr>
            <w:rStyle w:val="a4"/>
            <w:rFonts w:ascii="Times New Roman" w:hAnsi="Times New Roman" w:cs="Times New Roman"/>
          </w:rPr>
          <w:t>Красную книгу</w:t>
        </w:r>
      </w:hyperlink>
      <w:r w:rsidRPr="00797B08">
        <w:rPr>
          <w:rFonts w:ascii="Times New Roman" w:hAnsi="Times New Roman" w:cs="Times New Roman"/>
        </w:rPr>
        <w:t xml:space="preserve"> Российской Федерации, анадромных и </w:t>
      </w:r>
      <w:proofErr w:type="spellStart"/>
      <w:r w:rsidRPr="00797B08">
        <w:rPr>
          <w:rFonts w:ascii="Times New Roman" w:hAnsi="Times New Roman" w:cs="Times New Roman"/>
        </w:rPr>
        <w:t>катадромных</w:t>
      </w:r>
      <w:proofErr w:type="spellEnd"/>
      <w:r w:rsidRPr="00797B08">
        <w:rPr>
          <w:rFonts w:ascii="Times New Roman" w:hAnsi="Times New Roman" w:cs="Times New Roman"/>
        </w:rPr>
        <w:t xml:space="preserve"> видов рыб, трансграничных видов рыб и других водных животных, перечни которых утверждаются уполномоченным федеральным органом исполнительной </w:t>
      </w:r>
      <w:proofErr w:type="spellStart"/>
      <w:r w:rsidRPr="00797B08">
        <w:rPr>
          <w:rFonts w:ascii="Times New Roman" w:hAnsi="Times New Roman" w:cs="Times New Roman"/>
        </w:rPr>
        <w:t>власти</w:t>
      </w:r>
      <w:proofErr w:type="gramStart"/>
      <w:r w:rsidRPr="00797B08">
        <w:rPr>
          <w:rFonts w:ascii="Times New Roman" w:hAnsi="Times New Roman" w:cs="Times New Roman"/>
        </w:rPr>
        <w:t>;м</w:t>
      </w:r>
      <w:proofErr w:type="gramEnd"/>
      <w:r w:rsidRPr="00797B08">
        <w:rPr>
          <w:rFonts w:ascii="Times New Roman" w:hAnsi="Times New Roman" w:cs="Times New Roman"/>
        </w:rPr>
        <w:t>еры</w:t>
      </w:r>
      <w:proofErr w:type="spellEnd"/>
      <w:r w:rsidRPr="00797B08">
        <w:rPr>
          <w:rFonts w:ascii="Times New Roman" w:hAnsi="Times New Roman" w:cs="Times New Roman"/>
        </w:rPr>
        <w:t xml:space="preserve"> по воспроизводству объектов животного мира и восстановлению среды их обитания на территории Тверской области,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регулирование численности охотничьих ресурсов на территории Тверской области, за исключением охотничьих ресурсов,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lastRenderedPageBreak/>
        <w:t xml:space="preserve">ведение государственного </w:t>
      </w:r>
      <w:proofErr w:type="spellStart"/>
      <w:r w:rsidRPr="00797B08">
        <w:rPr>
          <w:rFonts w:ascii="Times New Roman" w:hAnsi="Times New Roman" w:cs="Times New Roman"/>
        </w:rPr>
        <w:t>охотхозяйственного</w:t>
      </w:r>
      <w:proofErr w:type="spellEnd"/>
      <w:r w:rsidRPr="00797B08">
        <w:rPr>
          <w:rFonts w:ascii="Times New Roman" w:hAnsi="Times New Roman" w:cs="Times New Roman"/>
        </w:rPr>
        <w:t xml:space="preserve"> реестра и осуществление государственного мониторинга охотничьих ресурсов и среды их обитания на территории Тверской области, за исключением охотничьих ресурсов,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 xml:space="preserve">ведение государственного учета численности объектов животного мира и государственного кадастра объектов животного мира в пределах Тверской области, за исключением объектов животного мира, находящихся на особо охраняемых природных территориях федерального значения, с последующим представлением </w:t>
      </w:r>
      <w:proofErr w:type="gramStart"/>
      <w:r w:rsidRPr="00797B08">
        <w:rPr>
          <w:rFonts w:ascii="Times New Roman" w:hAnsi="Times New Roman" w:cs="Times New Roman"/>
        </w:rPr>
        <w:t>сведений</w:t>
      </w:r>
      <w:proofErr w:type="gramEnd"/>
      <w:r w:rsidRPr="00797B08">
        <w:rPr>
          <w:rFonts w:ascii="Times New Roman" w:hAnsi="Times New Roman" w:cs="Times New Roman"/>
        </w:rPr>
        <w:t xml:space="preserve"> уполномоченным федеральным органам исполнительной власти;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подготовку материалов для установления в порядке, предусмотренном федеральным законодательством,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разработку схемы размещения, использования и охраны охотничьих угодий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 xml:space="preserve">заключение </w:t>
      </w:r>
      <w:proofErr w:type="spellStart"/>
      <w:r w:rsidRPr="00797B08">
        <w:rPr>
          <w:rFonts w:ascii="Times New Roman" w:hAnsi="Times New Roman" w:cs="Times New Roman"/>
        </w:rPr>
        <w:t>охотхозяйственных</w:t>
      </w:r>
      <w:proofErr w:type="spellEnd"/>
      <w:r w:rsidRPr="00797B08">
        <w:rPr>
          <w:rFonts w:ascii="Times New Roman" w:hAnsi="Times New Roman" w:cs="Times New Roman"/>
        </w:rPr>
        <w:t xml:space="preserve"> соглашений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разработку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sidR="00797B08" w:rsidRPr="00797B08" w:rsidRDefault="00797B08" w:rsidP="00797B08">
      <w:pPr>
        <w:spacing w:after="0"/>
        <w:jc w:val="both"/>
        <w:rPr>
          <w:rFonts w:ascii="Times New Roman" w:hAnsi="Times New Roman" w:cs="Times New Roman"/>
        </w:rPr>
      </w:pPr>
      <w:r>
        <w:rPr>
          <w:rFonts w:ascii="Times New Roman" w:hAnsi="Times New Roman" w:cs="Times New Roman"/>
        </w:rPr>
        <w:t xml:space="preserve">  </w:t>
      </w:r>
      <w:r w:rsidRPr="00797B08">
        <w:rPr>
          <w:rFonts w:ascii="Times New Roman" w:hAnsi="Times New Roman" w:cs="Times New Roman"/>
        </w:rPr>
        <w:t>формирование перечня рыбопромысловых участков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определение границ рыбопромысловых участков Тверской области в соответствии с законодательством Российской Федерации;</w:t>
      </w:r>
    </w:p>
    <w:p w:rsidR="00797B08" w:rsidRPr="00797B08" w:rsidRDefault="00797B08" w:rsidP="00797B08">
      <w:pPr>
        <w:spacing w:after="0"/>
        <w:jc w:val="both"/>
        <w:rPr>
          <w:rFonts w:ascii="Times New Roman" w:hAnsi="Times New Roman" w:cs="Times New Roman"/>
        </w:rPr>
      </w:pPr>
      <w:r>
        <w:rPr>
          <w:rFonts w:ascii="Times New Roman" w:hAnsi="Times New Roman" w:cs="Times New Roman"/>
        </w:rPr>
        <w:t xml:space="preserve">   </w:t>
      </w:r>
      <w:r w:rsidRPr="00797B08">
        <w:rPr>
          <w:rFonts w:ascii="Times New Roman" w:hAnsi="Times New Roman" w:cs="Times New Roman"/>
        </w:rPr>
        <w:t xml:space="preserve">организацию и регулирование промышленного, любительского и спортивного рыболовства, за исключением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w:t>
      </w:r>
      <w:proofErr w:type="spellStart"/>
      <w:r w:rsidRPr="00797B08">
        <w:rPr>
          <w:rFonts w:ascii="Times New Roman" w:hAnsi="Times New Roman" w:cs="Times New Roman"/>
        </w:rPr>
        <w:t>катадромных</w:t>
      </w:r>
      <w:proofErr w:type="spellEnd"/>
      <w:r w:rsidRPr="00797B08">
        <w:rPr>
          <w:rFonts w:ascii="Times New Roman" w:hAnsi="Times New Roman" w:cs="Times New Roman"/>
        </w:rPr>
        <w:t xml:space="preserve"> видов рыб, трансграничных видов рыб;</w:t>
      </w:r>
    </w:p>
    <w:p w:rsidR="00797B08" w:rsidRPr="00797B08" w:rsidRDefault="00797B08" w:rsidP="00797B08">
      <w:pPr>
        <w:spacing w:after="0"/>
        <w:jc w:val="both"/>
        <w:rPr>
          <w:rFonts w:ascii="Times New Roman" w:hAnsi="Times New Roman" w:cs="Times New Roman"/>
        </w:rPr>
      </w:pPr>
      <w:r>
        <w:rPr>
          <w:rFonts w:ascii="Times New Roman" w:hAnsi="Times New Roman" w:cs="Times New Roman"/>
        </w:rPr>
        <w:t xml:space="preserve"> </w:t>
      </w:r>
      <w:r w:rsidRPr="00797B08">
        <w:rPr>
          <w:rFonts w:ascii="Times New Roman" w:hAnsi="Times New Roman" w:cs="Times New Roman"/>
        </w:rPr>
        <w:t>в) выдает: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соответствии с законодательством Российской Федерации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разрешения на добычу объектов животного мира, не отнесенных к охотничьим ресурсам и водным биологическим ресурсам, за исключением объектов животного мира, находящихся на особо охраняемых природных территориях федерального значения, а также занесенных в Красную книгу Российской Федерации;</w:t>
      </w:r>
    </w:p>
    <w:p w:rsidR="00797B08" w:rsidRPr="00797B08" w:rsidRDefault="00797B08" w:rsidP="00797B08">
      <w:pPr>
        <w:spacing w:after="0"/>
        <w:jc w:val="both"/>
        <w:rPr>
          <w:rFonts w:ascii="Times New Roman" w:hAnsi="Times New Roman" w:cs="Times New Roman"/>
        </w:rPr>
      </w:pPr>
      <w:proofErr w:type="gramStart"/>
      <w:r w:rsidRPr="00797B08">
        <w:rPr>
          <w:rFonts w:ascii="Times New Roman" w:hAnsi="Times New Roman" w:cs="Times New Roman"/>
        </w:rPr>
        <w:t xml:space="preserve">разрешения на содержание и разведение охотничьих ресурсов в </w:t>
      </w:r>
      <w:proofErr w:type="spellStart"/>
      <w:r w:rsidRPr="00797B08">
        <w:rPr>
          <w:rFonts w:ascii="Times New Roman" w:hAnsi="Times New Roman" w:cs="Times New Roman"/>
        </w:rPr>
        <w:t>полувольных</w:t>
      </w:r>
      <w:proofErr w:type="spellEnd"/>
      <w:r w:rsidRPr="00797B08">
        <w:rPr>
          <w:rFonts w:ascii="Times New Roman" w:hAnsi="Times New Roman" w:cs="Times New Roman"/>
        </w:rPr>
        <w:t xml:space="preserve">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w:t>
      </w:r>
      <w:proofErr w:type="spellStart"/>
      <w:r w:rsidRPr="00797B08">
        <w:rPr>
          <w:rFonts w:ascii="Times New Roman" w:hAnsi="Times New Roman" w:cs="Times New Roman"/>
        </w:rPr>
        <w:t>полувольных</w:t>
      </w:r>
      <w:proofErr w:type="spellEnd"/>
      <w:r w:rsidRPr="00797B08">
        <w:rPr>
          <w:rFonts w:ascii="Times New Roman" w:hAnsi="Times New Roman" w:cs="Times New Roman"/>
        </w:rPr>
        <w:t xml:space="preserve"> условиях и искусственно созданной среде обитания;</w:t>
      </w:r>
      <w:proofErr w:type="gramEnd"/>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г) распределяет: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квоты добычи (вылова) водных биоресурсов для организации любительского и спортивного рыболовства между лицами, у которых возникает право на добычу (вылов) водных биоресурсов;</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промышленные квоты добычи (вылова) водных биоресурсов в пресноводных водных объектах лицами, у которых возникает право на добычу (вылов) водных биоресурсов;</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д) вносит в Правительство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предложения по определению видов разрешенной охоты и параметров осуществления охоты в охотничьих угодьях на территории Тверской области, за исключением особо охраняемых природных территорий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предложения по установлению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proofErr w:type="gramStart"/>
      <w:r w:rsidRPr="00797B08">
        <w:rPr>
          <w:rFonts w:ascii="Times New Roman" w:hAnsi="Times New Roman" w:cs="Times New Roman"/>
        </w:rPr>
        <w:t xml:space="preserve">предложения (представления) по ограничению, приостановлению и запрещению пользования отдельными объектами животного мира на определенных территориях, акваториях Тверской области на определенные </w:t>
      </w:r>
      <w:r w:rsidRPr="00797B08">
        <w:rPr>
          <w:rFonts w:ascii="Times New Roman" w:hAnsi="Times New Roman" w:cs="Times New Roman"/>
        </w:rPr>
        <w:lastRenderedPageBreak/>
        <w:t xml:space="preserve">сроки в целях сохранения и воспроизводства объектов животного мира и среды их обитания, за исключением </w:t>
      </w:r>
      <w:hyperlink r:id="rId6" w:history="1">
        <w:r w:rsidRPr="00797B08">
          <w:rPr>
            <w:rStyle w:val="a4"/>
            <w:rFonts w:ascii="Times New Roman" w:hAnsi="Times New Roman" w:cs="Times New Roman"/>
          </w:rPr>
          <w:t>объектов</w:t>
        </w:r>
      </w:hyperlink>
      <w:r w:rsidRPr="00797B08">
        <w:rPr>
          <w:rFonts w:ascii="Times New Roman" w:hAnsi="Times New Roman" w:cs="Times New Roman"/>
        </w:rPr>
        <w:t xml:space="preserve"> животного мира, занесенных в Красную книгу Российской Федерации, и объектов животного мира, находящихся на особо охраняемых природных территориях федерального значения;</w:t>
      </w:r>
      <w:proofErr w:type="gramEnd"/>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предложения, направленные на предотвращение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на территории, акватории Тверской области, за исключением объектов животного мира, находящихся на особо охраняемых природных территориях федерального значения;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предложения по формированию перечня должностных лиц, осуществляющих в соответствии с законодательством государственный надзор за соблюдением законодательства в области охраны и использования объектов животного мира и среды их обитания.</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bCs/>
        </w:rPr>
        <w:t>В сфере водных отношений Министерство осуществляет следующие функции: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а) устанавливает ставки платы за пользование водными объектами, находящимися в собственности Тверской области, порядок расчета и взимания такой платы;</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б) принимает участие:</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организации и осуществлении в соответствии с законодательством Российской Федерации государственного мониторинга водных объектов;</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реализации государственной политики в области безопасности гидротехнических сооружений;</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разработке правил пользования водными объектами для плавания на маломерных судах;</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разработке правил охраны жизни людей на водных объектах;</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 осуществляет: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предоставление водных объектов или их частей, находящихся в федеральной собственности и расположенных на территории Тверской области,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статьи 21 Водного кодекса Российской Федерации;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меры по охране водных объектов или их частей, находящихся в федеральной собственности и расположенных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меры по охране водных объектов, находящихся в собственности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меры по предотвращению негативного воздействия вод и ликвидации его последствий в отношении водных объектов, находящихся в собственности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резервирование источников питьевого и хозяйственно-бытового водоснабжения в соответствии с законодательством Российской Федерации;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владение, пользование, распоряжение водными объектами, находящимися в собственности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разработку и реализацию программ Тверской области по использованию и охране водных объектов или их частей, расположенных на территории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на основе общих требований к обеспечению безопасности гидротехнических сооружений решение вопросов безопасности гидротехнических сооружений на территории Тверской области, за исключением вопросов безопасности гидротехнических сооружений, находящихся в муниципальной собственности;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разработку и реализацию программ Тверской области по обеспечению безопасности гидротехнических сооружений;</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обеспечение безопасности гидротехнических сооружений при использовании водных объектов и осуществлении природоохранных мероприятий;</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обеспечение безопасности гидротехнических сооружений, находящихся в собственности Тверской области.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bCs/>
        </w:rPr>
        <w:t>В сфере недропользования Министерство осуществляет следующие функции:</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а) формирует:</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t>территориальные балансы запасов, кадастры месторождений и проявлений полезных ископаемых;</w:t>
      </w:r>
    </w:p>
    <w:p w:rsidR="00797B08" w:rsidRPr="00797B08" w:rsidRDefault="00797B08" w:rsidP="00797B08">
      <w:pPr>
        <w:spacing w:after="0"/>
        <w:jc w:val="both"/>
        <w:rPr>
          <w:rFonts w:ascii="Times New Roman" w:hAnsi="Times New Roman" w:cs="Times New Roman"/>
        </w:rPr>
      </w:pPr>
      <w:r w:rsidRPr="00797B08">
        <w:rPr>
          <w:rFonts w:ascii="Times New Roman" w:hAnsi="Times New Roman" w:cs="Times New Roman"/>
        </w:rPr>
        <w:lastRenderedPageBreak/>
        <w:t xml:space="preserve">совместно с уполномоченным федеральным органом государственной власти в сфере регулирования отношений недропользования областной перечень полезных ископаемых, относимых </w:t>
      </w:r>
      <w:proofErr w:type="gramStart"/>
      <w:r w:rsidRPr="00797B08">
        <w:rPr>
          <w:rFonts w:ascii="Times New Roman" w:hAnsi="Times New Roman" w:cs="Times New Roman"/>
        </w:rPr>
        <w:t>к</w:t>
      </w:r>
      <w:proofErr w:type="gramEnd"/>
      <w:r w:rsidRPr="00797B08">
        <w:rPr>
          <w:rFonts w:ascii="Times New Roman" w:hAnsi="Times New Roman" w:cs="Times New Roman"/>
        </w:rPr>
        <w:t xml:space="preserve"> общераспространенным;</w:t>
      </w:r>
    </w:p>
    <w:p w:rsidR="00946F6C" w:rsidRPr="00797B08" w:rsidRDefault="00946F6C" w:rsidP="00797B08">
      <w:pPr>
        <w:spacing w:after="0"/>
        <w:jc w:val="both"/>
        <w:rPr>
          <w:rFonts w:ascii="Times New Roman" w:hAnsi="Times New Roman" w:cs="Times New Roman"/>
          <w:b/>
        </w:rPr>
      </w:pPr>
      <w:r w:rsidRPr="00797B08">
        <w:rPr>
          <w:rFonts w:ascii="Times New Roman" w:hAnsi="Times New Roman" w:cs="Times New Roman"/>
          <w:b/>
        </w:rPr>
        <w:t>2. Общественный совет при Министерстве природных ресурсов и экологии Тверской области.</w:t>
      </w:r>
    </w:p>
    <w:p w:rsidR="00946F6C" w:rsidRPr="00797B08" w:rsidRDefault="00946F6C" w:rsidP="00797B08">
      <w:pPr>
        <w:spacing w:after="0"/>
        <w:jc w:val="both"/>
        <w:rPr>
          <w:rFonts w:ascii="Times New Roman" w:hAnsi="Times New Roman" w:cs="Times New Roman"/>
        </w:rPr>
      </w:pPr>
      <w:r w:rsidRPr="00797B08">
        <w:rPr>
          <w:rFonts w:ascii="Times New Roman" w:hAnsi="Times New Roman" w:cs="Times New Roman"/>
        </w:rPr>
        <w:t>5 сентября 2019 года состоялось очередное заседание Общественного совета при Министерстве природных ресурсов и экологии Тверской области. Основным вопросом повестки дня стало обсуждение вопроса лицензирования скважин для добычи подземных вод на территории Тверской области.</w:t>
      </w:r>
      <w:proofErr w:type="gramStart"/>
      <w:r w:rsidRPr="00797B08">
        <w:rPr>
          <w:rFonts w:ascii="Times New Roman" w:hAnsi="Times New Roman" w:cs="Times New Roman"/>
        </w:rPr>
        <w:t xml:space="preserve"> .</w:t>
      </w:r>
      <w:proofErr w:type="gramEnd"/>
      <w:r w:rsidRPr="00797B08">
        <w:rPr>
          <w:rFonts w:ascii="Times New Roman" w:hAnsi="Times New Roman" w:cs="Times New Roman"/>
        </w:rPr>
        <w:t xml:space="preserve">Обеспечение населения подземной питьевой водой, соответствующей санитарным требованиям, является одной из стратегических задач Правительства Тверской области. Мероприятия по мониторингу за контролем качества питьевой воды, соблюдением режима использования зон санитарной охраны подземных водных источников, которые проводятся при лицензировании скважин, позволят не только обеспечить качественной питьевой водой население, но и обеспечить рациональное использование подземных вод, сохранение благоприятной окружающей среды и экологической безопасности. На сегодняшний день в Тверской области разработана нормативная правовая база, позволяющая в полном объеме выполнять свои полномочия в части лицензирования подземных вод. Активно ведется работа по лицензированию скважин для добычи подземных вод, расположенных в сельских поселениях, с целью обеспечения питьевой подземной водой населения области. В настоящее время Министерством природных ресурсов и экологии Тверской области заключены соглашения о взаимодействии по вопросам лицензирования подземных вод с 6 районами и городскими округами Тверской области: </w:t>
      </w:r>
      <w:proofErr w:type="spellStart"/>
      <w:r w:rsidRPr="00797B08">
        <w:rPr>
          <w:rFonts w:ascii="Times New Roman" w:hAnsi="Times New Roman" w:cs="Times New Roman"/>
        </w:rPr>
        <w:t>Андреапольским</w:t>
      </w:r>
      <w:proofErr w:type="spellEnd"/>
      <w:r w:rsidRPr="00797B08">
        <w:rPr>
          <w:rFonts w:ascii="Times New Roman" w:hAnsi="Times New Roman" w:cs="Times New Roman"/>
        </w:rPr>
        <w:t xml:space="preserve">, Бельским, </w:t>
      </w:r>
      <w:proofErr w:type="spellStart"/>
      <w:r w:rsidRPr="00797B08">
        <w:rPr>
          <w:rFonts w:ascii="Times New Roman" w:hAnsi="Times New Roman" w:cs="Times New Roman"/>
        </w:rPr>
        <w:t>Осташковским</w:t>
      </w:r>
      <w:proofErr w:type="spellEnd"/>
      <w:r w:rsidRPr="00797B08">
        <w:rPr>
          <w:rFonts w:ascii="Times New Roman" w:hAnsi="Times New Roman" w:cs="Times New Roman"/>
        </w:rPr>
        <w:t xml:space="preserve">, </w:t>
      </w:r>
      <w:proofErr w:type="spellStart"/>
      <w:r w:rsidRPr="00797B08">
        <w:rPr>
          <w:rFonts w:ascii="Times New Roman" w:hAnsi="Times New Roman" w:cs="Times New Roman"/>
        </w:rPr>
        <w:t>Пеновским</w:t>
      </w:r>
      <w:proofErr w:type="spellEnd"/>
      <w:r w:rsidRPr="00797B08">
        <w:rPr>
          <w:rFonts w:ascii="Times New Roman" w:hAnsi="Times New Roman" w:cs="Times New Roman"/>
        </w:rPr>
        <w:t xml:space="preserve">, Ржевским, </w:t>
      </w:r>
      <w:proofErr w:type="spellStart"/>
      <w:r w:rsidRPr="00797B08">
        <w:rPr>
          <w:rFonts w:ascii="Times New Roman" w:hAnsi="Times New Roman" w:cs="Times New Roman"/>
        </w:rPr>
        <w:t>Селижаровским</w:t>
      </w:r>
      <w:proofErr w:type="spellEnd"/>
      <w:r w:rsidRPr="00797B08">
        <w:rPr>
          <w:rFonts w:ascii="Times New Roman" w:hAnsi="Times New Roman" w:cs="Times New Roman"/>
        </w:rPr>
        <w:t xml:space="preserve">. Администрацией </w:t>
      </w:r>
      <w:proofErr w:type="spellStart"/>
      <w:r w:rsidRPr="00797B08">
        <w:rPr>
          <w:rFonts w:ascii="Times New Roman" w:hAnsi="Times New Roman" w:cs="Times New Roman"/>
        </w:rPr>
        <w:t>Андреапольского</w:t>
      </w:r>
      <w:proofErr w:type="spellEnd"/>
      <w:r w:rsidRPr="00797B08">
        <w:rPr>
          <w:rFonts w:ascii="Times New Roman" w:hAnsi="Times New Roman" w:cs="Times New Roman"/>
        </w:rPr>
        <w:t xml:space="preserve"> района разработана и реализуется дорожная карта по лицензированию артезианских скважин на территории </w:t>
      </w:r>
      <w:proofErr w:type="spellStart"/>
      <w:r w:rsidRPr="00797B08">
        <w:rPr>
          <w:rFonts w:ascii="Times New Roman" w:hAnsi="Times New Roman" w:cs="Times New Roman"/>
        </w:rPr>
        <w:t>района</w:t>
      </w:r>
      <w:proofErr w:type="gramStart"/>
      <w:r w:rsidRPr="00797B08">
        <w:rPr>
          <w:rFonts w:ascii="Times New Roman" w:hAnsi="Times New Roman" w:cs="Times New Roman"/>
        </w:rPr>
        <w:t>.Т</w:t>
      </w:r>
      <w:proofErr w:type="gramEnd"/>
      <w:r w:rsidRPr="00797B08">
        <w:rPr>
          <w:rFonts w:ascii="Times New Roman" w:hAnsi="Times New Roman" w:cs="Times New Roman"/>
        </w:rPr>
        <w:t>акже</w:t>
      </w:r>
      <w:proofErr w:type="spellEnd"/>
      <w:r w:rsidRPr="00797B08">
        <w:rPr>
          <w:rFonts w:ascii="Times New Roman" w:hAnsi="Times New Roman" w:cs="Times New Roman"/>
        </w:rPr>
        <w:t xml:space="preserve"> на заседании совета прошло обсуждение проекта Государственной программы «Управление природными ресурсами и охрана окружающей среды Тверской области» на 2020 год и плановый период 2021, 2022 годы и вопрос о </w:t>
      </w:r>
      <w:proofErr w:type="spellStart"/>
      <w:r w:rsidRPr="00797B08">
        <w:rPr>
          <w:rFonts w:ascii="Times New Roman" w:hAnsi="Times New Roman" w:cs="Times New Roman"/>
        </w:rPr>
        <w:t>противокоррупционных</w:t>
      </w:r>
      <w:proofErr w:type="spellEnd"/>
      <w:r w:rsidRPr="00797B08">
        <w:rPr>
          <w:rFonts w:ascii="Times New Roman" w:hAnsi="Times New Roman" w:cs="Times New Roman"/>
        </w:rPr>
        <w:t xml:space="preserve"> мерах, проводимых Минприроды Тверской области в 2019 году.</w:t>
      </w:r>
    </w:p>
    <w:p w:rsidR="00946F6C" w:rsidRPr="00797B08" w:rsidRDefault="00946F6C" w:rsidP="00797B08">
      <w:pPr>
        <w:spacing w:after="0"/>
        <w:jc w:val="both"/>
        <w:rPr>
          <w:rFonts w:ascii="Times New Roman" w:hAnsi="Times New Roman" w:cs="Times New Roman"/>
        </w:rPr>
      </w:pPr>
      <w:r w:rsidRPr="00797B08">
        <w:rPr>
          <w:rFonts w:ascii="Times New Roman" w:hAnsi="Times New Roman" w:cs="Times New Roman"/>
        </w:rPr>
        <w:t>21 марта 2019 года состоялось очередное заседание Общественного совета при Министерстве природных ресурсов и экологии Тверской области. Основным вопросом повестки дня стало обсуждение информации о ситуации в сфере обращения с твердыми коммунальными отходами в Тверской области.</w:t>
      </w:r>
    </w:p>
    <w:p w:rsidR="00946F6C" w:rsidRDefault="00536AB6" w:rsidP="00797B08">
      <w:pPr>
        <w:spacing w:after="0"/>
        <w:jc w:val="both"/>
        <w:rPr>
          <w:rFonts w:ascii="Times New Roman" w:hAnsi="Times New Roman" w:cs="Times New Roman"/>
        </w:rPr>
      </w:pPr>
      <w:r>
        <w:rPr>
          <w:rFonts w:ascii="Times New Roman" w:hAnsi="Times New Roman" w:cs="Times New Roman"/>
        </w:rPr>
        <w:t xml:space="preserve">    </w:t>
      </w:r>
      <w:r w:rsidR="00946F6C" w:rsidRPr="00797B08">
        <w:rPr>
          <w:rFonts w:ascii="Times New Roman" w:hAnsi="Times New Roman" w:cs="Times New Roman"/>
        </w:rPr>
        <w:t>Основным вопросом повестки дня стало обсуждение вопроса об экологическом просвещении и роли общественных организаций в сфере экологического образования, воспитания</w:t>
      </w:r>
      <w:r>
        <w:rPr>
          <w:rFonts w:ascii="Times New Roman" w:hAnsi="Times New Roman" w:cs="Times New Roman"/>
        </w:rPr>
        <w:t>.</w:t>
      </w:r>
    </w:p>
    <w:p w:rsidR="00536AB6" w:rsidRPr="00797B08" w:rsidRDefault="00536AB6" w:rsidP="00797B08">
      <w:pPr>
        <w:spacing w:after="0"/>
        <w:jc w:val="both"/>
        <w:rPr>
          <w:rFonts w:ascii="Times New Roman" w:hAnsi="Times New Roman" w:cs="Times New Roman"/>
        </w:rPr>
      </w:pPr>
    </w:p>
    <w:p w:rsidR="00946F6C" w:rsidRDefault="00536AB6" w:rsidP="00797B08">
      <w:pPr>
        <w:spacing w:after="0"/>
        <w:jc w:val="both"/>
        <w:rPr>
          <w:rFonts w:ascii="Times New Roman" w:hAnsi="Times New Roman" w:cs="Times New Roman"/>
          <w:b/>
          <w:sz w:val="28"/>
        </w:rPr>
      </w:pPr>
      <w:r w:rsidRPr="00536AB6">
        <w:rPr>
          <w:rFonts w:ascii="Times New Roman" w:hAnsi="Times New Roman" w:cs="Times New Roman"/>
          <w:b/>
          <w:sz w:val="28"/>
        </w:rPr>
        <w:t>Задание для самостоятельной работы и контроля:</w:t>
      </w:r>
    </w:p>
    <w:p w:rsidR="00536AB6" w:rsidRDefault="00536AB6" w:rsidP="00797B08">
      <w:pPr>
        <w:spacing w:after="0"/>
        <w:jc w:val="both"/>
        <w:rPr>
          <w:rFonts w:ascii="Times New Roman" w:hAnsi="Times New Roman" w:cs="Times New Roman"/>
          <w:sz w:val="28"/>
        </w:rPr>
      </w:pPr>
      <w:r w:rsidRPr="00536AB6">
        <w:rPr>
          <w:rFonts w:ascii="Times New Roman" w:hAnsi="Times New Roman" w:cs="Times New Roman"/>
          <w:sz w:val="28"/>
        </w:rPr>
        <w:t>1. Прочитать материал лекции</w:t>
      </w:r>
    </w:p>
    <w:p w:rsidR="00536AB6" w:rsidRDefault="00536AB6" w:rsidP="00797B08">
      <w:pPr>
        <w:spacing w:after="0"/>
        <w:jc w:val="both"/>
        <w:rPr>
          <w:rFonts w:ascii="Times New Roman" w:hAnsi="Times New Roman" w:cs="Times New Roman"/>
          <w:sz w:val="28"/>
        </w:rPr>
      </w:pPr>
      <w:r>
        <w:rPr>
          <w:rFonts w:ascii="Times New Roman" w:hAnsi="Times New Roman" w:cs="Times New Roman"/>
          <w:sz w:val="28"/>
        </w:rPr>
        <w:t xml:space="preserve">2. Выписать названия природоохранных  органов и их </w:t>
      </w:r>
      <w:r w:rsidRPr="00536AB6">
        <w:rPr>
          <w:rFonts w:ascii="Times New Roman" w:hAnsi="Times New Roman" w:cs="Times New Roman"/>
          <w:b/>
          <w:sz w:val="28"/>
        </w:rPr>
        <w:t>основные</w:t>
      </w:r>
      <w:r>
        <w:rPr>
          <w:rFonts w:ascii="Times New Roman" w:hAnsi="Times New Roman" w:cs="Times New Roman"/>
          <w:sz w:val="28"/>
        </w:rPr>
        <w:t xml:space="preserve"> функции.</w:t>
      </w:r>
    </w:p>
    <w:p w:rsidR="00536AB6" w:rsidRDefault="00536AB6" w:rsidP="00797B08">
      <w:pPr>
        <w:spacing w:after="0"/>
        <w:jc w:val="both"/>
        <w:rPr>
          <w:rFonts w:ascii="Times New Roman" w:hAnsi="Times New Roman" w:cs="Times New Roman"/>
          <w:sz w:val="28"/>
        </w:rPr>
      </w:pPr>
    </w:p>
    <w:p w:rsidR="00536AB6" w:rsidRDefault="00536AB6" w:rsidP="00797B08">
      <w:pPr>
        <w:spacing w:after="0"/>
        <w:jc w:val="both"/>
        <w:rPr>
          <w:rFonts w:ascii="Times New Roman" w:hAnsi="Times New Roman" w:cs="Times New Roman"/>
          <w:sz w:val="28"/>
        </w:rPr>
      </w:pPr>
    </w:p>
    <w:p w:rsidR="00536AB6" w:rsidRPr="00536AB6" w:rsidRDefault="00536AB6" w:rsidP="00797B08">
      <w:pPr>
        <w:spacing w:after="0"/>
        <w:jc w:val="both"/>
        <w:rPr>
          <w:rFonts w:ascii="Times New Roman" w:hAnsi="Times New Roman" w:cs="Times New Roman"/>
          <w:sz w:val="28"/>
        </w:rPr>
      </w:pPr>
    </w:p>
    <w:sectPr w:rsidR="00536AB6" w:rsidRPr="00536AB6" w:rsidSect="00797B0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55"/>
    <w:rsid w:val="00306AE1"/>
    <w:rsid w:val="00536AB6"/>
    <w:rsid w:val="005B54CD"/>
    <w:rsid w:val="005E17B3"/>
    <w:rsid w:val="00751755"/>
    <w:rsid w:val="00797B08"/>
    <w:rsid w:val="00946F6C"/>
    <w:rsid w:val="00D8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7B08"/>
    <w:rPr>
      <w:rFonts w:ascii="Times New Roman" w:hAnsi="Times New Roman" w:cs="Times New Roman"/>
      <w:sz w:val="24"/>
      <w:szCs w:val="24"/>
    </w:rPr>
  </w:style>
  <w:style w:type="character" w:styleId="a4">
    <w:name w:val="Hyperlink"/>
    <w:basedOn w:val="a0"/>
    <w:uiPriority w:val="99"/>
    <w:unhideWhenUsed/>
    <w:rsid w:val="00797B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7B08"/>
    <w:rPr>
      <w:rFonts w:ascii="Times New Roman" w:hAnsi="Times New Roman" w:cs="Times New Roman"/>
      <w:sz w:val="24"/>
      <w:szCs w:val="24"/>
    </w:rPr>
  </w:style>
  <w:style w:type="character" w:styleId="a4">
    <w:name w:val="Hyperlink"/>
    <w:basedOn w:val="a0"/>
    <w:uiPriority w:val="99"/>
    <w:unhideWhenUsed/>
    <w:rsid w:val="00797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49692;fld=134;dst=100017" TargetMode="External"/><Relationship Id="rId5" Type="http://schemas.openxmlformats.org/officeDocument/2006/relationships/hyperlink" Target="consultantplus://offline/main?base=LAW;n=115200;fld=134;dst=1000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User</cp:lastModifiedBy>
  <cp:revision>7</cp:revision>
  <dcterms:created xsi:type="dcterms:W3CDTF">2020-03-25T20:40:00Z</dcterms:created>
  <dcterms:modified xsi:type="dcterms:W3CDTF">2020-03-27T05:35:00Z</dcterms:modified>
</cp:coreProperties>
</file>