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4" w:type="dxa"/>
        <w:tblInd w:w="280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504"/>
      </w:tblGrid>
      <w:tr w:rsidR="00A4225A" w:rsidTr="00D13A7F">
        <w:trPr>
          <w:trHeight w:val="1550"/>
        </w:trPr>
        <w:tc>
          <w:tcPr>
            <w:tcW w:w="1560" w:type="dxa"/>
          </w:tcPr>
          <w:p w:rsidR="00A4225A" w:rsidRPr="0063613B" w:rsidRDefault="00A4225A" w:rsidP="00D13A7F">
            <w:pPr>
              <w:tabs>
                <w:tab w:val="left" w:pos="6810"/>
              </w:tabs>
              <w:rPr>
                <w:rFonts w:ascii="Arial Unicode MS" w:hAnsi="Arial Unicode MS"/>
                <w:sz w:val="14"/>
                <w:szCs w:val="14"/>
              </w:rPr>
            </w:pPr>
            <w:r>
              <w:rPr>
                <w:rFonts w:ascii="Arial Unicode MS" w:hAnsi="Arial Unicode MS"/>
                <w:noProof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79375</wp:posOffset>
                  </wp:positionV>
                  <wp:extent cx="701675" cy="875665"/>
                  <wp:effectExtent l="19050" t="0" r="3175" b="0"/>
                  <wp:wrapSquare wrapText="right"/>
                  <wp:docPr id="4" name="Рисунок 2" descr="000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0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875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4" w:type="dxa"/>
            <w:vAlign w:val="center"/>
          </w:tcPr>
          <w:p w:rsidR="00A4225A" w:rsidRPr="00B8559D" w:rsidRDefault="00A4225A" w:rsidP="00D13A7F">
            <w:pPr>
              <w:tabs>
                <w:tab w:val="left" w:pos="6810"/>
              </w:tabs>
              <w:jc w:val="center"/>
              <w:rPr>
                <w:rFonts w:ascii="Kozuka Mincho Pro B" w:eastAsia="Kozuka Mincho Pro B" w:hAnsi="Kozuka Mincho Pro B"/>
                <w:sz w:val="14"/>
                <w:szCs w:val="14"/>
              </w:rPr>
            </w:pPr>
            <w:r w:rsidRPr="00B8559D">
              <w:rPr>
                <w:rFonts w:ascii="Kozuka Mincho Pro B" w:eastAsia="Kozuka Mincho Pro B" w:hAnsi="Kozuka Mincho Pro B"/>
                <w:sz w:val="14"/>
                <w:szCs w:val="14"/>
              </w:rPr>
              <w:t>УПРАВЛЕНИЕ  КУЛЬТУРЫ  АДМИНИСТРАЦИИ  ГОРОДА  МАГНИТОГОРСКА</w:t>
            </w:r>
          </w:p>
          <w:p w:rsidR="00A4225A" w:rsidRPr="00E71E8D" w:rsidRDefault="00A4225A" w:rsidP="00D13A7F">
            <w:pPr>
              <w:spacing w:line="20" w:lineRule="atLeast"/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E71E8D">
              <w:rPr>
                <w:rFonts w:asciiTheme="majorHAnsi" w:eastAsia="Arial Unicode MS" w:hAnsiTheme="majorHAnsi" w:cs="Arial Unicode MS"/>
                <w:b/>
                <w:bCs/>
                <w:sz w:val="18"/>
                <w:szCs w:val="18"/>
              </w:rPr>
              <w:t>МУНИЦИПАЛЬНОЕ БЮДЖЕТНОЕ УЧРЕЖДЕНИЕ ДОПОЛНИТЕЛЬНОГО ОБРАЗОВАНИЯ</w:t>
            </w:r>
          </w:p>
          <w:p w:rsidR="00A4225A" w:rsidRPr="00697724" w:rsidRDefault="00A4225A" w:rsidP="00D13A7F">
            <w:pPr>
              <w:spacing w:line="20" w:lineRule="atLeast"/>
              <w:jc w:val="center"/>
              <w:outlineLvl w:val="0"/>
              <w:rPr>
                <w:rFonts w:ascii="Kozuka Mincho Pro B" w:eastAsia="Kozuka Mincho Pro B" w:hAnsi="Kozuka Mincho Pro B" w:cs="Arial Unicode MS"/>
                <w:b/>
                <w:bCs/>
                <w:position w:val="-14"/>
                <w:sz w:val="32"/>
                <w:szCs w:val="32"/>
              </w:rPr>
            </w:pPr>
            <w:r w:rsidRPr="00697724">
              <w:rPr>
                <w:rFonts w:ascii="Kozuka Mincho Pro B" w:eastAsia="Kozuka Mincho Pro B" w:hAnsi="Kozuka Mincho Pro B" w:cs="Arial Unicode MS"/>
                <w:b/>
                <w:shadow/>
                <w:sz w:val="32"/>
                <w:szCs w:val="32"/>
              </w:rPr>
              <w:t>«ДЕТСКАЯ ШКОЛА ИСКУССТВ №1»</w:t>
            </w:r>
          </w:p>
          <w:p w:rsidR="00A4225A" w:rsidRDefault="00A4225A" w:rsidP="00D13A7F">
            <w:pPr>
              <w:jc w:val="center"/>
              <w:outlineLvl w:val="0"/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</w:pPr>
            <w:r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455019</w:t>
            </w:r>
            <w:r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,  Челябинская область, </w:t>
            </w:r>
            <w:r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</w:t>
            </w:r>
            <w:proofErr w:type="gramStart"/>
            <w:r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г</w:t>
            </w:r>
            <w:proofErr w:type="gramEnd"/>
            <w:r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.</w:t>
            </w:r>
            <w:r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</w:t>
            </w:r>
            <w:r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Магнитогорск,  пр. Пушкина,  д.17,  тел.(3519) </w:t>
            </w:r>
            <w:r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37-43-43, 37-43-44  </w:t>
            </w:r>
          </w:p>
          <w:p w:rsidR="00A4225A" w:rsidRPr="00686A81" w:rsidRDefault="005439F7" w:rsidP="00D13A7F">
            <w:pPr>
              <w:jc w:val="center"/>
              <w:outlineLvl w:val="0"/>
              <w:rPr>
                <w:rFonts w:ascii="Comic Sans MS" w:hAnsi="Comic Sans MS"/>
                <w:shadow/>
                <w:sz w:val="12"/>
                <w:szCs w:val="12"/>
              </w:rPr>
            </w:pPr>
            <w:hyperlink r:id="rId6" w:history="1"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www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.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mdsi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1.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ru</w:t>
              </w:r>
            </w:hyperlink>
            <w:r w:rsidR="00A4225A"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,</w:t>
            </w:r>
            <w:r w:rsidR="00A4225A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 </w:t>
            </w:r>
            <w:hyperlink r:id="rId7" w:history="1"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dsi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1@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bk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.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ru</w:t>
              </w:r>
            </w:hyperlink>
            <w:r w:rsidR="00A4225A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      </w:t>
            </w:r>
            <w:r w:rsidR="00A4225A"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ИНН 7445012010</w:t>
            </w:r>
            <w:r w:rsidR="00A4225A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    </w:t>
            </w:r>
            <w:r w:rsidR="00A4225A"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КПП 74</w:t>
            </w:r>
            <w:r w:rsidR="00A4225A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5</w:t>
            </w:r>
            <w:r w:rsidR="00A4225A"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501001</w:t>
            </w:r>
            <w:r w:rsidR="00A4225A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     </w:t>
            </w:r>
            <w:r w:rsidR="00A4225A"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ОГРН 1027402171610</w:t>
            </w:r>
          </w:p>
        </w:tc>
      </w:tr>
    </w:tbl>
    <w:p w:rsidR="00A4225A" w:rsidRPr="005673B0" w:rsidRDefault="00A4225A" w:rsidP="00A4225A">
      <w:pPr>
        <w:spacing w:line="192" w:lineRule="auto"/>
        <w:jc w:val="center"/>
        <w:outlineLvl w:val="0"/>
        <w:rPr>
          <w:rFonts w:ascii="Comic Sans MS" w:hAnsi="Comic Sans MS"/>
          <w:b/>
          <w:i/>
          <w:shadow/>
          <w:u w:val="single"/>
        </w:rPr>
      </w:pPr>
    </w:p>
    <w:p w:rsidR="006B0190" w:rsidRDefault="00CF48B4" w:rsidP="00265E6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48B4">
        <w:rPr>
          <w:rFonts w:ascii="Times New Roman" w:hAnsi="Times New Roman" w:cs="Times New Roman"/>
          <w:b/>
          <w:bCs/>
          <w:sz w:val="32"/>
          <w:szCs w:val="32"/>
        </w:rPr>
        <w:t xml:space="preserve">Мониторинг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реализации внедрения </w:t>
      </w:r>
      <w:r w:rsidRPr="00CF48B4">
        <w:rPr>
          <w:rFonts w:ascii="Times New Roman" w:hAnsi="Times New Roman" w:cs="Times New Roman"/>
          <w:b/>
          <w:bCs/>
          <w:sz w:val="32"/>
          <w:szCs w:val="32"/>
        </w:rPr>
        <w:t>системы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F48B4">
        <w:rPr>
          <w:rFonts w:ascii="Times New Roman" w:hAnsi="Times New Roman" w:cs="Times New Roman"/>
          <w:b/>
          <w:bCs/>
          <w:sz w:val="32"/>
          <w:szCs w:val="32"/>
        </w:rPr>
        <w:t>наставничества в образовательных организациях</w:t>
      </w:r>
      <w:r w:rsidR="009877EF">
        <w:rPr>
          <w:rFonts w:ascii="Times New Roman" w:hAnsi="Times New Roman" w:cs="Times New Roman"/>
          <w:b/>
          <w:bCs/>
          <w:sz w:val="32"/>
          <w:szCs w:val="32"/>
        </w:rPr>
        <w:t xml:space="preserve"> системы культуры Челябинской области</w:t>
      </w:r>
    </w:p>
    <w:p w:rsidR="00265E60" w:rsidRDefault="00265E60" w:rsidP="00265E60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за период с 20.10.2023г. по 29.02.2024г. 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67"/>
        <w:gridCol w:w="1418"/>
        <w:gridCol w:w="3260"/>
        <w:gridCol w:w="6804"/>
        <w:gridCol w:w="2125"/>
        <w:gridCol w:w="1986"/>
      </w:tblGrid>
      <w:tr w:rsidR="004B21BF" w:rsidTr="00645435">
        <w:tc>
          <w:tcPr>
            <w:tcW w:w="567" w:type="dxa"/>
          </w:tcPr>
          <w:p w:rsidR="009877EF" w:rsidRDefault="009877EF" w:rsidP="00CF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877EF" w:rsidRPr="00961387" w:rsidRDefault="009877EF" w:rsidP="00CF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9877EF" w:rsidRPr="00961387" w:rsidRDefault="009877EF" w:rsidP="00CF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7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60" w:type="dxa"/>
          </w:tcPr>
          <w:p w:rsidR="009877EF" w:rsidRDefault="009877EF" w:rsidP="00CF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0807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1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проведенные </w:t>
            </w:r>
            <w:r w:rsidRPr="00961387">
              <w:rPr>
                <w:rFonts w:ascii="Times New Roman" w:hAnsi="Times New Roman" w:cs="Times New Roman"/>
                <w:sz w:val="24"/>
                <w:szCs w:val="24"/>
              </w:rPr>
              <w:t>по внедрению системы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77EF" w:rsidRPr="00961387" w:rsidRDefault="009877EF" w:rsidP="00CF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мероприятий)</w:t>
            </w:r>
          </w:p>
        </w:tc>
        <w:tc>
          <w:tcPr>
            <w:tcW w:w="6804" w:type="dxa"/>
          </w:tcPr>
          <w:p w:rsidR="009877EF" w:rsidRDefault="009877EF" w:rsidP="00CF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7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61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внедрения профориентационной работы</w:t>
            </w:r>
          </w:p>
          <w:p w:rsidR="009877EF" w:rsidRPr="00961387" w:rsidRDefault="009877EF" w:rsidP="00CF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(перечислить)</w:t>
            </w:r>
          </w:p>
        </w:tc>
        <w:tc>
          <w:tcPr>
            <w:tcW w:w="2125" w:type="dxa"/>
          </w:tcPr>
          <w:p w:rsidR="009877EF" w:rsidRDefault="009877EF" w:rsidP="00CF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7">
              <w:rPr>
                <w:rFonts w:ascii="Times New Roman" w:hAnsi="Times New Roman" w:cs="Times New Roman"/>
                <w:sz w:val="24"/>
                <w:szCs w:val="24"/>
              </w:rPr>
              <w:t>Механизмы мотивации и поощрения наставников</w:t>
            </w:r>
          </w:p>
          <w:p w:rsidR="009877EF" w:rsidRPr="00961387" w:rsidRDefault="009877EF" w:rsidP="00CF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(указать)</w:t>
            </w:r>
          </w:p>
        </w:tc>
        <w:tc>
          <w:tcPr>
            <w:tcW w:w="1986" w:type="dxa"/>
          </w:tcPr>
          <w:p w:rsidR="009877EF" w:rsidRPr="00961387" w:rsidRDefault="009877EF" w:rsidP="00CF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внедрении системы наставничества на сайте образовательной организации (указать ссылки и направление деятельности)</w:t>
            </w:r>
          </w:p>
        </w:tc>
      </w:tr>
      <w:tr w:rsidR="004B21BF" w:rsidTr="00E91D36">
        <w:trPr>
          <w:trHeight w:val="1841"/>
        </w:trPr>
        <w:tc>
          <w:tcPr>
            <w:tcW w:w="567" w:type="dxa"/>
          </w:tcPr>
          <w:p w:rsidR="009877EF" w:rsidRPr="00A4225A" w:rsidRDefault="009877EF" w:rsidP="00CF4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A422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877EF" w:rsidRDefault="009877EF" w:rsidP="00CF48B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9877EF" w:rsidRPr="00080751" w:rsidRDefault="00080751" w:rsidP="00CF4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751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3260" w:type="dxa"/>
          </w:tcPr>
          <w:p w:rsidR="00350A2F" w:rsidRPr="0075284A" w:rsidRDefault="002C30A8" w:rsidP="002C30A8">
            <w:pPr>
              <w:pStyle w:val="a5"/>
              <w:numPr>
                <w:ilvl w:val="0"/>
                <w:numId w:val="9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Издание приказа </w:t>
            </w:r>
            <w:r w:rsidRPr="003336D3">
              <w:rPr>
                <w:rFonts w:ascii="Times New Roman" w:hAnsi="Times New Roman" w:cs="Times New Roman"/>
                <w:sz w:val="24"/>
              </w:rPr>
              <w:t>о внедрении системы наставничества в МБУДО «ДШИ №1» г. Магнитогорска</w:t>
            </w:r>
            <w:r w:rsidR="00645435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45435" w:rsidRPr="0075284A">
              <w:rPr>
                <w:rFonts w:ascii="Times New Roman" w:hAnsi="Times New Roman" w:cs="Times New Roman"/>
                <w:sz w:val="24"/>
              </w:rPr>
              <w:t>Пр</w:t>
            </w:r>
            <w:r w:rsidR="00CE4BA8" w:rsidRPr="0075284A">
              <w:rPr>
                <w:rFonts w:ascii="Times New Roman" w:hAnsi="Times New Roman" w:cs="Times New Roman"/>
                <w:sz w:val="24"/>
              </w:rPr>
              <w:t>иказ от 20.10.2023</w:t>
            </w:r>
            <w:r w:rsidR="0075284A" w:rsidRPr="0075284A">
              <w:rPr>
                <w:rFonts w:ascii="Times New Roman" w:hAnsi="Times New Roman" w:cs="Times New Roman"/>
                <w:sz w:val="24"/>
              </w:rPr>
              <w:t>г.</w:t>
            </w:r>
            <w:r w:rsidR="00CE4BA8" w:rsidRPr="0075284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45435" w:rsidRPr="0075284A">
              <w:rPr>
                <w:rFonts w:ascii="Times New Roman" w:hAnsi="Times New Roman" w:cs="Times New Roman"/>
                <w:sz w:val="24"/>
              </w:rPr>
              <w:t>№ОД-05/061)</w:t>
            </w:r>
          </w:p>
          <w:p w:rsidR="002C30A8" w:rsidRPr="003336D3" w:rsidRDefault="002C30A8" w:rsidP="002C30A8">
            <w:pPr>
              <w:pStyle w:val="a5"/>
              <w:numPr>
                <w:ilvl w:val="0"/>
                <w:numId w:val="9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D3">
              <w:rPr>
                <w:rFonts w:ascii="Times New Roman" w:hAnsi="Times New Roman" w:cs="Times New Roman"/>
                <w:sz w:val="24"/>
              </w:rPr>
              <w:t>Разработка Положения о внедрении системы наставничества в МБУДО «ДШИ №1» г. Магнитогорска</w:t>
            </w:r>
          </w:p>
          <w:p w:rsidR="002C30A8" w:rsidRPr="003336D3" w:rsidRDefault="002C30A8" w:rsidP="002C30A8">
            <w:pPr>
              <w:pStyle w:val="a5"/>
              <w:numPr>
                <w:ilvl w:val="0"/>
                <w:numId w:val="9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D3">
              <w:rPr>
                <w:rFonts w:ascii="Times New Roman" w:hAnsi="Times New Roman" w:cs="Times New Roman"/>
                <w:sz w:val="24"/>
              </w:rPr>
              <w:t xml:space="preserve">Разработка «Дорожной карты» внедрения системы наставничества в МБУДО </w:t>
            </w:r>
            <w:r w:rsidRPr="003336D3">
              <w:rPr>
                <w:rFonts w:ascii="Times New Roman" w:hAnsi="Times New Roman" w:cs="Times New Roman"/>
                <w:sz w:val="24"/>
              </w:rPr>
              <w:lastRenderedPageBreak/>
              <w:t>«ДШИ №1» г. Магнитогорска</w:t>
            </w:r>
          </w:p>
          <w:p w:rsidR="002C30A8" w:rsidRPr="003336D3" w:rsidRDefault="002C30A8" w:rsidP="002C30A8">
            <w:pPr>
              <w:pStyle w:val="a5"/>
              <w:numPr>
                <w:ilvl w:val="0"/>
                <w:numId w:val="9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D3">
              <w:rPr>
                <w:rFonts w:ascii="Times New Roman" w:hAnsi="Times New Roman" w:cs="Times New Roman"/>
                <w:sz w:val="24"/>
              </w:rPr>
              <w:t>Издание приказа, об утверждении Положения о внедрении системы наставничества в МБУДО «ДШИ №1» г. Магнитогорска и «Дорожной карты» реализации системы наставничества в МБУДО «ДШИ №1» г. Магнитогорска</w:t>
            </w:r>
            <w:r w:rsidR="00645435">
              <w:rPr>
                <w:rFonts w:ascii="Times New Roman" w:hAnsi="Times New Roman" w:cs="Times New Roman"/>
                <w:sz w:val="24"/>
              </w:rPr>
              <w:t xml:space="preserve"> (Пр</w:t>
            </w:r>
            <w:r w:rsidR="0075284A">
              <w:rPr>
                <w:rFonts w:ascii="Times New Roman" w:hAnsi="Times New Roman" w:cs="Times New Roman"/>
                <w:sz w:val="24"/>
              </w:rPr>
              <w:t>иказ</w:t>
            </w:r>
            <w:r w:rsidR="0064543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284A">
              <w:rPr>
                <w:rFonts w:ascii="Times New Roman" w:hAnsi="Times New Roman" w:cs="Times New Roman"/>
                <w:sz w:val="24"/>
              </w:rPr>
              <w:t xml:space="preserve">от 07.11.2023г. </w:t>
            </w:r>
            <w:r w:rsidR="00645435">
              <w:rPr>
                <w:rFonts w:ascii="Times New Roman" w:hAnsi="Times New Roman" w:cs="Times New Roman"/>
                <w:sz w:val="24"/>
              </w:rPr>
              <w:t>№</w:t>
            </w:r>
            <w:r w:rsidR="00645435" w:rsidRPr="003336D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45435">
              <w:rPr>
                <w:rFonts w:ascii="Times New Roman" w:hAnsi="Times New Roman" w:cs="Times New Roman"/>
                <w:sz w:val="24"/>
              </w:rPr>
              <w:t>ОД-05/068)</w:t>
            </w:r>
          </w:p>
          <w:p w:rsidR="002C30A8" w:rsidRPr="003336D3" w:rsidRDefault="002C30A8" w:rsidP="002C30A8">
            <w:pPr>
              <w:pStyle w:val="a5"/>
              <w:numPr>
                <w:ilvl w:val="0"/>
                <w:numId w:val="9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D3">
              <w:rPr>
                <w:rFonts w:ascii="Times New Roman" w:hAnsi="Times New Roman" w:cs="Times New Roman"/>
                <w:sz w:val="24"/>
              </w:rPr>
              <w:t>Заседание Методического совета по вопросам реализации системы наставничества. Выбор форм наставничества</w:t>
            </w:r>
            <w:r w:rsidR="00645435">
              <w:rPr>
                <w:rFonts w:ascii="Times New Roman" w:hAnsi="Times New Roman" w:cs="Times New Roman"/>
                <w:sz w:val="24"/>
              </w:rPr>
              <w:t xml:space="preserve"> (Протокол №3 от 25.10.2023</w:t>
            </w:r>
            <w:r w:rsidR="0075284A">
              <w:rPr>
                <w:rFonts w:ascii="Times New Roman" w:hAnsi="Times New Roman" w:cs="Times New Roman"/>
                <w:sz w:val="24"/>
              </w:rPr>
              <w:t>г.</w:t>
            </w:r>
            <w:r w:rsidR="00645435">
              <w:rPr>
                <w:rFonts w:ascii="Times New Roman" w:hAnsi="Times New Roman" w:cs="Times New Roman"/>
                <w:sz w:val="24"/>
              </w:rPr>
              <w:t>)</w:t>
            </w:r>
            <w:r w:rsidRPr="003336D3">
              <w:rPr>
                <w:rFonts w:ascii="Times New Roman" w:hAnsi="Times New Roman" w:cs="Times New Roman"/>
                <w:sz w:val="24"/>
              </w:rPr>
              <w:t>.</w:t>
            </w:r>
          </w:p>
          <w:p w:rsidR="003336D3" w:rsidRPr="003336D3" w:rsidRDefault="003336D3" w:rsidP="002C30A8">
            <w:pPr>
              <w:pStyle w:val="a5"/>
              <w:numPr>
                <w:ilvl w:val="0"/>
                <w:numId w:val="9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D3">
              <w:rPr>
                <w:rFonts w:ascii="Times New Roman" w:hAnsi="Times New Roman" w:cs="Times New Roman"/>
                <w:sz w:val="24"/>
              </w:rPr>
              <w:t xml:space="preserve">Издание приказа </w:t>
            </w:r>
            <w:r w:rsidR="00645435">
              <w:rPr>
                <w:rFonts w:ascii="Times New Roman" w:hAnsi="Times New Roman" w:cs="Times New Roman"/>
                <w:spacing w:val="-3"/>
                <w:sz w:val="24"/>
              </w:rPr>
              <w:t>о</w:t>
            </w:r>
            <w:r w:rsidRPr="003336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645435">
              <w:rPr>
                <w:rFonts w:ascii="Times New Roman" w:hAnsi="Times New Roman" w:cs="Times New Roman"/>
                <w:sz w:val="24"/>
              </w:rPr>
              <w:t>формировании</w:t>
            </w:r>
            <w:r>
              <w:rPr>
                <w:rFonts w:ascii="Times New Roman" w:hAnsi="Times New Roman" w:cs="Times New Roman"/>
                <w:sz w:val="24"/>
              </w:rPr>
              <w:t xml:space="preserve"> наставнических пар</w:t>
            </w:r>
            <w:r w:rsidR="00645435">
              <w:rPr>
                <w:rFonts w:ascii="Times New Roman" w:hAnsi="Times New Roman" w:cs="Times New Roman"/>
                <w:sz w:val="24"/>
              </w:rPr>
              <w:t xml:space="preserve"> (Пр</w:t>
            </w:r>
            <w:r w:rsidR="0075284A">
              <w:rPr>
                <w:rFonts w:ascii="Times New Roman" w:hAnsi="Times New Roman" w:cs="Times New Roman"/>
                <w:sz w:val="24"/>
              </w:rPr>
              <w:t xml:space="preserve">иказ от 07.11.2023г. </w:t>
            </w:r>
            <w:r w:rsidR="00645435">
              <w:rPr>
                <w:rFonts w:ascii="Times New Roman" w:hAnsi="Times New Roman" w:cs="Times New Roman"/>
                <w:sz w:val="24"/>
              </w:rPr>
              <w:t>№</w:t>
            </w:r>
            <w:r w:rsidRPr="003336D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45435">
              <w:rPr>
                <w:rFonts w:ascii="Times New Roman" w:hAnsi="Times New Roman" w:cs="Times New Roman"/>
                <w:sz w:val="24"/>
              </w:rPr>
              <w:t>ОД-05/069)</w:t>
            </w:r>
          </w:p>
          <w:p w:rsidR="002C30A8" w:rsidRPr="003336D3" w:rsidRDefault="002C30A8" w:rsidP="002C30A8">
            <w:pPr>
              <w:pStyle w:val="a5"/>
              <w:numPr>
                <w:ilvl w:val="0"/>
                <w:numId w:val="9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D3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</w:t>
            </w:r>
            <w:r w:rsidR="003336D3" w:rsidRPr="003336D3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3336D3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 w:rsidR="003336D3" w:rsidRPr="003336D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336D3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3336D3" w:rsidRPr="003336D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336D3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наставляемого при реализации форм наставничества: «учитель-ученик», «учитель - учитель».</w:t>
            </w:r>
          </w:p>
          <w:p w:rsidR="002C30A8" w:rsidRPr="003336D3" w:rsidRDefault="002C30A8" w:rsidP="002C30A8">
            <w:pPr>
              <w:pStyle w:val="a5"/>
              <w:numPr>
                <w:ilvl w:val="0"/>
                <w:numId w:val="9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D3">
              <w:rPr>
                <w:rFonts w:ascii="Times New Roman" w:hAnsi="Times New Roman" w:cs="Times New Roman"/>
                <w:sz w:val="24"/>
              </w:rPr>
              <w:t>Педагогический</w:t>
            </w:r>
            <w:r w:rsidRPr="003336D3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3336D3">
              <w:rPr>
                <w:rFonts w:ascii="Times New Roman" w:hAnsi="Times New Roman" w:cs="Times New Roman"/>
                <w:sz w:val="24"/>
              </w:rPr>
              <w:t>совет по вопросу внедрения системы наставничества в МБУДО «ДШИ №1» г. Магнитогорска (</w:t>
            </w:r>
            <w:r w:rsidR="00645435">
              <w:rPr>
                <w:rFonts w:ascii="Times New Roman" w:hAnsi="Times New Roman" w:cs="Times New Roman"/>
                <w:sz w:val="24"/>
              </w:rPr>
              <w:t xml:space="preserve">Протокол №2 от </w:t>
            </w:r>
            <w:r w:rsidRPr="003336D3">
              <w:rPr>
                <w:rFonts w:ascii="Times New Roman" w:hAnsi="Times New Roman" w:cs="Times New Roman"/>
                <w:sz w:val="24"/>
              </w:rPr>
              <w:t>31.10.2023</w:t>
            </w:r>
            <w:r w:rsidR="0075284A">
              <w:rPr>
                <w:rFonts w:ascii="Times New Roman" w:hAnsi="Times New Roman" w:cs="Times New Roman"/>
                <w:sz w:val="24"/>
              </w:rPr>
              <w:t>г.</w:t>
            </w:r>
            <w:r w:rsidRPr="003336D3">
              <w:rPr>
                <w:rFonts w:ascii="Times New Roman" w:hAnsi="Times New Roman" w:cs="Times New Roman"/>
                <w:sz w:val="24"/>
              </w:rPr>
              <w:t>)</w:t>
            </w:r>
          </w:p>
          <w:p w:rsidR="002C30A8" w:rsidRPr="003336D3" w:rsidRDefault="002C30A8" w:rsidP="002C30A8">
            <w:pPr>
              <w:pStyle w:val="a5"/>
              <w:numPr>
                <w:ilvl w:val="0"/>
                <w:numId w:val="9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D3">
              <w:rPr>
                <w:rFonts w:ascii="Times New Roman" w:hAnsi="Times New Roman" w:cs="Times New Roman"/>
                <w:sz w:val="24"/>
              </w:rPr>
              <w:lastRenderedPageBreak/>
              <w:t xml:space="preserve">Информирование </w:t>
            </w:r>
            <w:r w:rsidRPr="003336D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родителей (законных представителей) несовершеннолетних обучающихся о внедрении системы наставничества </w:t>
            </w:r>
            <w:r w:rsidRPr="003336D3">
              <w:rPr>
                <w:rFonts w:ascii="Times New Roman" w:hAnsi="Times New Roman" w:cs="Times New Roman"/>
                <w:sz w:val="24"/>
              </w:rPr>
              <w:t>в ДШИ №1</w:t>
            </w:r>
          </w:p>
          <w:p w:rsidR="002C30A8" w:rsidRPr="003336D3" w:rsidRDefault="002C30A8" w:rsidP="002C30A8">
            <w:pPr>
              <w:pStyle w:val="a5"/>
              <w:numPr>
                <w:ilvl w:val="0"/>
                <w:numId w:val="9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D3">
              <w:rPr>
                <w:rFonts w:ascii="Times New Roman" w:hAnsi="Times New Roman" w:cs="Times New Roman"/>
                <w:sz w:val="24"/>
                <w:szCs w:val="24"/>
              </w:rPr>
              <w:t>Создание на сайте учреждения информационной страницы о реализации системы наставничества</w:t>
            </w:r>
          </w:p>
          <w:p w:rsidR="002C30A8" w:rsidRPr="003336D3" w:rsidRDefault="003336D3" w:rsidP="002C30A8">
            <w:pPr>
              <w:pStyle w:val="a5"/>
              <w:numPr>
                <w:ilvl w:val="0"/>
                <w:numId w:val="9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D3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наставничества</w:t>
            </w:r>
          </w:p>
          <w:p w:rsidR="003336D3" w:rsidRPr="002C30A8" w:rsidRDefault="003336D3" w:rsidP="00645435">
            <w:pPr>
              <w:pStyle w:val="a5"/>
              <w:numPr>
                <w:ilvl w:val="0"/>
                <w:numId w:val="9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Совещание с наставниками </w:t>
            </w:r>
            <w:r w:rsidR="00266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6D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E4BA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образовательной среды для развития творческого потенциала обучающегося</w:t>
            </w:r>
            <w:r w:rsidRPr="003336D3">
              <w:rPr>
                <w:rFonts w:ascii="Times New Roman" w:hAnsi="Times New Roman" w:cs="Times New Roman"/>
                <w:sz w:val="24"/>
              </w:rPr>
              <w:t>» (14.02.2024</w:t>
            </w:r>
            <w:r w:rsidR="0075284A">
              <w:rPr>
                <w:rFonts w:ascii="Times New Roman" w:hAnsi="Times New Roman" w:cs="Times New Roman"/>
                <w:sz w:val="24"/>
              </w:rPr>
              <w:t>г.</w:t>
            </w:r>
            <w:r w:rsidRPr="003336D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804" w:type="dxa"/>
          </w:tcPr>
          <w:p w:rsidR="00A277B8" w:rsidRPr="00A277B8" w:rsidRDefault="000F10E6" w:rsidP="003336D3">
            <w:pPr>
              <w:pStyle w:val="a5"/>
              <w:numPr>
                <w:ilvl w:val="0"/>
                <w:numId w:val="10"/>
              </w:numPr>
              <w:tabs>
                <w:tab w:val="left" w:pos="366"/>
              </w:tabs>
              <w:ind w:hanging="6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преподавателями</w:t>
            </w:r>
            <w:r w:rsidR="0049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школы</w:t>
            </w:r>
            <w:r w:rsidR="00A277B8" w:rsidRPr="00A27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F10E6" w:rsidRDefault="004907BD" w:rsidP="000F10E6">
            <w:pPr>
              <w:pStyle w:val="a5"/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 профориентации;</w:t>
            </w:r>
          </w:p>
          <w:p w:rsidR="00A277B8" w:rsidRDefault="00A277B8" w:rsidP="000F10E6">
            <w:pPr>
              <w:pStyle w:val="a5"/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 w:rsidR="00DE6804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 с наставниками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«Создание образовательной среды для развития творческого потенциала обучающегося»</w:t>
            </w:r>
            <w:r w:rsidR="00DE68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(14.02.2024</w:t>
            </w:r>
            <w:r w:rsidR="0075284A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DE68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265E6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5284A" w:rsidRDefault="0075284A" w:rsidP="0075284A">
            <w:pPr>
              <w:pStyle w:val="a5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0A8B" w:rsidRDefault="000F10E6" w:rsidP="003336D3">
            <w:pPr>
              <w:pStyle w:val="a5"/>
              <w:numPr>
                <w:ilvl w:val="0"/>
                <w:numId w:val="10"/>
              </w:numPr>
              <w:tabs>
                <w:tab w:val="left" w:pos="366"/>
              </w:tabs>
              <w:ind w:hanging="6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  <w:r w:rsidR="004D0A8B" w:rsidRPr="00752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F10E6" w:rsidRDefault="000F10E6" w:rsidP="000F10E6">
            <w:pPr>
              <w:pStyle w:val="a5"/>
              <w:numPr>
                <w:ilvl w:val="0"/>
                <w:numId w:val="11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консультации по вопросу выбора профес</w:t>
            </w:r>
            <w:r w:rsidR="00265E6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F10E6" w:rsidRDefault="000F10E6" w:rsidP="000F10E6">
            <w:pPr>
              <w:pStyle w:val="a5"/>
              <w:numPr>
                <w:ilvl w:val="0"/>
                <w:numId w:val="11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родителей с </w:t>
            </w:r>
            <w:r w:rsidR="00331D06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вступительных экзаменов.</w:t>
            </w:r>
          </w:p>
          <w:p w:rsidR="0075284A" w:rsidRDefault="0075284A" w:rsidP="0075284A">
            <w:pPr>
              <w:pStyle w:val="a5"/>
              <w:tabs>
                <w:tab w:val="left" w:pos="366"/>
              </w:tabs>
              <w:ind w:left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10E6" w:rsidRPr="0075284A" w:rsidRDefault="000F10E6" w:rsidP="003336D3">
            <w:pPr>
              <w:pStyle w:val="a5"/>
              <w:numPr>
                <w:ilvl w:val="0"/>
                <w:numId w:val="10"/>
              </w:numPr>
              <w:tabs>
                <w:tab w:val="left" w:pos="366"/>
              </w:tabs>
              <w:ind w:hanging="6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</w:t>
            </w:r>
            <w:proofErr w:type="gramStart"/>
            <w:r w:rsidRPr="000F1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752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907BD" w:rsidRPr="004907BD" w:rsidRDefault="004907BD" w:rsidP="004907BD">
            <w:pPr>
              <w:tabs>
                <w:tab w:val="left" w:pos="366"/>
              </w:tabs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 с наставниками в МаГК им. М.И. Глинки:</w:t>
            </w:r>
          </w:p>
          <w:p w:rsidR="004D0A8B" w:rsidRDefault="004D0A8B" w:rsidP="004D0A8B">
            <w:pPr>
              <w:pStyle w:val="a5"/>
              <w:numPr>
                <w:ilvl w:val="0"/>
                <w:numId w:val="2"/>
              </w:numPr>
              <w:tabs>
                <w:tab w:val="left" w:pos="366"/>
              </w:tabs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консультация 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учащейся </w:t>
            </w:r>
            <w:r w:rsidR="0037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класса 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Шевченко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лександры (преп. Истомина М.С.) с 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Шемета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90D8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преподавателем 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>02.12.23г.</w:t>
            </w:r>
            <w:r w:rsidR="0037201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72014" w:rsidRDefault="00372014" w:rsidP="004D0A8B">
            <w:pPr>
              <w:pStyle w:val="a5"/>
              <w:numPr>
                <w:ilvl w:val="0"/>
                <w:numId w:val="2"/>
              </w:numPr>
              <w:tabs>
                <w:tab w:val="left" w:pos="366"/>
              </w:tabs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учащегося 7</w:t>
            </w:r>
            <w:r w:rsidR="005D7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Ивана (преп. Капустина Н.И.) с куратором Веремеенко Н.Н.</w:t>
            </w:r>
            <w:r w:rsidR="00752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профессором МаГК, 18.02.2024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г.;</w:t>
            </w:r>
          </w:p>
          <w:p w:rsidR="004D0A8B" w:rsidRDefault="004D0A8B" w:rsidP="004D0A8B">
            <w:pPr>
              <w:pStyle w:val="a5"/>
              <w:numPr>
                <w:ilvl w:val="0"/>
                <w:numId w:val="2"/>
              </w:numPr>
              <w:tabs>
                <w:tab w:val="left" w:pos="366"/>
              </w:tabs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учащего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ся </w:t>
            </w:r>
            <w:r w:rsidR="0037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класса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Сайфуллоева Некруза (преп. Костёркина Н.Н.) с 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Шемета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90D8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преподавателем 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21.02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75284A" w:rsidRDefault="0075284A" w:rsidP="0075284A">
            <w:pPr>
              <w:pStyle w:val="a5"/>
              <w:tabs>
                <w:tab w:val="left" w:pos="366"/>
              </w:tabs>
              <w:ind w:left="1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0A8B" w:rsidRPr="004D0A8B" w:rsidRDefault="004D0A8B" w:rsidP="003336D3">
            <w:pPr>
              <w:pStyle w:val="a5"/>
              <w:numPr>
                <w:ilvl w:val="0"/>
                <w:numId w:val="10"/>
              </w:numPr>
              <w:tabs>
                <w:tab w:val="left" w:pos="366"/>
              </w:tabs>
              <w:ind w:hanging="6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Участие в </w:t>
            </w:r>
            <w:r w:rsidR="00A27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профессиональных конкурсах</w:t>
            </w:r>
            <w:r w:rsidRPr="00752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D0A8B" w:rsidRPr="00633501" w:rsidRDefault="004D0A8B" w:rsidP="004D0A8B">
            <w:pPr>
              <w:tabs>
                <w:tab w:val="left" w:pos="366"/>
              </w:tabs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3350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Белова Алёна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(преп. Копылова Т.В.):</w:t>
            </w:r>
          </w:p>
          <w:p w:rsidR="004D0A8B" w:rsidRPr="00633501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Зонального</w:t>
            </w:r>
            <w:r w:rsidRPr="00B60192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0192">
              <w:rPr>
                <w:rFonts w:ascii="Times New Roman" w:hAnsi="Times New Roman" w:cs="Times New Roman"/>
                <w:sz w:val="24"/>
                <w:szCs w:val="24"/>
              </w:rPr>
              <w:t xml:space="preserve"> юных пианистов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12.11.23г.);</w:t>
            </w:r>
          </w:p>
          <w:p w:rsidR="004D0A8B" w:rsidRPr="00633501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Всероссийского</w:t>
            </w:r>
            <w:r w:rsidRPr="007E0F7B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0F7B">
              <w:rPr>
                <w:rFonts w:ascii="Times New Roman" w:hAnsi="Times New Roman" w:cs="Times New Roman"/>
                <w:sz w:val="24"/>
                <w:szCs w:val="24"/>
              </w:rPr>
              <w:t xml:space="preserve"> пианистов (</w:t>
            </w:r>
            <w:proofErr w:type="gramStart"/>
            <w:r w:rsidRPr="007E0F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E0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F7B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рейтинговый, 9-10.12.24г.);</w:t>
            </w:r>
          </w:p>
          <w:p w:rsidR="004D0A8B" w:rsidRPr="00633501" w:rsidRDefault="004907BD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в составе команды</w:t>
            </w:r>
            <w:r w:rsidR="004D0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A8B" w:rsidRPr="00BF21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4D0A8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</w:t>
            </w:r>
            <w:r w:rsidR="004D0A8B" w:rsidRPr="00BF216D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="004D0A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0A8B" w:rsidRPr="00BF216D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 сольфеджио» </w:t>
            </w:r>
            <w:r w:rsidR="0075284A">
              <w:rPr>
                <w:rFonts w:ascii="Times New Roman" w:hAnsi="Times New Roman" w:cs="Times New Roman"/>
                <w:sz w:val="24"/>
                <w:szCs w:val="24"/>
              </w:rPr>
              <w:t>(г. Магнитогорск, 18.02.24г.).</w:t>
            </w:r>
          </w:p>
          <w:p w:rsidR="004D0A8B" w:rsidRDefault="004D0A8B" w:rsidP="00E91D36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Дегтярёва Дарья (преп. Копылова Т.В.):</w:t>
            </w:r>
          </w:p>
          <w:p w:rsidR="004D0A8B" w:rsidRPr="0008377B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r w:rsidRPr="00A1430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14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</w:t>
            </w:r>
            <w:r w:rsidRPr="00A1430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4304"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фортепианного искусства «Мы любим музыку»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24.12.23г.).</w:t>
            </w:r>
          </w:p>
          <w:p w:rsidR="004D0A8B" w:rsidRDefault="004D0A8B" w:rsidP="00E91D36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50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Канаев Иван (преп. Капустина Н.И.)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D0A8B" w:rsidRPr="00633501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3 степени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Зонального</w:t>
            </w:r>
            <w:r w:rsidRPr="00B60192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0192">
              <w:rPr>
                <w:rFonts w:ascii="Times New Roman" w:hAnsi="Times New Roman" w:cs="Times New Roman"/>
                <w:sz w:val="24"/>
                <w:szCs w:val="24"/>
              </w:rPr>
              <w:t xml:space="preserve"> юных пианистов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12.11.23г.);</w:t>
            </w:r>
          </w:p>
          <w:p w:rsidR="004D0A8B" w:rsidRPr="0008377B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Всероссийского</w:t>
            </w:r>
            <w:r w:rsidRPr="007E0F7B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0F7B">
              <w:rPr>
                <w:rFonts w:ascii="Times New Roman" w:hAnsi="Times New Roman" w:cs="Times New Roman"/>
                <w:sz w:val="24"/>
                <w:szCs w:val="24"/>
              </w:rPr>
              <w:t xml:space="preserve"> пианистов (</w:t>
            </w:r>
            <w:proofErr w:type="gramStart"/>
            <w:r w:rsidRPr="007E0F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E0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F7B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рейтинговый, 9-10.12.24г.);</w:t>
            </w:r>
          </w:p>
          <w:p w:rsidR="004D0A8B" w:rsidRPr="0008377B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A1430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14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</w:t>
            </w:r>
            <w:r w:rsidRPr="00A1430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4304"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фортепианного искусства «Мы любим музыку»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24.12.23г.)</w:t>
            </w:r>
            <w:r w:rsidR="00752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A8B" w:rsidRPr="0008377B" w:rsidRDefault="004D0A8B" w:rsidP="00E91D36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8377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Савалев Максим (преп. Храмцова А.С.):</w:t>
            </w:r>
          </w:p>
          <w:p w:rsidR="004D0A8B" w:rsidRPr="0008377B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r w:rsidRPr="00542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 xml:space="preserve"> Зональном конкурсе «Юный гитарист»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Магнитогорск, 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.12.23г.)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0A8B" w:rsidRPr="0008377B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 xml:space="preserve"> гитарного исполнительского искусства имени Виктора Козлова» (</w:t>
            </w:r>
            <w:proofErr w:type="gramStart"/>
            <w:r w:rsidRPr="005424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42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>Челябинск, рейтинговый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23-26.11.23г.);</w:t>
            </w:r>
          </w:p>
          <w:p w:rsidR="004D0A8B" w:rsidRPr="003F2808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808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3F2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F280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исполнителей на русских народных инструментах им. В.В. Андреева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Магнитогорск, </w:t>
            </w:r>
            <w:r w:rsidRPr="003F2808">
              <w:rPr>
                <w:rFonts w:ascii="Times New Roman" w:hAnsi="Times New Roman" w:cs="Times New Roman"/>
                <w:sz w:val="24"/>
                <w:szCs w:val="24"/>
              </w:rPr>
              <w:t>27-28.01.24г.)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A8B" w:rsidRPr="003F2808" w:rsidRDefault="004D0A8B" w:rsidP="00E91D36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F280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Демченко Алексия (преп. Губарева В.В.):</w:t>
            </w:r>
          </w:p>
          <w:p w:rsidR="004D0A8B" w:rsidRPr="0008377B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542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 xml:space="preserve"> Зональном </w:t>
            </w:r>
            <w:proofErr w:type="gramStart"/>
            <w:r w:rsidRPr="00542433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542433">
              <w:rPr>
                <w:rFonts w:ascii="Times New Roman" w:hAnsi="Times New Roman" w:cs="Times New Roman"/>
                <w:sz w:val="24"/>
                <w:szCs w:val="24"/>
              </w:rPr>
              <w:t xml:space="preserve"> «Юный гитарист»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Магнитогорск, </w:t>
            </w:r>
            <w:r w:rsidRPr="0054243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.12.23г.)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0A8B" w:rsidRPr="0008377B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959C3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составе ансамбля гитаристов «Баррэ» Международного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 xml:space="preserve"> гитарного исполнительского искусства имени Виктора Козлова» (</w:t>
            </w:r>
            <w:proofErr w:type="gramStart"/>
            <w:r w:rsidRPr="005424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42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>Челябинск, рейтинговый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23-26.11.23г.);</w:t>
            </w:r>
          </w:p>
          <w:p w:rsidR="004D0A8B" w:rsidRPr="00633501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r w:rsidRPr="00542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2433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исполнителей на русских народных инструментах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В.В. Андреева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27-28.01.24г.).</w:t>
            </w:r>
          </w:p>
          <w:p w:rsidR="004D0A8B" w:rsidRPr="003F2808" w:rsidRDefault="004D0A8B" w:rsidP="00E91D36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F280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Куршук Александра (преп. Гришина О.Г.):</w:t>
            </w:r>
          </w:p>
          <w:p w:rsidR="004D0A8B" w:rsidRPr="003F2808" w:rsidRDefault="004D0A8B" w:rsidP="004D0A8B">
            <w:pPr>
              <w:pStyle w:val="a5"/>
              <w:numPr>
                <w:ilvl w:val="0"/>
                <w:numId w:val="6"/>
              </w:numPr>
              <w:tabs>
                <w:tab w:val="left" w:pos="366"/>
              </w:tabs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</w:t>
            </w:r>
            <w:r w:rsidRPr="00272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729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7295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а-фестиваля</w:t>
            </w:r>
            <w:r w:rsidRPr="00272954">
              <w:rPr>
                <w:rFonts w:ascii="Times New Roman" w:hAnsi="Times New Roman" w:cs="Times New Roman"/>
                <w:sz w:val="24"/>
                <w:szCs w:val="24"/>
              </w:rPr>
              <w:t xml:space="preserve"> юных музыкантов-исполнителей на духовых и ударных инструментах «Новое дыхание»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04.02.24г.);</w:t>
            </w:r>
          </w:p>
          <w:p w:rsidR="004D0A8B" w:rsidRPr="003F2808" w:rsidRDefault="004D0A8B" w:rsidP="004D0A8B">
            <w:pPr>
              <w:pStyle w:val="a5"/>
              <w:numPr>
                <w:ilvl w:val="0"/>
                <w:numId w:val="6"/>
              </w:numPr>
              <w:tabs>
                <w:tab w:val="left" w:pos="366"/>
              </w:tabs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в составе трио флейт </w:t>
            </w:r>
            <w:r w:rsidRPr="00272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729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7295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а-фестиваля</w:t>
            </w:r>
            <w:r w:rsidRPr="00272954">
              <w:rPr>
                <w:rFonts w:ascii="Times New Roman" w:hAnsi="Times New Roman" w:cs="Times New Roman"/>
                <w:sz w:val="24"/>
                <w:szCs w:val="24"/>
              </w:rPr>
              <w:t xml:space="preserve"> юных музыкантов-исполнителей на духовых и ударных инструментах «Новое дыхание»</w:t>
            </w:r>
            <w:r w:rsidR="007528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528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5284A">
              <w:rPr>
                <w:rFonts w:ascii="Times New Roman" w:hAnsi="Times New Roman" w:cs="Times New Roman"/>
                <w:sz w:val="24"/>
                <w:szCs w:val="24"/>
              </w:rPr>
              <w:t>. Магнитогорск, 04.02.24г.).</w:t>
            </w:r>
          </w:p>
          <w:p w:rsidR="004D0A8B" w:rsidRPr="003F2808" w:rsidRDefault="004D0A8B" w:rsidP="00E91D36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F280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Малюкова Екатерина (преп. Гришина О.Г.):</w:t>
            </w:r>
          </w:p>
          <w:p w:rsidR="004D0A8B" w:rsidRPr="003F2808" w:rsidRDefault="004D0A8B" w:rsidP="004D0A8B">
            <w:pPr>
              <w:pStyle w:val="a5"/>
              <w:numPr>
                <w:ilvl w:val="0"/>
                <w:numId w:val="6"/>
              </w:numPr>
              <w:tabs>
                <w:tab w:val="left" w:pos="366"/>
              </w:tabs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3 степени </w:t>
            </w:r>
            <w:r w:rsidRPr="00272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729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7295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а-фестиваля</w:t>
            </w:r>
            <w:r w:rsidRPr="00272954">
              <w:rPr>
                <w:rFonts w:ascii="Times New Roman" w:hAnsi="Times New Roman" w:cs="Times New Roman"/>
                <w:sz w:val="24"/>
                <w:szCs w:val="24"/>
              </w:rPr>
              <w:t xml:space="preserve"> юных музыкантов-исполнителей на духовых и ударных инструментах «Новое дыхание»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04.02.24г.);</w:t>
            </w:r>
          </w:p>
          <w:p w:rsidR="004D0A8B" w:rsidRPr="003F2808" w:rsidRDefault="004D0A8B" w:rsidP="004D0A8B">
            <w:pPr>
              <w:pStyle w:val="a5"/>
              <w:numPr>
                <w:ilvl w:val="0"/>
                <w:numId w:val="6"/>
              </w:numPr>
              <w:tabs>
                <w:tab w:val="left" w:pos="366"/>
              </w:tabs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в составе трио флейт </w:t>
            </w:r>
            <w:r w:rsidRPr="00272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729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7295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а-фестиваля</w:t>
            </w:r>
            <w:r w:rsidRPr="00272954">
              <w:rPr>
                <w:rFonts w:ascii="Times New Roman" w:hAnsi="Times New Roman" w:cs="Times New Roman"/>
                <w:sz w:val="24"/>
                <w:szCs w:val="24"/>
              </w:rPr>
              <w:t xml:space="preserve"> юных музыкантов-исполнителей на духовых и ударных инструментах «Новое дыхание»</w:t>
            </w:r>
            <w:r w:rsidR="007528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528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5284A">
              <w:rPr>
                <w:rFonts w:ascii="Times New Roman" w:hAnsi="Times New Roman" w:cs="Times New Roman"/>
                <w:sz w:val="24"/>
                <w:szCs w:val="24"/>
              </w:rPr>
              <w:t>. Магнитогорск, 04.02.24г.).</w:t>
            </w:r>
          </w:p>
          <w:p w:rsidR="004D0A8B" w:rsidRPr="00633501" w:rsidRDefault="004D0A8B" w:rsidP="00E91D36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3350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Худоян Анзор (преп. Истомина М.С.):</w:t>
            </w:r>
          </w:p>
          <w:p w:rsidR="004D0A8B" w:rsidRPr="00633501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</w:t>
            </w:r>
            <w:r w:rsidRPr="009E2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регионального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>-фестивал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«МолоКо» (г. Магнитогорск, 11-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>12.11.23г.)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0A8B" w:rsidRPr="00BA3272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r w:rsidRPr="009E2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 xml:space="preserve"> 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амблевого исполнительства «Я+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>» им. заслуженного артиста России В. Галицкого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Магнитогорск, 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>18.11.23г.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D0A8B" w:rsidRPr="00BA3272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272">
              <w:rPr>
                <w:rFonts w:ascii="Times New Roman" w:hAnsi="Times New Roman" w:cs="Times New Roman"/>
                <w:sz w:val="24"/>
                <w:szCs w:val="24"/>
              </w:rPr>
              <w:t>лучший солист дети Областного телевизионного конкурса «Марафон талантов» (</w:t>
            </w:r>
            <w:proofErr w:type="gramStart"/>
            <w:r w:rsidRPr="00BA32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3272">
              <w:rPr>
                <w:rFonts w:ascii="Times New Roman" w:hAnsi="Times New Roman" w:cs="Times New Roman"/>
                <w:sz w:val="24"/>
                <w:szCs w:val="24"/>
              </w:rPr>
              <w:t>. Челябинск, 20.11.23г.);</w:t>
            </w:r>
          </w:p>
          <w:p w:rsidR="004D0A8B" w:rsidRPr="00633501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 Зонального</w:t>
            </w:r>
            <w:r w:rsidRPr="00527C5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C57">
              <w:rPr>
                <w:rFonts w:ascii="Times New Roman" w:hAnsi="Times New Roman" w:cs="Times New Roman"/>
                <w:sz w:val="24"/>
                <w:szCs w:val="24"/>
              </w:rPr>
              <w:t xml:space="preserve"> эстрадного </w:t>
            </w:r>
            <w:r w:rsidRPr="0052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 «Звёзды Магнитки»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08.12.23г.);</w:t>
            </w:r>
          </w:p>
          <w:p w:rsidR="004D0A8B" w:rsidRPr="0008377B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710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</w:t>
            </w:r>
            <w:r w:rsidRPr="00710D8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0D8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«Снежная феерия»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24.12.23г.);</w:t>
            </w:r>
          </w:p>
          <w:p w:rsidR="004D0A8B" w:rsidRPr="0008377B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  <w:r w:rsidRPr="00311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 Международного</w:t>
            </w:r>
            <w:r w:rsidRPr="00311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фестивал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311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11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«Арт-парад в Витебске» (</w:t>
            </w:r>
            <w:proofErr w:type="gramStart"/>
            <w:r w:rsidRPr="00311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311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Витебск,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3-5.01.24г.);</w:t>
            </w:r>
          </w:p>
          <w:p w:rsidR="004D0A8B" w:rsidRPr="00633501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  <w:r w:rsidRPr="002729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Международного вокального</w:t>
            </w:r>
            <w:r w:rsidRPr="002729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а-премии</w:t>
            </w:r>
            <w:r w:rsidRPr="002729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«TOP MUSIC» (г. Челябинск,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4.02.24г.).</w:t>
            </w:r>
          </w:p>
          <w:p w:rsidR="004D0A8B" w:rsidRPr="00633501" w:rsidRDefault="004D0A8B" w:rsidP="00E91D36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3350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Шевченко Александра (преп. Истомина М.С.):</w:t>
            </w:r>
          </w:p>
          <w:p w:rsidR="004D0A8B" w:rsidRPr="00633501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3 степени </w:t>
            </w:r>
            <w:r w:rsidRPr="009E2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регионального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>-фестивал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«МолоКо» (г. Магнитогорск, 11-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>12.11.23г.)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0A8B" w:rsidRPr="00633501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3 степени </w:t>
            </w:r>
            <w:r w:rsidRPr="009E2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 xml:space="preserve"> 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амблевого исполнительства «Я+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>» им. заслуженного артиста России В. Галицкого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Магнитогорск, </w:t>
            </w:r>
            <w:r w:rsidRPr="009E2264">
              <w:rPr>
                <w:rFonts w:ascii="Times New Roman" w:hAnsi="Times New Roman" w:cs="Times New Roman"/>
                <w:sz w:val="24"/>
                <w:szCs w:val="24"/>
              </w:rPr>
              <w:t>18.11.23г.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D0A8B" w:rsidRPr="00633501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 Зонального</w:t>
            </w:r>
            <w:r w:rsidRPr="00527C5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C57">
              <w:rPr>
                <w:rFonts w:ascii="Times New Roman" w:hAnsi="Times New Roman" w:cs="Times New Roman"/>
                <w:sz w:val="24"/>
                <w:szCs w:val="24"/>
              </w:rPr>
              <w:t xml:space="preserve"> эстрадного искусства «Звёзды Магнитки»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08.12.23г.).</w:t>
            </w:r>
          </w:p>
          <w:p w:rsidR="004D0A8B" w:rsidRPr="00633501" w:rsidRDefault="004D0A8B" w:rsidP="00E91D36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3350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Сайфуллоев Некруз (преп. Костёркина Н.Н.):</w:t>
            </w:r>
          </w:p>
          <w:p w:rsidR="004D0A8B" w:rsidRPr="00633501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 Зонального</w:t>
            </w:r>
            <w:r w:rsidRPr="00527C5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C57">
              <w:rPr>
                <w:rFonts w:ascii="Times New Roman" w:hAnsi="Times New Roman" w:cs="Times New Roman"/>
                <w:sz w:val="24"/>
                <w:szCs w:val="24"/>
              </w:rPr>
              <w:t xml:space="preserve"> эстрадного искусства «Звёзды Магнитки»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08.12.23г.);</w:t>
            </w:r>
          </w:p>
          <w:p w:rsidR="004D0A8B" w:rsidRPr="0008377B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710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</w:t>
            </w:r>
            <w:r w:rsidRPr="00710D8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0D8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«Снежная феерия»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24.12.23г.);</w:t>
            </w:r>
          </w:p>
          <w:p w:rsidR="004D0A8B" w:rsidRPr="0008377B" w:rsidRDefault="004D0A8B" w:rsidP="004D0A8B">
            <w:pPr>
              <w:pStyle w:val="a5"/>
              <w:numPr>
                <w:ilvl w:val="0"/>
                <w:numId w:val="5"/>
              </w:numPr>
              <w:tabs>
                <w:tab w:val="left" w:pos="366"/>
              </w:tabs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A8B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 w:rsidRPr="00BF2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степени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</w:t>
            </w:r>
            <w:r w:rsidRPr="00BF216D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216D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16D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«Уральская метелица»</w:t>
            </w:r>
            <w:r w:rsidR="007528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528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5284A">
              <w:rPr>
                <w:rFonts w:ascii="Times New Roman" w:hAnsi="Times New Roman" w:cs="Times New Roman"/>
                <w:sz w:val="24"/>
                <w:szCs w:val="24"/>
              </w:rPr>
              <w:t>. Челябинск, 17.02).</w:t>
            </w:r>
          </w:p>
          <w:p w:rsidR="00A54496" w:rsidRPr="00080751" w:rsidRDefault="00A54496" w:rsidP="0075284A">
            <w:pPr>
              <w:pStyle w:val="a5"/>
              <w:tabs>
                <w:tab w:val="left" w:pos="366"/>
              </w:tabs>
              <w:ind w:left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</w:tcPr>
          <w:p w:rsidR="005A167A" w:rsidRDefault="000F3B3E" w:rsidP="004B2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Премирование</w:t>
            </w:r>
            <w:r w:rsidR="00610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преподавателей-наставников</w:t>
            </w:r>
          </w:p>
          <w:p w:rsidR="000F3B3E" w:rsidRDefault="005A167A" w:rsidP="004B2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факту </w:t>
            </w:r>
            <w:r w:rsidR="0026661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участия</w:t>
            </w:r>
          </w:p>
          <w:p w:rsidR="000F3B3E" w:rsidRDefault="00266612" w:rsidP="004B2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реализации плана мероприятий системы наставничества</w:t>
            </w:r>
          </w:p>
          <w:p w:rsidR="009877EF" w:rsidRPr="00080751" w:rsidRDefault="009877EF" w:rsidP="002666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9877EF" w:rsidRDefault="00080751" w:rsidP="00CF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внедрении системы наставничества на сайте: </w:t>
            </w:r>
            <w:hyperlink r:id="rId8" w:history="1">
              <w:r w:rsidRPr="005E11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https://mdsi1.ru/27499/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751" w:rsidRPr="00080751" w:rsidRDefault="00080751" w:rsidP="00CF4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877EF" w:rsidRDefault="009877EF" w:rsidP="009877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91D36" w:rsidRDefault="00265E60" w:rsidP="009877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1440180</wp:posOffset>
            </wp:positionH>
            <wp:positionV relativeFrom="paragraph">
              <wp:posOffset>145415</wp:posOffset>
            </wp:positionV>
            <wp:extent cx="914400" cy="471805"/>
            <wp:effectExtent l="0" t="0" r="0" b="0"/>
            <wp:wrapTight wrapText="bothSides">
              <wp:wrapPolygon edited="0">
                <wp:start x="9000" y="1744"/>
                <wp:lineTo x="6300" y="3489"/>
                <wp:lineTo x="450" y="13082"/>
                <wp:lineTo x="450" y="16571"/>
                <wp:lineTo x="2250" y="18315"/>
                <wp:lineTo x="3150" y="18315"/>
                <wp:lineTo x="8100" y="18315"/>
                <wp:lineTo x="9900" y="18315"/>
                <wp:lineTo x="15750" y="16571"/>
                <wp:lineTo x="15750" y="15699"/>
                <wp:lineTo x="21150" y="10466"/>
                <wp:lineTo x="21150" y="8721"/>
                <wp:lineTo x="13500" y="1744"/>
                <wp:lineTo x="9000" y="1744"/>
              </wp:wrapPolygon>
            </wp:wrapTight>
            <wp:docPr id="8" name="Рисунок 8" descr="++подпись ди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++подпись директо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8B4" w:rsidRPr="00CF48B4" w:rsidRDefault="00265E60" w:rsidP="004B21B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62865</wp:posOffset>
            </wp:positionV>
            <wp:extent cx="1696720" cy="1677670"/>
            <wp:effectExtent l="19050" t="0" r="0" b="0"/>
            <wp:wrapNone/>
            <wp:docPr id="10" name="Рисунок 1" descr="H:\+печати и подписи жюри\+печать ДШИ №1 4см 3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+печати и подписи жюри\+печать ДШИ №1 4см 3мм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225A">
        <w:rPr>
          <w:rFonts w:ascii="Times New Roman" w:hAnsi="Times New Roman" w:cs="Times New Roman"/>
          <w:bCs/>
          <w:sz w:val="24"/>
          <w:szCs w:val="24"/>
        </w:rPr>
        <w:t xml:space="preserve">Директор </w:t>
      </w:r>
      <w:r w:rsidR="00A4225A">
        <w:rPr>
          <w:rFonts w:ascii="Times New Roman" w:hAnsi="Times New Roman" w:cs="Times New Roman"/>
          <w:bCs/>
          <w:sz w:val="24"/>
          <w:szCs w:val="24"/>
        </w:rPr>
        <w:tab/>
      </w:r>
      <w:r w:rsidR="00A4225A">
        <w:rPr>
          <w:rFonts w:ascii="Times New Roman" w:hAnsi="Times New Roman" w:cs="Times New Roman"/>
          <w:bCs/>
          <w:sz w:val="24"/>
          <w:szCs w:val="24"/>
        </w:rPr>
        <w:tab/>
      </w:r>
      <w:r w:rsidR="00CE6191">
        <w:rPr>
          <w:rFonts w:ascii="Times New Roman" w:hAnsi="Times New Roman" w:cs="Times New Roman"/>
          <w:bCs/>
          <w:sz w:val="24"/>
          <w:szCs w:val="24"/>
        </w:rPr>
        <w:tab/>
      </w:r>
      <w:r w:rsidR="00A4225A">
        <w:rPr>
          <w:rFonts w:ascii="Times New Roman" w:hAnsi="Times New Roman" w:cs="Times New Roman"/>
          <w:bCs/>
          <w:sz w:val="24"/>
          <w:szCs w:val="24"/>
        </w:rPr>
        <w:t>О.В. Иващенко</w:t>
      </w:r>
    </w:p>
    <w:sectPr w:rsidR="00CF48B4" w:rsidRPr="00CF48B4" w:rsidSect="006454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zuka Mincho Pro B">
    <w:altName w:val="MS Gothic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3A71"/>
    <w:multiLevelType w:val="hybridMultilevel"/>
    <w:tmpl w:val="FC7E37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7D0FF4"/>
    <w:multiLevelType w:val="hybridMultilevel"/>
    <w:tmpl w:val="8C38AF82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A55C3"/>
    <w:multiLevelType w:val="hybridMultilevel"/>
    <w:tmpl w:val="C67636D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76E70"/>
    <w:multiLevelType w:val="hybridMultilevel"/>
    <w:tmpl w:val="C1429478"/>
    <w:lvl w:ilvl="0" w:tplc="52607E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75FE4"/>
    <w:multiLevelType w:val="hybridMultilevel"/>
    <w:tmpl w:val="F772784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4BF07544"/>
    <w:multiLevelType w:val="hybridMultilevel"/>
    <w:tmpl w:val="F8F450BC"/>
    <w:lvl w:ilvl="0" w:tplc="9D462BF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>
    <w:nsid w:val="62117387"/>
    <w:multiLevelType w:val="hybridMultilevel"/>
    <w:tmpl w:val="8222C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83200"/>
    <w:multiLevelType w:val="hybridMultilevel"/>
    <w:tmpl w:val="4D701B16"/>
    <w:lvl w:ilvl="0" w:tplc="5C56B3C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7281089E"/>
    <w:multiLevelType w:val="hybridMultilevel"/>
    <w:tmpl w:val="025018C6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D7588"/>
    <w:multiLevelType w:val="hybridMultilevel"/>
    <w:tmpl w:val="F8707168"/>
    <w:lvl w:ilvl="0" w:tplc="9D462BF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7DCE298A"/>
    <w:multiLevelType w:val="hybridMultilevel"/>
    <w:tmpl w:val="5372B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6899"/>
    <w:rsid w:val="000075EC"/>
    <w:rsid w:val="0002693E"/>
    <w:rsid w:val="00080751"/>
    <w:rsid w:val="0008377B"/>
    <w:rsid w:val="00093EF4"/>
    <w:rsid w:val="000A1620"/>
    <w:rsid w:val="000F10E6"/>
    <w:rsid w:val="000F2C27"/>
    <w:rsid w:val="000F3B3E"/>
    <w:rsid w:val="00106B86"/>
    <w:rsid w:val="00265E60"/>
    <w:rsid w:val="00266612"/>
    <w:rsid w:val="002959C3"/>
    <w:rsid w:val="002A034E"/>
    <w:rsid w:val="002B31EE"/>
    <w:rsid w:val="002C30A8"/>
    <w:rsid w:val="00326EA9"/>
    <w:rsid w:val="00331D06"/>
    <w:rsid w:val="003336D3"/>
    <w:rsid w:val="00342F5F"/>
    <w:rsid w:val="00350A2F"/>
    <w:rsid w:val="00362E00"/>
    <w:rsid w:val="00372014"/>
    <w:rsid w:val="00380176"/>
    <w:rsid w:val="003D7596"/>
    <w:rsid w:val="003F2808"/>
    <w:rsid w:val="00427751"/>
    <w:rsid w:val="004907BD"/>
    <w:rsid w:val="004B21BF"/>
    <w:rsid w:val="004C610F"/>
    <w:rsid w:val="004D0A8B"/>
    <w:rsid w:val="0050184C"/>
    <w:rsid w:val="00512710"/>
    <w:rsid w:val="00527C57"/>
    <w:rsid w:val="00542433"/>
    <w:rsid w:val="005439F7"/>
    <w:rsid w:val="0055199B"/>
    <w:rsid w:val="0056552B"/>
    <w:rsid w:val="0058179F"/>
    <w:rsid w:val="005A167A"/>
    <w:rsid w:val="005D7CE0"/>
    <w:rsid w:val="00610007"/>
    <w:rsid w:val="00623E98"/>
    <w:rsid w:val="0062672D"/>
    <w:rsid w:val="00633501"/>
    <w:rsid w:val="00645435"/>
    <w:rsid w:val="00681B67"/>
    <w:rsid w:val="006A5A5B"/>
    <w:rsid w:val="006B0190"/>
    <w:rsid w:val="006D29D3"/>
    <w:rsid w:val="00710D87"/>
    <w:rsid w:val="0075284A"/>
    <w:rsid w:val="00762126"/>
    <w:rsid w:val="00840C07"/>
    <w:rsid w:val="008736DC"/>
    <w:rsid w:val="00947856"/>
    <w:rsid w:val="00961387"/>
    <w:rsid w:val="009877EF"/>
    <w:rsid w:val="009D49D6"/>
    <w:rsid w:val="009E2264"/>
    <w:rsid w:val="00A02FD5"/>
    <w:rsid w:val="00A277B8"/>
    <w:rsid w:val="00A4225A"/>
    <w:rsid w:val="00A54496"/>
    <w:rsid w:val="00A67D03"/>
    <w:rsid w:val="00AE6650"/>
    <w:rsid w:val="00B15668"/>
    <w:rsid w:val="00BA3272"/>
    <w:rsid w:val="00C23462"/>
    <w:rsid w:val="00C31901"/>
    <w:rsid w:val="00C42B1F"/>
    <w:rsid w:val="00C558EC"/>
    <w:rsid w:val="00C56BC0"/>
    <w:rsid w:val="00C838FB"/>
    <w:rsid w:val="00CE4BA8"/>
    <w:rsid w:val="00CE5CC7"/>
    <w:rsid w:val="00CE6191"/>
    <w:rsid w:val="00CF48B4"/>
    <w:rsid w:val="00D13A7F"/>
    <w:rsid w:val="00DE6804"/>
    <w:rsid w:val="00E90D8A"/>
    <w:rsid w:val="00E91D36"/>
    <w:rsid w:val="00EA44A7"/>
    <w:rsid w:val="00EB3641"/>
    <w:rsid w:val="00EE6899"/>
    <w:rsid w:val="00F74B9A"/>
    <w:rsid w:val="00F87E03"/>
    <w:rsid w:val="00FA422F"/>
    <w:rsid w:val="00FD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C0"/>
  </w:style>
  <w:style w:type="paragraph" w:styleId="3">
    <w:name w:val="heading 3"/>
    <w:basedOn w:val="a"/>
    <w:next w:val="a"/>
    <w:link w:val="30"/>
    <w:unhideWhenUsed/>
    <w:qFormat/>
    <w:rsid w:val="00BA327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225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B21B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A3272"/>
    <w:rPr>
      <w:rFonts w:asciiTheme="majorHAnsi" w:eastAsiaTheme="majorEastAsia" w:hAnsiTheme="majorHAnsi" w:cstheme="majorBidi"/>
      <w:b/>
      <w:bCs/>
      <w:color w:val="4472C4" w:themeColor="accent1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si1.ru/27499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i1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si1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57</cp:revision>
  <cp:lastPrinted>2024-06-20T09:03:00Z</cp:lastPrinted>
  <dcterms:created xsi:type="dcterms:W3CDTF">2023-11-08T10:56:00Z</dcterms:created>
  <dcterms:modified xsi:type="dcterms:W3CDTF">2024-06-20T09:09:00Z</dcterms:modified>
</cp:coreProperties>
</file>