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32" w:rsidRPr="00040844" w:rsidRDefault="005B2432" w:rsidP="005B24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pacing w:val="-3"/>
          <w:sz w:val="24"/>
          <w:szCs w:val="24"/>
        </w:rPr>
        <w:t>Муниципальное бюджетное учреждение</w:t>
      </w:r>
      <w:r w:rsidR="00B3236B" w:rsidRPr="000408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0844">
        <w:rPr>
          <w:rFonts w:ascii="Times New Roman" w:hAnsi="Times New Roman" w:cs="Times New Roman"/>
          <w:spacing w:val="-1"/>
          <w:sz w:val="24"/>
          <w:szCs w:val="24"/>
        </w:rPr>
        <w:t xml:space="preserve">дополнительного образования </w:t>
      </w: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</w:rPr>
        <w:t>Детская школа искусств № 1</w:t>
      </w:r>
      <w:r w:rsidR="00B3236B" w:rsidRPr="00040844">
        <w:rPr>
          <w:rFonts w:cs="Times New Roman"/>
          <w:sz w:val="24"/>
          <w:szCs w:val="24"/>
        </w:rPr>
        <w:t xml:space="preserve"> </w:t>
      </w:r>
      <w:r w:rsidR="00B3236B" w:rsidRPr="00040844">
        <w:rPr>
          <w:rFonts w:cs="Times New Roman"/>
          <w:b w:val="0"/>
          <w:sz w:val="24"/>
          <w:szCs w:val="24"/>
        </w:rPr>
        <w:t>города Магнитогорска</w:t>
      </w: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F81C30" w:rsidRPr="007E4208" w:rsidTr="00E063EC">
        <w:tc>
          <w:tcPr>
            <w:tcW w:w="4738" w:type="dxa"/>
          </w:tcPr>
          <w:p w:rsidR="00F81C30" w:rsidRDefault="00F81C30" w:rsidP="00E0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1C30" w:rsidRPr="00471B23" w:rsidRDefault="00F81C30" w:rsidP="00E063E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F81C30" w:rsidRPr="00471B23" w:rsidRDefault="00F81C30" w:rsidP="00E0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F81C30" w:rsidRPr="00471B23" w:rsidRDefault="00F81C30" w:rsidP="00E0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МБУДО «ДШИ №1»</w:t>
            </w:r>
          </w:p>
          <w:p w:rsidR="00F81C30" w:rsidRPr="00471B23" w:rsidRDefault="00F81C30" w:rsidP="00E0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6</w:t>
            </w:r>
          </w:p>
          <w:p w:rsidR="00F81C30" w:rsidRPr="00471B23" w:rsidRDefault="00F81C30" w:rsidP="00E0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1</w:t>
            </w:r>
            <w:r w:rsidRPr="00471B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7 </w:t>
            </w:r>
            <w:r w:rsidRPr="00471B2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471B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июня</w:t>
            </w:r>
            <w:r w:rsidRPr="00471B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471B2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81C30" w:rsidRPr="00471B23" w:rsidRDefault="00F81C30" w:rsidP="00E0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F81C30" w:rsidRDefault="00F81C30" w:rsidP="00E06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C30" w:rsidRPr="00471B23" w:rsidRDefault="00F81C30" w:rsidP="00E06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F81C30" w:rsidRPr="00471B23" w:rsidRDefault="00F81C30" w:rsidP="00E06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 УП-17/08</w:t>
            </w:r>
          </w:p>
          <w:p w:rsidR="00F81C30" w:rsidRPr="00471B23" w:rsidRDefault="00F81C30" w:rsidP="00E06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 w:rsidRPr="00471B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7 </w:t>
            </w: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 w:rsidRPr="00471B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81C30" w:rsidRPr="00471B23" w:rsidRDefault="00F81C30" w:rsidP="00E063EC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Директор МБУДО «ДШИ №1»</w:t>
            </w:r>
          </w:p>
          <w:p w:rsidR="00F81C30" w:rsidRPr="00471B23" w:rsidRDefault="00F81C30" w:rsidP="00E063EC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г. Магнитогорска</w:t>
            </w:r>
          </w:p>
          <w:p w:rsidR="00F81C30" w:rsidRPr="00471B23" w:rsidRDefault="00F81C30" w:rsidP="00E063EC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______________ О.В. Иващенко</w:t>
            </w:r>
          </w:p>
          <w:p w:rsidR="00F81C30" w:rsidRPr="00471B23" w:rsidRDefault="00F81C30" w:rsidP="00E06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C30" w:rsidRDefault="00F81C30" w:rsidP="00F81C3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F81C30" w:rsidRDefault="00F81C30" w:rsidP="00F81C3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F81C30" w:rsidRDefault="00F81C30" w:rsidP="00F81C3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F81C30" w:rsidRPr="00F71621" w:rsidRDefault="00F81C30" w:rsidP="00F81C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F81C30" w:rsidRPr="00F71621" w:rsidRDefault="00F81C30" w:rsidP="00F81C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71621">
        <w:rPr>
          <w:rFonts w:ascii="Times New Roman" w:hAnsi="Times New Roman" w:cs="Times New Roman"/>
          <w:color w:val="000000"/>
          <w:sz w:val="24"/>
          <w:szCs w:val="24"/>
        </w:rPr>
        <w:t>ДОПОЛНИТЕЛЬНАЯ ОБЩЕРАЗВИВАЮЩАЯ ПРОГРАММА</w:t>
      </w:r>
    </w:p>
    <w:p w:rsidR="00F81C30" w:rsidRPr="00F71621" w:rsidRDefault="00F81C30" w:rsidP="00F81C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71621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МАСТЕРСКАЯ ХУДОЖЕСТВЕННОГО ТВОРЧЕСТВА</w:t>
      </w:r>
      <w:r w:rsidRPr="00F71621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</w:rPr>
        <w:t>ПАЛИТРА</w:t>
      </w:r>
      <w:r w:rsidRPr="00F71621">
        <w:rPr>
          <w:rFonts w:ascii="Times New Roman" w:hAnsi="Times New Roman" w:cs="Times New Roman"/>
          <w:color w:val="000000"/>
          <w:sz w:val="24"/>
          <w:szCs w:val="24"/>
        </w:rPr>
        <w:t>»»</w:t>
      </w:r>
    </w:p>
    <w:p w:rsidR="00F81C30" w:rsidRPr="00F71621" w:rsidRDefault="00F81C30" w:rsidP="00F81C30">
      <w:pPr>
        <w:tabs>
          <w:tab w:val="center" w:pos="4677"/>
          <w:tab w:val="left" w:pos="67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71621">
        <w:rPr>
          <w:rFonts w:ascii="Times New Roman" w:hAnsi="Times New Roman" w:cs="Times New Roman"/>
          <w:color w:val="000000"/>
          <w:sz w:val="24"/>
          <w:szCs w:val="24"/>
        </w:rPr>
        <w:t>(групповые занятия)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81C30" w:rsidRPr="00F71621" w:rsidRDefault="00F81C30" w:rsidP="00F81C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F81C30" w:rsidRPr="00F71621" w:rsidRDefault="00F81C30" w:rsidP="00F81C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F81C30" w:rsidRPr="00F71621" w:rsidRDefault="00F81C30" w:rsidP="00F81C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F81C30" w:rsidRPr="00F71621" w:rsidRDefault="00F81C30" w:rsidP="00F81C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F81C30" w:rsidRPr="00F71621" w:rsidRDefault="00F81C30" w:rsidP="00F81C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F81C30" w:rsidRPr="00F71621" w:rsidRDefault="00F81C30" w:rsidP="00F81C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F81C30" w:rsidRPr="00F71621" w:rsidRDefault="00F81C30" w:rsidP="00F81C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F81C30" w:rsidRPr="00F71621" w:rsidRDefault="00F81C30" w:rsidP="00F81C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71621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учебному предмету</w:t>
      </w:r>
    </w:p>
    <w:p w:rsidR="00F81C30" w:rsidRPr="00F71621" w:rsidRDefault="00F81C30" w:rsidP="00F81C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</w:pPr>
      <w:r w:rsidRPr="00F71621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Композиция</w:t>
      </w:r>
      <w:r w:rsidRPr="00F71621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»</w:t>
      </w:r>
    </w:p>
    <w:p w:rsidR="00F81C30" w:rsidRPr="00F71621" w:rsidRDefault="00F81C30" w:rsidP="00F81C30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1621">
        <w:rPr>
          <w:rFonts w:ascii="Times New Roman" w:hAnsi="Times New Roman" w:cs="Times New Roman"/>
          <w:sz w:val="24"/>
          <w:szCs w:val="24"/>
        </w:rPr>
        <w:t>по</w:t>
      </w:r>
      <w:r w:rsidRPr="00F71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1621">
        <w:rPr>
          <w:rFonts w:ascii="Times New Roman" w:hAnsi="Times New Roman" w:cs="Times New Roman"/>
          <w:color w:val="000000"/>
          <w:sz w:val="24"/>
          <w:szCs w:val="24"/>
        </w:rPr>
        <w:t>платным образовательным услугам</w:t>
      </w:r>
      <w:r w:rsidRPr="00F71621">
        <w:rPr>
          <w:rFonts w:ascii="Times New Roman" w:hAnsi="Times New Roman" w:cs="Times New Roman"/>
          <w:sz w:val="24"/>
          <w:szCs w:val="24"/>
        </w:rPr>
        <w:t xml:space="preserve"> </w:t>
      </w:r>
      <w:r w:rsidRPr="00F71621">
        <w:rPr>
          <w:rFonts w:ascii="Times New Roman" w:eastAsia="Calibri" w:hAnsi="Times New Roman" w:cs="Times New Roman"/>
          <w:sz w:val="24"/>
          <w:szCs w:val="24"/>
        </w:rPr>
        <w:t>детских школ искусств</w:t>
      </w:r>
    </w:p>
    <w:p w:rsidR="00F81C30" w:rsidRPr="00F71621" w:rsidRDefault="00F81C30" w:rsidP="00F81C30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1621">
        <w:rPr>
          <w:rFonts w:ascii="Times New Roman" w:eastAsia="Calibri" w:hAnsi="Times New Roman" w:cs="Times New Roman"/>
          <w:sz w:val="24"/>
          <w:szCs w:val="24"/>
        </w:rPr>
        <w:t>(детских музыкальных школ)</w:t>
      </w:r>
    </w:p>
    <w:p w:rsidR="00F81C30" w:rsidRPr="00F71621" w:rsidRDefault="00F81C30" w:rsidP="00F81C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81C30" w:rsidRPr="00F71621" w:rsidRDefault="00F81C30" w:rsidP="00F81C3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1C30" w:rsidRPr="00A53C4A" w:rsidRDefault="00F81C30" w:rsidP="00F81C3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1C30" w:rsidRPr="00A53C4A" w:rsidRDefault="00F81C30" w:rsidP="00F81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C30" w:rsidRPr="00A53C4A" w:rsidRDefault="00F81C30" w:rsidP="00F81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C30" w:rsidRPr="00A53C4A" w:rsidRDefault="00F81C30" w:rsidP="00F81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C30" w:rsidRPr="00A53C4A" w:rsidRDefault="00F81C30" w:rsidP="00F81C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53C4A">
        <w:rPr>
          <w:rFonts w:ascii="Times New Roman" w:hAnsi="Times New Roman" w:cs="Times New Roman"/>
          <w:color w:val="000000"/>
          <w:sz w:val="24"/>
          <w:szCs w:val="24"/>
        </w:rPr>
        <w:t>Срок освоения программы 1 год</w:t>
      </w:r>
    </w:p>
    <w:p w:rsidR="00F81C30" w:rsidRPr="00A53C4A" w:rsidRDefault="00F81C30" w:rsidP="00F81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1C30" w:rsidRDefault="00F81C30" w:rsidP="00F81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F81C30" w:rsidRDefault="00F81C30" w:rsidP="00F81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F81C30" w:rsidRDefault="00F81C30" w:rsidP="00F81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F81C30" w:rsidRDefault="00F81C30" w:rsidP="00F81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F81C30" w:rsidRDefault="00F81C30" w:rsidP="00F81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F81C30" w:rsidRDefault="00F81C30" w:rsidP="00F81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F81C30" w:rsidRDefault="00F81C30" w:rsidP="00F81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F81C30" w:rsidRDefault="00F81C30" w:rsidP="00F81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F81C30" w:rsidRDefault="00F81C30" w:rsidP="00F81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F81C30" w:rsidRPr="00FF3C22" w:rsidRDefault="00F81C30" w:rsidP="00F81C30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F3C22">
        <w:rPr>
          <w:rFonts w:ascii="Times New Roman" w:hAnsi="Times New Roman"/>
          <w:sz w:val="24"/>
          <w:szCs w:val="24"/>
          <w:lang w:eastAsia="ar-SA"/>
        </w:rPr>
        <w:t xml:space="preserve">Магнитогорск </w:t>
      </w:r>
    </w:p>
    <w:p w:rsidR="00F81C30" w:rsidRPr="00FF3C22" w:rsidRDefault="00F81C30" w:rsidP="00F81C30">
      <w:pPr>
        <w:pStyle w:val="23"/>
        <w:spacing w:line="276" w:lineRule="auto"/>
        <w:ind w:left="0"/>
        <w:jc w:val="center"/>
        <w:rPr>
          <w:rFonts w:ascii="Times New Roman" w:hAnsi="Times New Roman"/>
          <w:szCs w:val="24"/>
        </w:rPr>
      </w:pPr>
      <w:r w:rsidRPr="00FF3C22">
        <w:rPr>
          <w:rFonts w:ascii="Times New Roman" w:hAnsi="Times New Roman"/>
          <w:szCs w:val="24"/>
          <w:lang w:eastAsia="ar-SA"/>
        </w:rPr>
        <w:t>202</w:t>
      </w:r>
      <w:r>
        <w:rPr>
          <w:rFonts w:ascii="Times New Roman" w:hAnsi="Times New Roman"/>
          <w:szCs w:val="24"/>
          <w:lang w:eastAsia="ar-SA"/>
        </w:rPr>
        <w:t>5</w:t>
      </w:r>
    </w:p>
    <w:p w:rsidR="005B2432" w:rsidRPr="00040844" w:rsidRDefault="005B2432" w:rsidP="00153CFF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  <w:sectPr w:rsidR="005B2432" w:rsidRPr="00040844" w:rsidSect="004A21AC">
          <w:footerReference w:type="default" r:id="rId7"/>
          <w:pgSz w:w="11905" w:h="16837"/>
          <w:pgMar w:top="1134" w:right="851" w:bottom="1134" w:left="1701" w:header="0" w:footer="6" w:gutter="0"/>
          <w:cols w:space="720"/>
          <w:noEndnote/>
          <w:titlePg/>
          <w:docGrid w:linePitch="360"/>
        </w:sectPr>
      </w:pP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050F65" w:rsidRPr="00040844">
        <w:rPr>
          <w:rFonts w:ascii="Times New Roman" w:hAnsi="Times New Roman" w:cs="Times New Roman"/>
          <w:sz w:val="24"/>
          <w:szCs w:val="24"/>
        </w:rPr>
        <w:t>Решетникова Ольга Александровна</w:t>
      </w:r>
      <w:r w:rsidRPr="00040844">
        <w:rPr>
          <w:rFonts w:ascii="Times New Roman" w:hAnsi="Times New Roman" w:cs="Times New Roman"/>
          <w:sz w:val="24"/>
          <w:szCs w:val="24"/>
        </w:rPr>
        <w:t>, преподаватель художественных дисциплин</w:t>
      </w: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>Рецензент: В.Ф. Миронова, зам. директора по У</w:t>
      </w:r>
      <w:r w:rsidR="00050F65" w:rsidRPr="00040844">
        <w:rPr>
          <w:rFonts w:ascii="Times New Roman" w:hAnsi="Times New Roman" w:cs="Times New Roman"/>
          <w:sz w:val="24"/>
          <w:szCs w:val="24"/>
        </w:rPr>
        <w:t>В</w:t>
      </w:r>
      <w:r w:rsidRPr="00040844">
        <w:rPr>
          <w:rFonts w:ascii="Times New Roman" w:hAnsi="Times New Roman" w:cs="Times New Roman"/>
          <w:sz w:val="24"/>
          <w:szCs w:val="24"/>
        </w:rPr>
        <w:t xml:space="preserve">Р </w:t>
      </w:r>
      <w:r w:rsidR="00050F65" w:rsidRPr="00040844">
        <w:rPr>
          <w:rFonts w:ascii="Times New Roman" w:hAnsi="Times New Roman" w:cs="Times New Roman"/>
          <w:sz w:val="24"/>
          <w:szCs w:val="24"/>
        </w:rPr>
        <w:t>ДХШ,</w:t>
      </w:r>
      <w:r w:rsidRPr="00040844">
        <w:rPr>
          <w:rFonts w:ascii="Times New Roman" w:hAnsi="Times New Roman" w:cs="Times New Roman"/>
          <w:sz w:val="24"/>
          <w:szCs w:val="24"/>
        </w:rPr>
        <w:t xml:space="preserve"> преподаватель художественных дисциплин высшей категории</w:t>
      </w: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 xml:space="preserve">Рецензент: О.Н. </w:t>
      </w:r>
      <w:proofErr w:type="spellStart"/>
      <w:r w:rsidRPr="00040844">
        <w:rPr>
          <w:rFonts w:ascii="Times New Roman" w:hAnsi="Times New Roman" w:cs="Times New Roman"/>
          <w:sz w:val="24"/>
          <w:szCs w:val="24"/>
        </w:rPr>
        <w:t>Крес</w:t>
      </w:r>
      <w:r w:rsidR="00B0684A" w:rsidRPr="00040844">
        <w:rPr>
          <w:rFonts w:ascii="Times New Roman" w:hAnsi="Times New Roman" w:cs="Times New Roman"/>
          <w:sz w:val="24"/>
          <w:szCs w:val="24"/>
        </w:rPr>
        <w:t>ина</w:t>
      </w:r>
      <w:proofErr w:type="spellEnd"/>
      <w:r w:rsidR="00B0684A" w:rsidRPr="00040844">
        <w:rPr>
          <w:rFonts w:ascii="Times New Roman" w:hAnsi="Times New Roman" w:cs="Times New Roman"/>
          <w:sz w:val="24"/>
          <w:szCs w:val="24"/>
        </w:rPr>
        <w:t xml:space="preserve">, </w:t>
      </w:r>
      <w:r w:rsidR="00BA23D8" w:rsidRPr="00040844">
        <w:rPr>
          <w:rFonts w:ascii="Times New Roman" w:hAnsi="Times New Roman" w:cs="Times New Roman"/>
          <w:sz w:val="24"/>
          <w:szCs w:val="24"/>
        </w:rPr>
        <w:t>председатель МС</w:t>
      </w:r>
      <w:r w:rsidRPr="00040844">
        <w:rPr>
          <w:rFonts w:ascii="Times New Roman" w:hAnsi="Times New Roman" w:cs="Times New Roman"/>
          <w:sz w:val="24"/>
          <w:szCs w:val="24"/>
        </w:rPr>
        <w:t xml:space="preserve"> ДШИ № 1</w:t>
      </w: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sz w:val="24"/>
          <w:szCs w:val="24"/>
        </w:rPr>
        <w:sectPr w:rsidR="005B2432" w:rsidRPr="00040844" w:rsidSect="004A21AC">
          <w:pgSz w:w="11905" w:h="16837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sz w:val="24"/>
          <w:szCs w:val="24"/>
        </w:rPr>
      </w:pPr>
      <w:r w:rsidRPr="00040844">
        <w:rPr>
          <w:rFonts w:cs="Times New Roman"/>
          <w:sz w:val="24"/>
          <w:szCs w:val="24"/>
        </w:rPr>
        <w:lastRenderedPageBreak/>
        <w:t>Содержание</w:t>
      </w: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  <w:lang w:val="en-US"/>
        </w:rPr>
        <w:t>I</w:t>
      </w:r>
      <w:r w:rsidRPr="00040844">
        <w:rPr>
          <w:rFonts w:cs="Times New Roman"/>
          <w:b w:val="0"/>
          <w:sz w:val="24"/>
          <w:szCs w:val="24"/>
        </w:rPr>
        <w:t>.</w:t>
      </w:r>
      <w:r w:rsidRPr="00040844">
        <w:rPr>
          <w:rFonts w:cs="Times New Roman"/>
          <w:sz w:val="24"/>
          <w:szCs w:val="24"/>
        </w:rPr>
        <w:t xml:space="preserve"> </w:t>
      </w:r>
      <w:r w:rsidRPr="00040844">
        <w:rPr>
          <w:rFonts w:cs="Times New Roman"/>
          <w:b w:val="0"/>
          <w:sz w:val="24"/>
          <w:szCs w:val="24"/>
        </w:rPr>
        <w:t>Пояснительная записка………………………………………………………….…………….4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686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Характеристика учебного предмета, его место и роль в образовательном процессе 4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714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Срок реализации учебного предмета…………………………………………………...4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719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Форма проведения учебных аудиторных занятий……………………………………..</w:t>
      </w:r>
      <w:r w:rsidR="0008044B">
        <w:rPr>
          <w:rFonts w:cs="Times New Roman"/>
          <w:i w:val="0"/>
          <w:sz w:val="24"/>
          <w:szCs w:val="24"/>
        </w:rPr>
        <w:t>4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695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Цели и задачи учебного предмета……………………………………………….….….</w:t>
      </w:r>
      <w:r w:rsidR="0008044B">
        <w:rPr>
          <w:rFonts w:cs="Times New Roman"/>
          <w:i w:val="0"/>
          <w:sz w:val="24"/>
          <w:szCs w:val="24"/>
        </w:rPr>
        <w:t>4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686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Методы обучения………………………………………………………………………..</w:t>
      </w:r>
      <w:r w:rsidR="0008044B">
        <w:rPr>
          <w:rFonts w:cs="Times New Roman"/>
          <w:i w:val="0"/>
          <w:sz w:val="24"/>
          <w:szCs w:val="24"/>
        </w:rPr>
        <w:t>.5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714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Описание материально-технических условий р</w:t>
      </w:r>
      <w:r w:rsidR="0008044B">
        <w:rPr>
          <w:rFonts w:cs="Times New Roman"/>
          <w:i w:val="0"/>
          <w:sz w:val="24"/>
          <w:szCs w:val="24"/>
        </w:rPr>
        <w:t>еализации учебного предмета……..5</w:t>
      </w:r>
    </w:p>
    <w:p w:rsidR="005B2432" w:rsidRPr="00040844" w:rsidRDefault="005B2432" w:rsidP="005B2432">
      <w:pPr>
        <w:pStyle w:val="20"/>
        <w:shd w:val="clear" w:color="auto" w:fill="auto"/>
        <w:tabs>
          <w:tab w:val="left" w:pos="706"/>
        </w:tabs>
        <w:spacing w:after="0" w:line="240" w:lineRule="auto"/>
        <w:ind w:left="680" w:hanging="680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  <w:lang w:val="en-US"/>
        </w:rPr>
        <w:t>II</w:t>
      </w:r>
      <w:r w:rsidRPr="00040844">
        <w:rPr>
          <w:rFonts w:cs="Times New Roman"/>
          <w:b w:val="0"/>
          <w:sz w:val="24"/>
          <w:szCs w:val="24"/>
        </w:rPr>
        <w:t>. Содержание учебного пр</w:t>
      </w:r>
      <w:r w:rsidR="0008044B">
        <w:rPr>
          <w:rFonts w:cs="Times New Roman"/>
          <w:b w:val="0"/>
          <w:sz w:val="24"/>
          <w:szCs w:val="24"/>
        </w:rPr>
        <w:t>едмета…………………………………………………………..…5</w:t>
      </w:r>
    </w:p>
    <w:p w:rsidR="005B2432" w:rsidRPr="00040844" w:rsidRDefault="005B2432" w:rsidP="00B80054">
      <w:pPr>
        <w:pStyle w:val="32"/>
        <w:numPr>
          <w:ilvl w:val="0"/>
          <w:numId w:val="2"/>
        </w:numPr>
        <w:shd w:val="clear" w:color="auto" w:fill="auto"/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Учебно-тематический</w:t>
      </w:r>
      <w:r w:rsidR="0008044B">
        <w:rPr>
          <w:rFonts w:cs="Times New Roman"/>
          <w:i w:val="0"/>
          <w:sz w:val="24"/>
          <w:szCs w:val="24"/>
        </w:rPr>
        <w:t xml:space="preserve"> план……………………………………………………………...5</w:t>
      </w:r>
    </w:p>
    <w:p w:rsidR="005B2432" w:rsidRPr="00040844" w:rsidRDefault="00B06E40" w:rsidP="00B80054">
      <w:pPr>
        <w:pStyle w:val="32"/>
        <w:numPr>
          <w:ilvl w:val="0"/>
          <w:numId w:val="2"/>
        </w:numPr>
        <w:shd w:val="clear" w:color="auto" w:fill="auto"/>
        <w:tabs>
          <w:tab w:val="left" w:pos="714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 xml:space="preserve">Содержание разделов и тем. </w:t>
      </w:r>
      <w:r w:rsidR="005B2432" w:rsidRPr="00040844">
        <w:rPr>
          <w:rFonts w:cs="Times New Roman"/>
          <w:i w:val="0"/>
          <w:sz w:val="24"/>
          <w:szCs w:val="24"/>
        </w:rPr>
        <w:t>Го</w:t>
      </w:r>
      <w:r w:rsidR="0008044B">
        <w:rPr>
          <w:rFonts w:cs="Times New Roman"/>
          <w:i w:val="0"/>
          <w:sz w:val="24"/>
          <w:szCs w:val="24"/>
        </w:rPr>
        <w:t>довые требования…………………………………….5</w:t>
      </w:r>
    </w:p>
    <w:p w:rsidR="005B2432" w:rsidRPr="00040844" w:rsidRDefault="005B2432" w:rsidP="005B2432">
      <w:pPr>
        <w:pStyle w:val="20"/>
        <w:shd w:val="clear" w:color="auto" w:fill="auto"/>
        <w:tabs>
          <w:tab w:val="left" w:pos="706"/>
        </w:tabs>
        <w:spacing w:after="0" w:line="240" w:lineRule="auto"/>
        <w:ind w:left="680" w:hanging="680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  <w:lang w:val="en-US"/>
        </w:rPr>
        <w:t>III</w:t>
      </w:r>
      <w:r w:rsidRPr="00040844">
        <w:rPr>
          <w:rFonts w:cs="Times New Roman"/>
          <w:b w:val="0"/>
          <w:sz w:val="24"/>
          <w:szCs w:val="24"/>
        </w:rPr>
        <w:t>. Требования к уровню подготовк</w:t>
      </w:r>
      <w:r w:rsidR="002A7EAB" w:rsidRPr="00040844">
        <w:rPr>
          <w:rFonts w:cs="Times New Roman"/>
          <w:b w:val="0"/>
          <w:sz w:val="24"/>
          <w:szCs w:val="24"/>
        </w:rPr>
        <w:t>и</w:t>
      </w:r>
      <w:r w:rsidR="00A87A64" w:rsidRPr="00040844">
        <w:rPr>
          <w:rFonts w:cs="Times New Roman"/>
          <w:b w:val="0"/>
          <w:sz w:val="24"/>
          <w:szCs w:val="24"/>
        </w:rPr>
        <w:t xml:space="preserve"> обучающихся…</w:t>
      </w:r>
      <w:r w:rsidR="0008044B">
        <w:rPr>
          <w:rFonts w:cs="Times New Roman"/>
          <w:b w:val="0"/>
          <w:sz w:val="24"/>
          <w:szCs w:val="24"/>
        </w:rPr>
        <w:t>…………………………………….....7</w:t>
      </w:r>
    </w:p>
    <w:p w:rsidR="005B2432" w:rsidRPr="00040844" w:rsidRDefault="005B2432" w:rsidP="00B80054">
      <w:pPr>
        <w:pStyle w:val="20"/>
        <w:numPr>
          <w:ilvl w:val="0"/>
          <w:numId w:val="6"/>
        </w:numPr>
        <w:shd w:val="clear" w:color="auto" w:fill="auto"/>
        <w:tabs>
          <w:tab w:val="left" w:pos="706"/>
        </w:tabs>
        <w:spacing w:after="0" w:line="240" w:lineRule="auto"/>
        <w:ind w:left="680" w:hanging="396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</w:rPr>
        <w:t>Требования к уровню подготовки на ра</w:t>
      </w:r>
      <w:r w:rsidR="0008044B">
        <w:rPr>
          <w:rFonts w:cs="Times New Roman"/>
          <w:b w:val="0"/>
          <w:sz w:val="24"/>
          <w:szCs w:val="24"/>
        </w:rPr>
        <w:t>зличных этапах обучения…………………..7</w:t>
      </w:r>
    </w:p>
    <w:p w:rsidR="005B2432" w:rsidRPr="00040844" w:rsidRDefault="005B2432" w:rsidP="005B2432">
      <w:pPr>
        <w:pStyle w:val="20"/>
        <w:shd w:val="clear" w:color="auto" w:fill="auto"/>
        <w:tabs>
          <w:tab w:val="left" w:pos="706"/>
        </w:tabs>
        <w:spacing w:after="0" w:line="240" w:lineRule="auto"/>
        <w:ind w:left="680" w:hanging="680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  <w:lang w:val="en-US"/>
        </w:rPr>
        <w:t>IV</w:t>
      </w:r>
      <w:r w:rsidRPr="00040844">
        <w:rPr>
          <w:rFonts w:cs="Times New Roman"/>
          <w:b w:val="0"/>
          <w:sz w:val="24"/>
          <w:szCs w:val="24"/>
        </w:rPr>
        <w:t>. Формы и методы контроля, си</w:t>
      </w:r>
      <w:r w:rsidR="002A7EAB" w:rsidRPr="00040844">
        <w:rPr>
          <w:rFonts w:cs="Times New Roman"/>
          <w:b w:val="0"/>
          <w:sz w:val="24"/>
          <w:szCs w:val="24"/>
        </w:rPr>
        <w:t>стема оценок……………</w:t>
      </w:r>
      <w:r w:rsidR="0008044B">
        <w:rPr>
          <w:rFonts w:cs="Times New Roman"/>
          <w:b w:val="0"/>
          <w:sz w:val="24"/>
          <w:szCs w:val="24"/>
        </w:rPr>
        <w:t>…………………………………8</w:t>
      </w:r>
    </w:p>
    <w:p w:rsidR="005B2432" w:rsidRPr="00040844" w:rsidRDefault="005B2432" w:rsidP="00B80054">
      <w:pPr>
        <w:pStyle w:val="32"/>
        <w:numPr>
          <w:ilvl w:val="0"/>
          <w:numId w:val="3"/>
        </w:numPr>
        <w:shd w:val="clear" w:color="auto" w:fill="auto"/>
        <w:tabs>
          <w:tab w:val="left" w:pos="690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Аттестация: цели, виды, форма,</w:t>
      </w:r>
      <w:r w:rsidR="00273BEC">
        <w:rPr>
          <w:rFonts w:cs="Times New Roman"/>
          <w:i w:val="0"/>
          <w:sz w:val="24"/>
          <w:szCs w:val="24"/>
        </w:rPr>
        <w:t xml:space="preserve"> содержание………………………………………....</w:t>
      </w:r>
      <w:r w:rsidR="0008044B">
        <w:rPr>
          <w:rFonts w:cs="Times New Roman"/>
          <w:i w:val="0"/>
          <w:sz w:val="24"/>
          <w:szCs w:val="24"/>
        </w:rPr>
        <w:t>..8</w:t>
      </w:r>
    </w:p>
    <w:p w:rsidR="00BD6532" w:rsidRPr="00040844" w:rsidRDefault="00BD6532" w:rsidP="00B80054">
      <w:pPr>
        <w:pStyle w:val="32"/>
        <w:numPr>
          <w:ilvl w:val="0"/>
          <w:numId w:val="3"/>
        </w:numPr>
        <w:shd w:val="clear" w:color="auto" w:fill="auto"/>
        <w:tabs>
          <w:tab w:val="left" w:pos="700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Критерии оценки……………………………………………………………………..…</w:t>
      </w:r>
      <w:r w:rsidR="0008044B">
        <w:rPr>
          <w:rFonts w:cs="Times New Roman"/>
          <w:i w:val="0"/>
          <w:sz w:val="24"/>
          <w:szCs w:val="24"/>
        </w:rPr>
        <w:t>..8</w:t>
      </w:r>
    </w:p>
    <w:p w:rsidR="005B2432" w:rsidRPr="00040844" w:rsidRDefault="005B2432" w:rsidP="005B2432">
      <w:pPr>
        <w:pStyle w:val="20"/>
        <w:shd w:val="clear" w:color="auto" w:fill="auto"/>
        <w:tabs>
          <w:tab w:val="left" w:pos="710"/>
        </w:tabs>
        <w:spacing w:after="0" w:line="240" w:lineRule="auto"/>
        <w:ind w:left="680" w:hanging="680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  <w:lang w:val="en-US"/>
        </w:rPr>
        <w:t>V</w:t>
      </w:r>
      <w:r w:rsidRPr="00040844">
        <w:rPr>
          <w:rFonts w:cs="Times New Roman"/>
          <w:b w:val="0"/>
          <w:sz w:val="24"/>
          <w:szCs w:val="24"/>
        </w:rPr>
        <w:t>. Методическое обеспечение учебн</w:t>
      </w:r>
      <w:r w:rsidR="00BD6532" w:rsidRPr="00040844">
        <w:rPr>
          <w:rFonts w:cs="Times New Roman"/>
          <w:b w:val="0"/>
          <w:sz w:val="24"/>
          <w:szCs w:val="24"/>
        </w:rPr>
        <w:t>ого проце</w:t>
      </w:r>
      <w:r w:rsidR="0008044B">
        <w:rPr>
          <w:rFonts w:cs="Times New Roman"/>
          <w:b w:val="0"/>
          <w:sz w:val="24"/>
          <w:szCs w:val="24"/>
        </w:rPr>
        <w:t>сса…………………………………………….8</w:t>
      </w:r>
    </w:p>
    <w:p w:rsidR="005B2432" w:rsidRPr="00040844" w:rsidRDefault="005B2432" w:rsidP="00B80054">
      <w:pPr>
        <w:pStyle w:val="40"/>
        <w:numPr>
          <w:ilvl w:val="0"/>
          <w:numId w:val="4"/>
        </w:numPr>
        <w:shd w:val="clear" w:color="auto" w:fill="auto"/>
        <w:tabs>
          <w:tab w:val="left" w:pos="700"/>
        </w:tabs>
        <w:spacing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 xml:space="preserve">Методические рекомендации </w:t>
      </w:r>
      <w:r w:rsidR="0008044B">
        <w:rPr>
          <w:rFonts w:cs="Times New Roman"/>
          <w:i w:val="0"/>
          <w:sz w:val="24"/>
          <w:szCs w:val="24"/>
        </w:rPr>
        <w:t>преподавателям…………………………………………8</w:t>
      </w:r>
    </w:p>
    <w:p w:rsidR="005B2432" w:rsidRPr="00040844" w:rsidRDefault="00B06E40" w:rsidP="00B80054">
      <w:pPr>
        <w:pStyle w:val="40"/>
        <w:numPr>
          <w:ilvl w:val="0"/>
          <w:numId w:val="4"/>
        </w:numPr>
        <w:shd w:val="clear" w:color="auto" w:fill="auto"/>
        <w:tabs>
          <w:tab w:val="left" w:pos="710"/>
        </w:tabs>
        <w:spacing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Дидактические материалы………………………………………………….</w:t>
      </w:r>
      <w:r w:rsidR="0008044B">
        <w:rPr>
          <w:rFonts w:cs="Times New Roman"/>
          <w:i w:val="0"/>
          <w:sz w:val="24"/>
          <w:szCs w:val="24"/>
        </w:rPr>
        <w:t>……………9</w:t>
      </w:r>
    </w:p>
    <w:p w:rsidR="005B2432" w:rsidRPr="00040844" w:rsidRDefault="005B2432" w:rsidP="005B2432">
      <w:pPr>
        <w:pStyle w:val="20"/>
        <w:shd w:val="clear" w:color="auto" w:fill="auto"/>
        <w:tabs>
          <w:tab w:val="left" w:pos="710"/>
        </w:tabs>
        <w:spacing w:after="0" w:line="240" w:lineRule="auto"/>
        <w:ind w:left="680" w:hanging="680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  <w:lang w:val="en-US"/>
        </w:rPr>
        <w:t>VI</w:t>
      </w:r>
      <w:r w:rsidRPr="00040844">
        <w:rPr>
          <w:rFonts w:cs="Times New Roman"/>
          <w:b w:val="0"/>
          <w:sz w:val="24"/>
          <w:szCs w:val="24"/>
        </w:rPr>
        <w:t>. Список литературы и средств обучения…………………………………</w:t>
      </w:r>
      <w:r w:rsidR="0008044B">
        <w:rPr>
          <w:rFonts w:cs="Times New Roman"/>
          <w:b w:val="0"/>
          <w:sz w:val="24"/>
          <w:szCs w:val="24"/>
        </w:rPr>
        <w:t>………………..10</w:t>
      </w:r>
    </w:p>
    <w:p w:rsidR="005B2432" w:rsidRPr="00040844" w:rsidRDefault="005B2432" w:rsidP="00B80054">
      <w:pPr>
        <w:pStyle w:val="32"/>
        <w:numPr>
          <w:ilvl w:val="0"/>
          <w:numId w:val="5"/>
        </w:numPr>
        <w:shd w:val="clear" w:color="auto" w:fill="auto"/>
        <w:tabs>
          <w:tab w:val="left" w:pos="686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Методическая лите</w:t>
      </w:r>
      <w:r w:rsidR="0008044B">
        <w:rPr>
          <w:rFonts w:cs="Times New Roman"/>
          <w:i w:val="0"/>
          <w:sz w:val="24"/>
          <w:szCs w:val="24"/>
        </w:rPr>
        <w:t>ратура………………………………………………………………10</w:t>
      </w:r>
    </w:p>
    <w:p w:rsidR="005B2432" w:rsidRPr="00040844" w:rsidRDefault="005B2432" w:rsidP="00B80054">
      <w:pPr>
        <w:pStyle w:val="32"/>
        <w:numPr>
          <w:ilvl w:val="0"/>
          <w:numId w:val="5"/>
        </w:numPr>
        <w:shd w:val="clear" w:color="auto" w:fill="auto"/>
        <w:tabs>
          <w:tab w:val="left" w:pos="724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Учебная литерат</w:t>
      </w:r>
      <w:r w:rsidR="002A7EAB" w:rsidRPr="00040844">
        <w:rPr>
          <w:rFonts w:cs="Times New Roman"/>
          <w:i w:val="0"/>
          <w:sz w:val="24"/>
          <w:szCs w:val="24"/>
        </w:rPr>
        <w:t>ура…………………………</w:t>
      </w:r>
      <w:r w:rsidR="0008044B">
        <w:rPr>
          <w:rFonts w:cs="Times New Roman"/>
          <w:i w:val="0"/>
          <w:sz w:val="24"/>
          <w:szCs w:val="24"/>
        </w:rPr>
        <w:t>………………………….………………10</w:t>
      </w:r>
    </w:p>
    <w:p w:rsidR="005B2432" w:rsidRPr="00040844" w:rsidRDefault="005B2432" w:rsidP="00B80054">
      <w:pPr>
        <w:pStyle w:val="32"/>
        <w:numPr>
          <w:ilvl w:val="0"/>
          <w:numId w:val="5"/>
        </w:numPr>
        <w:shd w:val="clear" w:color="auto" w:fill="auto"/>
        <w:tabs>
          <w:tab w:val="left" w:pos="714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Средства обучен</w:t>
      </w:r>
      <w:r w:rsidR="0008044B">
        <w:rPr>
          <w:rFonts w:cs="Times New Roman"/>
          <w:i w:val="0"/>
          <w:sz w:val="24"/>
          <w:szCs w:val="24"/>
        </w:rPr>
        <w:t>ия…………………………………………………………..…………10</w:t>
      </w: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B2432" w:rsidRPr="00040844" w:rsidRDefault="005B2432" w:rsidP="005B2432">
      <w:pPr>
        <w:pStyle w:val="a7"/>
        <w:jc w:val="center"/>
        <w:rPr>
          <w:rFonts w:ascii="Times New Roman" w:hAnsi="Times New Roman"/>
          <w:b/>
          <w:i/>
          <w:sz w:val="24"/>
          <w:szCs w:val="24"/>
        </w:rPr>
      </w:pPr>
      <w:r w:rsidRPr="00040844">
        <w:rPr>
          <w:rFonts w:ascii="Times New Roman" w:eastAsia="ヒラギノ角ゴ Pro W3" w:hAnsi="Times New Roman"/>
          <w:sz w:val="24"/>
          <w:szCs w:val="24"/>
        </w:rPr>
        <w:br w:type="page"/>
      </w:r>
      <w:r w:rsidRPr="00040844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040844">
        <w:rPr>
          <w:rFonts w:ascii="Times New Roman" w:hAnsi="Times New Roman"/>
          <w:b/>
          <w:sz w:val="24"/>
          <w:szCs w:val="24"/>
        </w:rPr>
        <w:t>. ПОЯСНИТЕЛЬНАЯ ЗАПИСКА</w:t>
      </w: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1. Характеристика учебного предмета, его место и роль в образовательном процессе</w:t>
      </w:r>
    </w:p>
    <w:p w:rsidR="000A4908" w:rsidRPr="00040844" w:rsidRDefault="000A4908" w:rsidP="000A49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«Композиция» разработана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Федеральными государственными требованиями на основе </w:t>
      </w:r>
      <w:r w:rsidR="00AA27D0" w:rsidRPr="0004084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программы по учебному предмет</w:t>
      </w:r>
      <w:r w:rsidR="00AA27D0" w:rsidRPr="00040844">
        <w:rPr>
          <w:rFonts w:ascii="Times New Roman" w:eastAsia="Times New Roman" w:hAnsi="Times New Roman" w:cs="Times New Roman"/>
          <w:sz w:val="24"/>
          <w:szCs w:val="24"/>
        </w:rPr>
        <w:t>у «Композиция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A27D0"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59B" w:rsidRPr="00040844">
        <w:rPr>
          <w:rFonts w:ascii="Times New Roman" w:eastAsia="Times New Roman" w:hAnsi="Times New Roman" w:cs="Times New Roman"/>
          <w:sz w:val="24"/>
          <w:szCs w:val="24"/>
        </w:rPr>
        <w:t>(</w:t>
      </w:r>
      <w:r w:rsidR="00AA27D0" w:rsidRPr="00040844">
        <w:rPr>
          <w:rFonts w:ascii="Times New Roman" w:eastAsia="Times New Roman" w:hAnsi="Times New Roman" w:cs="Times New Roman"/>
          <w:sz w:val="24"/>
          <w:szCs w:val="24"/>
        </w:rPr>
        <w:t>составитель Щербакова Е.А. преподаватель художественных дисциплин МБУДО «ДХШ» г. Магнитогорска</w:t>
      </w:r>
      <w:r w:rsidR="005F459B" w:rsidRPr="00040844">
        <w:rPr>
          <w:rFonts w:ascii="Times New Roman" w:eastAsia="Times New Roman" w:hAnsi="Times New Roman" w:cs="Times New Roman"/>
          <w:sz w:val="24"/>
          <w:szCs w:val="24"/>
        </w:rPr>
        <w:t>) и педагогического опыта преподавателей художественного отделения ДШИ №1.</w:t>
      </w:r>
    </w:p>
    <w:p w:rsidR="004A21AC" w:rsidRPr="00040844" w:rsidRDefault="004A21AC" w:rsidP="004A21AC">
      <w:pPr>
        <w:spacing w:after="0" w:line="240" w:lineRule="auto"/>
        <w:ind w:firstLine="709"/>
        <w:jc w:val="both"/>
        <w:rPr>
          <w:rFonts w:ascii="Times New Roman" w:eastAsia="Geeza Pro" w:hAnsi="Times New Roman"/>
          <w:sz w:val="24"/>
          <w:szCs w:val="24"/>
        </w:rPr>
      </w:pPr>
      <w:r w:rsidRPr="00040844">
        <w:rPr>
          <w:rFonts w:ascii="Times New Roman" w:eastAsia="Geeza Pro" w:hAnsi="Times New Roman"/>
          <w:sz w:val="24"/>
          <w:szCs w:val="24"/>
        </w:rPr>
        <w:t xml:space="preserve">Учебный предмет «Композиция» направлен на приобретение детьми знаний, умений и навыков </w:t>
      </w:r>
      <w:r w:rsidRPr="00040844">
        <w:rPr>
          <w:rStyle w:val="FontStyle16"/>
        </w:rPr>
        <w:t>по выполнению живописных работ</w:t>
      </w:r>
      <w:r w:rsidRPr="00040844">
        <w:rPr>
          <w:rFonts w:ascii="Times New Roman" w:eastAsia="Geeza Pro" w:hAnsi="Times New Roman"/>
          <w:sz w:val="24"/>
          <w:szCs w:val="24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4A21AC" w:rsidRPr="00040844" w:rsidRDefault="004A21AC" w:rsidP="004A21A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40844">
        <w:rPr>
          <w:rFonts w:ascii="Times New Roman" w:hAnsi="Times New Roman"/>
          <w:sz w:val="24"/>
          <w:szCs w:val="24"/>
        </w:rPr>
        <w:t xml:space="preserve">Художественно-творческое развитие учеников осуществляется по мере овладения ими навыками изобразительной грамоты. </w:t>
      </w:r>
    </w:p>
    <w:p w:rsidR="004A21AC" w:rsidRPr="00040844" w:rsidRDefault="00E063EC" w:rsidP="004A21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4A21AC" w:rsidRPr="00040844">
        <w:rPr>
          <w:rFonts w:ascii="Times New Roman" w:hAnsi="Times New Roman"/>
          <w:sz w:val="24"/>
          <w:szCs w:val="24"/>
        </w:rPr>
        <w:t xml:space="preserve"> программе по композиции ставятся задачи перспективного построения, выявления объемов, грамотного владения тоном и цветом.</w:t>
      </w: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2. Срок реализации учебного предмета</w:t>
      </w:r>
    </w:p>
    <w:p w:rsidR="00080CD4" w:rsidRDefault="00080CD4" w:rsidP="00080CD4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Срок реализации учебного предмета 1 год для учащихся</w:t>
      </w:r>
      <w:r>
        <w:rPr>
          <w:rFonts w:ascii="Times New Roman" w:hAnsi="Times New Roman"/>
          <w:sz w:val="24"/>
          <w:szCs w:val="24"/>
        </w:rPr>
        <w:t xml:space="preserve"> старшего школьного возраста</w:t>
      </w:r>
      <w:r w:rsidRPr="00617AA4">
        <w:rPr>
          <w:rFonts w:ascii="Times New Roman" w:hAnsi="Times New Roman"/>
          <w:sz w:val="24"/>
          <w:szCs w:val="24"/>
        </w:rPr>
        <w:t>. Продолжительность уч</w:t>
      </w:r>
      <w:r>
        <w:rPr>
          <w:rFonts w:ascii="Times New Roman" w:hAnsi="Times New Roman"/>
          <w:sz w:val="24"/>
          <w:szCs w:val="24"/>
        </w:rPr>
        <w:t>ебных занятий составляет 1 год из расчёта</w:t>
      </w:r>
      <w:r w:rsidRPr="00617A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617AA4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617AA4">
        <w:rPr>
          <w:rFonts w:ascii="Times New Roman" w:hAnsi="Times New Roman"/>
          <w:sz w:val="24"/>
          <w:szCs w:val="24"/>
        </w:rPr>
        <w:t xml:space="preserve"> в неделю</w:t>
      </w:r>
      <w:r>
        <w:rPr>
          <w:rFonts w:ascii="Times New Roman" w:hAnsi="Times New Roman"/>
          <w:sz w:val="24"/>
          <w:szCs w:val="24"/>
        </w:rPr>
        <w:t>, в год – 72 часа.</w:t>
      </w:r>
    </w:p>
    <w:p w:rsidR="00080CD4" w:rsidRDefault="00080CD4" w:rsidP="005B2432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B2432" w:rsidRPr="00040844" w:rsidRDefault="00080CD4" w:rsidP="005B24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5B2432" w:rsidRPr="00040844">
        <w:rPr>
          <w:rFonts w:ascii="Times New Roman" w:hAnsi="Times New Roman" w:cs="Times New Roman"/>
          <w:b/>
          <w:i/>
          <w:sz w:val="24"/>
          <w:szCs w:val="24"/>
        </w:rPr>
        <w:t>. Форма проведения учебных занятий</w:t>
      </w:r>
    </w:p>
    <w:p w:rsidR="005B2432" w:rsidRPr="00040844" w:rsidRDefault="005B2432" w:rsidP="00197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 xml:space="preserve">Занятия по предмету «Композиция» </w:t>
      </w:r>
      <w:r w:rsidR="00080CD4">
        <w:rPr>
          <w:rFonts w:ascii="Times New Roman" w:hAnsi="Times New Roman" w:cs="Times New Roman"/>
          <w:sz w:val="24"/>
          <w:szCs w:val="24"/>
        </w:rPr>
        <w:t>проходят</w:t>
      </w:r>
      <w:r w:rsidRPr="00040844">
        <w:rPr>
          <w:rFonts w:ascii="Times New Roman" w:hAnsi="Times New Roman" w:cs="Times New Roman"/>
          <w:sz w:val="24"/>
          <w:szCs w:val="24"/>
        </w:rPr>
        <w:t xml:space="preserve"> в </w:t>
      </w:r>
      <w:r w:rsidR="00080CD4">
        <w:rPr>
          <w:rFonts w:ascii="Times New Roman" w:hAnsi="Times New Roman" w:cs="Times New Roman"/>
          <w:sz w:val="24"/>
          <w:szCs w:val="24"/>
        </w:rPr>
        <w:t>мелкогрупповой</w:t>
      </w:r>
      <w:r w:rsidRPr="00040844">
        <w:rPr>
          <w:rFonts w:ascii="Times New Roman" w:hAnsi="Times New Roman" w:cs="Times New Roman"/>
          <w:sz w:val="24"/>
          <w:szCs w:val="24"/>
        </w:rPr>
        <w:t xml:space="preserve"> </w:t>
      </w:r>
      <w:r w:rsidR="00080CD4" w:rsidRPr="00040844">
        <w:rPr>
          <w:rFonts w:ascii="Times New Roman" w:hAnsi="Times New Roman" w:cs="Times New Roman"/>
          <w:sz w:val="24"/>
          <w:szCs w:val="24"/>
        </w:rPr>
        <w:t xml:space="preserve">форме </w:t>
      </w:r>
      <w:r w:rsidRPr="00040844">
        <w:rPr>
          <w:rFonts w:ascii="Times New Roman" w:hAnsi="Times New Roman" w:cs="Times New Roman"/>
          <w:sz w:val="24"/>
          <w:szCs w:val="24"/>
        </w:rPr>
        <w:t>(</w:t>
      </w:r>
      <w:r w:rsidR="00080CD4">
        <w:rPr>
          <w:rFonts w:ascii="Times New Roman" w:hAnsi="Times New Roman" w:cs="Times New Roman"/>
          <w:sz w:val="24"/>
          <w:szCs w:val="24"/>
        </w:rPr>
        <w:t>2-</w:t>
      </w:r>
      <w:r w:rsidRPr="00040844">
        <w:rPr>
          <w:rFonts w:ascii="Times New Roman" w:hAnsi="Times New Roman" w:cs="Times New Roman"/>
          <w:sz w:val="24"/>
          <w:szCs w:val="24"/>
        </w:rPr>
        <w:t>4 человек</w:t>
      </w:r>
      <w:r w:rsidR="00080CD4">
        <w:rPr>
          <w:rFonts w:ascii="Times New Roman" w:hAnsi="Times New Roman" w:cs="Times New Roman"/>
          <w:sz w:val="24"/>
          <w:szCs w:val="24"/>
        </w:rPr>
        <w:t>а</w:t>
      </w:r>
      <w:r w:rsidRPr="00040844">
        <w:rPr>
          <w:rFonts w:ascii="Times New Roman" w:hAnsi="Times New Roman" w:cs="Times New Roman"/>
          <w:sz w:val="24"/>
          <w:szCs w:val="24"/>
        </w:rPr>
        <w:t>).</w:t>
      </w:r>
    </w:p>
    <w:p w:rsidR="005B2432" w:rsidRPr="00040844" w:rsidRDefault="005B2432" w:rsidP="00197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197A62" w:rsidRPr="00040844" w:rsidRDefault="00197A62" w:rsidP="00197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080CD4" w:rsidP="005B24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5B2432" w:rsidRPr="00040844">
        <w:rPr>
          <w:rFonts w:ascii="Times New Roman" w:hAnsi="Times New Roman" w:cs="Times New Roman"/>
          <w:b/>
          <w:i/>
          <w:sz w:val="24"/>
          <w:szCs w:val="24"/>
        </w:rPr>
        <w:t>. Цель и задачи учебного предмета</w:t>
      </w:r>
    </w:p>
    <w:p w:rsidR="00197A62" w:rsidRPr="00040844" w:rsidRDefault="00197A62" w:rsidP="0019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Целью учебного предмета «Композиция» является</w:t>
      </w: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развитие личности учащегося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</w:p>
    <w:p w:rsidR="00197A62" w:rsidRPr="00040844" w:rsidRDefault="00197A62" w:rsidP="0019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Задачами учебного предмета «Композиция станковая» являются:</w:t>
      </w:r>
    </w:p>
    <w:p w:rsidR="00197A62" w:rsidRPr="00040844" w:rsidRDefault="00197A62" w:rsidP="00B80054">
      <w:pPr>
        <w:pStyle w:val="a8"/>
        <w:numPr>
          <w:ilvl w:val="0"/>
          <w:numId w:val="7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eastAsia="ヒラギノ角ゴ Pro W3"/>
          <w:lang w:val="ru-RU"/>
        </w:rPr>
      </w:pPr>
      <w:r w:rsidRPr="00040844">
        <w:rPr>
          <w:rFonts w:eastAsia="ヒラギノ角ゴ Pro W3"/>
          <w:lang w:val="ru-RU"/>
        </w:rPr>
        <w:t>развитие интереса к изобразительному искусству и художественному  творчеству;</w:t>
      </w:r>
    </w:p>
    <w:p w:rsidR="00197A62" w:rsidRPr="00040844" w:rsidRDefault="00197A62" w:rsidP="00B80054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последовательное освоение двух- и трехмерного пространства;</w:t>
      </w:r>
    </w:p>
    <w:p w:rsidR="00197A62" w:rsidRPr="00040844" w:rsidRDefault="00197A62" w:rsidP="00B80054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знакомство с основными законами, закономерностями, правилами и приемами композиции;</w:t>
      </w:r>
    </w:p>
    <w:p w:rsidR="00197A62" w:rsidRPr="00040844" w:rsidRDefault="00197A62" w:rsidP="00B80054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изучение выразительных возможностей тона и цвета; </w:t>
      </w:r>
    </w:p>
    <w:p w:rsidR="00197A62" w:rsidRPr="00040844" w:rsidRDefault="00197A62" w:rsidP="00B80054">
      <w:pPr>
        <w:pStyle w:val="a8"/>
        <w:numPr>
          <w:ilvl w:val="0"/>
          <w:numId w:val="7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eastAsia="ヒラギノ角ゴ Pro W3"/>
          <w:lang w:val="ru-RU"/>
        </w:rPr>
      </w:pPr>
      <w:r w:rsidRPr="00040844">
        <w:rPr>
          <w:rFonts w:eastAsia="ヒラギノ角ゴ Pro W3"/>
          <w:lang w:val="ru-RU"/>
        </w:rPr>
        <w:t xml:space="preserve">развитие способностей к художественно-исполнительской деятельности; </w:t>
      </w:r>
    </w:p>
    <w:p w:rsidR="00197A62" w:rsidRPr="00040844" w:rsidRDefault="00197A62" w:rsidP="00B80054">
      <w:pPr>
        <w:pStyle w:val="a8"/>
        <w:numPr>
          <w:ilvl w:val="0"/>
          <w:numId w:val="7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eastAsia="ヒラギノ角ゴ Pro W3"/>
          <w:lang w:val="ru-RU"/>
        </w:rPr>
      </w:pPr>
      <w:r w:rsidRPr="00040844">
        <w:rPr>
          <w:rFonts w:eastAsia="ヒラギノ角ゴ Pro W3"/>
          <w:lang w:val="ru-RU"/>
        </w:rPr>
        <w:t xml:space="preserve">обучение навыкам самостоятельной работы </w:t>
      </w:r>
      <w:r w:rsidRPr="00040844">
        <w:rPr>
          <w:lang w:val="ru-RU"/>
        </w:rPr>
        <w:t>с подготовительными материалами: этюдами, набросками, эскизами</w:t>
      </w:r>
      <w:r w:rsidRPr="00040844">
        <w:rPr>
          <w:rFonts w:eastAsia="ヒラギノ角ゴ Pro W3"/>
          <w:lang w:val="ru-RU"/>
        </w:rPr>
        <w:t>;</w:t>
      </w:r>
    </w:p>
    <w:p w:rsidR="00197A62" w:rsidRPr="00040844" w:rsidRDefault="00197A62" w:rsidP="00B80054">
      <w:pPr>
        <w:pStyle w:val="a8"/>
        <w:numPr>
          <w:ilvl w:val="0"/>
          <w:numId w:val="7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eastAsia="ヒラギノ角ゴ Pro W3"/>
          <w:lang w:val="ru-RU"/>
        </w:rPr>
      </w:pPr>
      <w:r w:rsidRPr="00040844">
        <w:rPr>
          <w:rFonts w:eastAsia="ヒラギノ角ゴ Pro W3"/>
          <w:lang w:val="ru-RU"/>
        </w:rPr>
        <w:t xml:space="preserve">приобретение </w:t>
      </w:r>
      <w:proofErr w:type="gramStart"/>
      <w:r w:rsidRPr="00040844">
        <w:rPr>
          <w:rFonts w:eastAsia="ヒラギノ角ゴ Pro W3"/>
          <w:lang w:val="ru-RU"/>
        </w:rPr>
        <w:t>обучающимися</w:t>
      </w:r>
      <w:proofErr w:type="gramEnd"/>
      <w:r w:rsidRPr="00040844">
        <w:rPr>
          <w:rFonts w:eastAsia="ヒラギノ角ゴ Pro W3"/>
          <w:lang w:val="ru-RU"/>
        </w:rPr>
        <w:t xml:space="preserve">  опыта творческой деятельности;</w:t>
      </w:r>
    </w:p>
    <w:p w:rsidR="00197A62" w:rsidRPr="00040844" w:rsidRDefault="00197A62" w:rsidP="00B80054">
      <w:pPr>
        <w:pStyle w:val="a8"/>
        <w:numPr>
          <w:ilvl w:val="0"/>
          <w:numId w:val="7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eastAsia="ヒラギノ角ゴ Pro W3"/>
          <w:lang w:val="ru-RU"/>
        </w:rPr>
      </w:pPr>
      <w:r w:rsidRPr="00040844">
        <w:rPr>
          <w:rFonts w:eastAsia="ヒラギノ角ゴ Pro W3"/>
          <w:lang w:val="ru-RU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5B2432" w:rsidRPr="00040844" w:rsidRDefault="005B2432" w:rsidP="005B2432">
      <w:pPr>
        <w:tabs>
          <w:tab w:val="num" w:pos="0"/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B2432" w:rsidRPr="00040844" w:rsidRDefault="00080CD4" w:rsidP="005B2432">
      <w:pPr>
        <w:pStyle w:val="c0c23c4c36"/>
        <w:shd w:val="clear" w:color="auto" w:fill="FFFFFF"/>
        <w:spacing w:before="0" w:after="0"/>
        <w:rPr>
          <w:b/>
          <w:i/>
        </w:rPr>
      </w:pPr>
      <w:r>
        <w:rPr>
          <w:b/>
          <w:i/>
        </w:rPr>
        <w:lastRenderedPageBreak/>
        <w:t>5</w:t>
      </w:r>
      <w:r w:rsidR="005B2432" w:rsidRPr="00040844">
        <w:rPr>
          <w:b/>
          <w:i/>
        </w:rPr>
        <w:t>. Методы обучения</w:t>
      </w:r>
    </w:p>
    <w:p w:rsidR="00197A62" w:rsidRPr="00040844" w:rsidRDefault="00197A62" w:rsidP="00197A62">
      <w:pPr>
        <w:pStyle w:val="Body1"/>
        <w:ind w:firstLine="567"/>
        <w:jc w:val="both"/>
        <w:rPr>
          <w:rFonts w:ascii="Times New Roman" w:eastAsia="Helvetica" w:hAnsi="Times New Roman"/>
          <w:color w:val="auto"/>
          <w:szCs w:val="24"/>
          <w:lang w:val="ru-RU"/>
        </w:rPr>
      </w:pPr>
      <w:r w:rsidRPr="00040844">
        <w:rPr>
          <w:rFonts w:ascii="Times New Roman" w:eastAsia="Helvetica" w:hAnsi="Times New Roman"/>
          <w:color w:val="auto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197A62" w:rsidRPr="00040844" w:rsidRDefault="00197A62" w:rsidP="00B80054">
      <w:pPr>
        <w:pStyle w:val="12"/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eastAsia="Geeza Pro" w:hAnsi="Times New Roman"/>
          <w:lang w:val="ru-RU"/>
        </w:rPr>
      </w:pPr>
      <w:r w:rsidRPr="00040844">
        <w:rPr>
          <w:rFonts w:ascii="Times New Roman" w:eastAsia="Geeza Pro" w:hAnsi="Times New Roman"/>
          <w:lang w:val="ru-RU"/>
        </w:rPr>
        <w:t>словесный (объяснение, беседа, рассказ);</w:t>
      </w:r>
    </w:p>
    <w:p w:rsidR="00197A62" w:rsidRPr="00040844" w:rsidRDefault="00197A62" w:rsidP="00B80054">
      <w:pPr>
        <w:pStyle w:val="12"/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eastAsia="Geeza Pro" w:hAnsi="Times New Roman"/>
          <w:lang w:val="ru-RU"/>
        </w:rPr>
      </w:pPr>
      <w:r w:rsidRPr="00040844">
        <w:rPr>
          <w:rFonts w:ascii="Times New Roman" w:eastAsia="Geeza Pro" w:hAnsi="Times New Roman"/>
          <w:lang w:val="ru-RU"/>
        </w:rPr>
        <w:t>наглядный (показ, наблюдение, демонстрация приемов работы);</w:t>
      </w:r>
    </w:p>
    <w:p w:rsidR="00197A62" w:rsidRPr="00040844" w:rsidRDefault="00197A62" w:rsidP="00B80054">
      <w:pPr>
        <w:pStyle w:val="12"/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eastAsia="Geeza Pro" w:hAnsi="Times New Roman"/>
          <w:lang w:val="ru-RU"/>
        </w:rPr>
      </w:pPr>
      <w:r w:rsidRPr="00040844">
        <w:rPr>
          <w:rFonts w:ascii="Times New Roman" w:eastAsia="Geeza Pro" w:hAnsi="Times New Roman"/>
          <w:lang w:val="ru-RU"/>
        </w:rPr>
        <w:t>практический;</w:t>
      </w:r>
    </w:p>
    <w:p w:rsidR="00197A62" w:rsidRPr="00040844" w:rsidRDefault="00197A62" w:rsidP="00B80054">
      <w:pPr>
        <w:pStyle w:val="12"/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Style w:val="af0"/>
          <w:rFonts w:ascii="Times New Roman" w:eastAsia="Geeza Pro" w:hAnsi="Times New Roman"/>
          <w:i w:val="0"/>
          <w:iCs w:val="0"/>
          <w:lang w:val="ru-RU"/>
        </w:rPr>
      </w:pPr>
      <w:r w:rsidRPr="00040844">
        <w:rPr>
          <w:rFonts w:ascii="Times New Roman" w:eastAsia="Geeza Pro" w:hAnsi="Times New Roman"/>
          <w:lang w:val="ru-RU"/>
        </w:rPr>
        <w:t>эмоциональный (подбор ассоциаций, образов, художественные впечатления).</w:t>
      </w:r>
    </w:p>
    <w:p w:rsidR="00197A62" w:rsidRPr="00040844" w:rsidRDefault="00197A62" w:rsidP="00197A62">
      <w:pPr>
        <w:pStyle w:val="Body1"/>
        <w:ind w:firstLine="709"/>
        <w:jc w:val="both"/>
        <w:rPr>
          <w:rFonts w:ascii="Times New Roman" w:hAnsi="Times New Roman"/>
          <w:color w:val="auto"/>
          <w:szCs w:val="24"/>
          <w:lang w:val="ru-RU"/>
        </w:rPr>
      </w:pPr>
      <w:r w:rsidRPr="00040844">
        <w:rPr>
          <w:rFonts w:ascii="Times New Roman" w:hAnsi="Times New Roman"/>
          <w:color w:val="auto"/>
          <w:szCs w:val="24"/>
          <w:lang w:val="ru-RU"/>
        </w:rPr>
        <w:t>Предложенные методы работы в рамках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B2432" w:rsidRPr="00040844" w:rsidRDefault="00080CD4" w:rsidP="005B24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5B2432" w:rsidRPr="00040844">
        <w:rPr>
          <w:rFonts w:ascii="Times New Roman" w:hAnsi="Times New Roman" w:cs="Times New Roman"/>
          <w:b/>
          <w:i/>
          <w:sz w:val="24"/>
          <w:szCs w:val="24"/>
        </w:rPr>
        <w:t>. Описание материально-технических условий реализации учебного предмета</w:t>
      </w:r>
    </w:p>
    <w:p w:rsidR="00DD5F08" w:rsidRDefault="00197A62" w:rsidP="0019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Каждый обучающийся обеспечивается доступом к библиотечным фондам и фондам аудио и видеозаписей школьной библиотеки. </w:t>
      </w:r>
    </w:p>
    <w:p w:rsidR="00197A62" w:rsidRPr="00040844" w:rsidRDefault="00197A62" w:rsidP="0019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/>
          <w:sz w:val="24"/>
          <w:szCs w:val="24"/>
        </w:rPr>
        <w:t>Библиотечный фонд укомплектован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печатными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197A62" w:rsidRDefault="00DD5F08" w:rsidP="0019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кабинет</w:t>
      </w:r>
      <w:r w:rsidR="00197A62" w:rsidRPr="00040844">
        <w:rPr>
          <w:rFonts w:ascii="Times New Roman" w:eastAsia="Times New Roman" w:hAnsi="Times New Roman" w:cs="Times New Roman"/>
          <w:sz w:val="24"/>
          <w:szCs w:val="24"/>
        </w:rPr>
        <w:t xml:space="preserve"> по композиции оснащен удобными ст</w:t>
      </w:r>
      <w:r w:rsidR="00197A62" w:rsidRPr="00040844">
        <w:rPr>
          <w:rFonts w:ascii="Times New Roman" w:hAnsi="Times New Roman"/>
          <w:sz w:val="24"/>
          <w:szCs w:val="24"/>
        </w:rPr>
        <w:t>олами, мольбертами</w:t>
      </w:r>
      <w:r w:rsidR="00197A62"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602E" w:rsidRDefault="006F602E" w:rsidP="0019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4084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040844">
        <w:rPr>
          <w:rFonts w:ascii="Times New Roman" w:hAnsi="Times New Roman" w:cs="Times New Roman"/>
          <w:b/>
          <w:sz w:val="24"/>
          <w:szCs w:val="24"/>
        </w:rPr>
        <w:t>ОДЕРЖАНИЕ УЧЕБНОГО ПРЕДМЕТА</w:t>
      </w:r>
    </w:p>
    <w:p w:rsidR="005B2432" w:rsidRPr="00040844" w:rsidRDefault="005B2432" w:rsidP="005B24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2432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1. Учебно-тематический план</w:t>
      </w:r>
    </w:p>
    <w:p w:rsidR="00E27C10" w:rsidRPr="00617AA4" w:rsidRDefault="00E27C10" w:rsidP="00E27C1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Ind w:w="-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7557"/>
        <w:gridCol w:w="1709"/>
      </w:tblGrid>
      <w:tr w:rsidR="00E27C10" w:rsidRPr="00617AA4" w:rsidTr="00E27C10">
        <w:trPr>
          <w:jc w:val="center"/>
        </w:trPr>
        <w:tc>
          <w:tcPr>
            <w:tcW w:w="641" w:type="dxa"/>
          </w:tcPr>
          <w:p w:rsidR="00E27C10" w:rsidRPr="00617AA4" w:rsidRDefault="00E27C10" w:rsidP="00E223A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57" w:type="dxa"/>
          </w:tcPr>
          <w:p w:rsidR="00E27C10" w:rsidRPr="00617AA4" w:rsidRDefault="00E27C10" w:rsidP="00E223A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  <w:p w:rsidR="00E27C10" w:rsidRPr="00617AA4" w:rsidRDefault="00E27C10" w:rsidP="00E223A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E27C10" w:rsidRPr="00617AA4" w:rsidRDefault="00E27C10" w:rsidP="00E223A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аудиторных часов</w:t>
            </w:r>
          </w:p>
        </w:tc>
      </w:tr>
      <w:tr w:rsidR="00E27C10" w:rsidRPr="00617AA4" w:rsidTr="00E27C10">
        <w:trPr>
          <w:jc w:val="center"/>
        </w:trPr>
        <w:tc>
          <w:tcPr>
            <w:tcW w:w="641" w:type="dxa"/>
          </w:tcPr>
          <w:p w:rsidR="00E27C10" w:rsidRPr="006F602E" w:rsidRDefault="00E27C10" w:rsidP="006F602E">
            <w:pPr>
              <w:pStyle w:val="a8"/>
              <w:numPr>
                <w:ilvl w:val="0"/>
                <w:numId w:val="55"/>
              </w:numPr>
              <w:spacing w:line="240" w:lineRule="atLeast"/>
            </w:pPr>
          </w:p>
        </w:tc>
        <w:tc>
          <w:tcPr>
            <w:tcW w:w="7557" w:type="dxa"/>
          </w:tcPr>
          <w:p w:rsidR="00E27C10" w:rsidRPr="006F602E" w:rsidRDefault="00E27C10" w:rsidP="00E223A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2E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Вводная беседа. Глубинно-пространственная композиция. Пейзаж. Композиция открытая и закрытая.</w:t>
            </w:r>
          </w:p>
        </w:tc>
        <w:tc>
          <w:tcPr>
            <w:tcW w:w="1709" w:type="dxa"/>
          </w:tcPr>
          <w:p w:rsidR="00E27C10" w:rsidRPr="006F602E" w:rsidRDefault="006F602E" w:rsidP="006F602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7C10" w:rsidRPr="00617AA4" w:rsidTr="00E27C10">
        <w:trPr>
          <w:jc w:val="center"/>
        </w:trPr>
        <w:tc>
          <w:tcPr>
            <w:tcW w:w="641" w:type="dxa"/>
          </w:tcPr>
          <w:p w:rsidR="00E27C10" w:rsidRPr="006F602E" w:rsidRDefault="00E27C10" w:rsidP="006F602E">
            <w:pPr>
              <w:pStyle w:val="a8"/>
              <w:numPr>
                <w:ilvl w:val="0"/>
                <w:numId w:val="55"/>
              </w:numPr>
              <w:spacing w:line="240" w:lineRule="atLeast"/>
            </w:pPr>
          </w:p>
        </w:tc>
        <w:tc>
          <w:tcPr>
            <w:tcW w:w="7557" w:type="dxa"/>
          </w:tcPr>
          <w:p w:rsidR="00E27C10" w:rsidRPr="006F602E" w:rsidRDefault="00E27C10" w:rsidP="00E223A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2E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пейзаж «Люди и город» или любой другой пейзаж с фигурой человека (стаффаж)</w:t>
            </w:r>
          </w:p>
        </w:tc>
        <w:tc>
          <w:tcPr>
            <w:tcW w:w="1709" w:type="dxa"/>
          </w:tcPr>
          <w:p w:rsidR="00E27C10" w:rsidRPr="006F602E" w:rsidRDefault="00E27C10" w:rsidP="00E223A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F602E" w:rsidRPr="006F60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C10" w:rsidRPr="00617AA4" w:rsidTr="00E27C10">
        <w:trPr>
          <w:jc w:val="center"/>
        </w:trPr>
        <w:tc>
          <w:tcPr>
            <w:tcW w:w="641" w:type="dxa"/>
          </w:tcPr>
          <w:p w:rsidR="00E27C10" w:rsidRPr="006F602E" w:rsidRDefault="00E27C10" w:rsidP="006F602E">
            <w:pPr>
              <w:pStyle w:val="a8"/>
              <w:numPr>
                <w:ilvl w:val="0"/>
                <w:numId w:val="55"/>
              </w:numPr>
              <w:spacing w:line="240" w:lineRule="atLeast"/>
            </w:pPr>
          </w:p>
        </w:tc>
        <w:tc>
          <w:tcPr>
            <w:tcW w:w="7557" w:type="dxa"/>
          </w:tcPr>
          <w:p w:rsidR="00E27C10" w:rsidRPr="006F602E" w:rsidRDefault="00E27C10" w:rsidP="00E223A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2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Станковая композиция «Фигура в интерьере» (свободная тема)</w:t>
            </w:r>
          </w:p>
        </w:tc>
        <w:tc>
          <w:tcPr>
            <w:tcW w:w="1709" w:type="dxa"/>
          </w:tcPr>
          <w:p w:rsidR="00E27C10" w:rsidRPr="006F602E" w:rsidRDefault="00E27C10" w:rsidP="00E223A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F602E" w:rsidRPr="006F60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C10" w:rsidRPr="00617AA4" w:rsidTr="00E27C10">
        <w:trPr>
          <w:jc w:val="center"/>
        </w:trPr>
        <w:tc>
          <w:tcPr>
            <w:tcW w:w="641" w:type="dxa"/>
          </w:tcPr>
          <w:p w:rsidR="00E27C10" w:rsidRPr="006F602E" w:rsidRDefault="00E27C10" w:rsidP="006F602E">
            <w:pPr>
              <w:pStyle w:val="a8"/>
              <w:numPr>
                <w:ilvl w:val="0"/>
                <w:numId w:val="55"/>
              </w:numPr>
              <w:spacing w:line="240" w:lineRule="atLeast"/>
            </w:pPr>
          </w:p>
        </w:tc>
        <w:tc>
          <w:tcPr>
            <w:tcW w:w="7557" w:type="dxa"/>
          </w:tcPr>
          <w:p w:rsidR="00E27C10" w:rsidRPr="00EB05B9" w:rsidRDefault="00E27C10" w:rsidP="00E223A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Станковая композиция «Маскарад» или «Праздник»</w:t>
            </w:r>
          </w:p>
        </w:tc>
        <w:tc>
          <w:tcPr>
            <w:tcW w:w="1709" w:type="dxa"/>
          </w:tcPr>
          <w:p w:rsidR="00E27C10" w:rsidRPr="00617AA4" w:rsidRDefault="00E27C10" w:rsidP="00E27C1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7C10" w:rsidRPr="00617AA4" w:rsidTr="00E27C10">
        <w:trPr>
          <w:trHeight w:val="70"/>
          <w:jc w:val="center"/>
        </w:trPr>
        <w:tc>
          <w:tcPr>
            <w:tcW w:w="641" w:type="dxa"/>
          </w:tcPr>
          <w:p w:rsidR="00E27C10" w:rsidRPr="006F602E" w:rsidRDefault="00E27C10" w:rsidP="006F602E">
            <w:pPr>
              <w:pStyle w:val="a8"/>
              <w:numPr>
                <w:ilvl w:val="0"/>
                <w:numId w:val="55"/>
              </w:numPr>
              <w:spacing w:line="240" w:lineRule="atLeast"/>
            </w:pPr>
          </w:p>
        </w:tc>
        <w:tc>
          <w:tcPr>
            <w:tcW w:w="7557" w:type="dxa"/>
          </w:tcPr>
          <w:p w:rsidR="00E27C10" w:rsidRPr="00EB05B9" w:rsidRDefault="00E27C10" w:rsidP="00E223A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Вводная беседа. Многофигурная композиция</w:t>
            </w:r>
          </w:p>
        </w:tc>
        <w:tc>
          <w:tcPr>
            <w:tcW w:w="1709" w:type="dxa"/>
          </w:tcPr>
          <w:p w:rsidR="00E27C10" w:rsidRPr="00617AA4" w:rsidRDefault="006F602E" w:rsidP="00E223A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C10" w:rsidRPr="00617AA4" w:rsidTr="00E27C10">
        <w:trPr>
          <w:jc w:val="center"/>
        </w:trPr>
        <w:tc>
          <w:tcPr>
            <w:tcW w:w="641" w:type="dxa"/>
          </w:tcPr>
          <w:p w:rsidR="00E27C10" w:rsidRPr="006F602E" w:rsidRDefault="00E27C10" w:rsidP="006F602E">
            <w:pPr>
              <w:pStyle w:val="a8"/>
              <w:numPr>
                <w:ilvl w:val="0"/>
                <w:numId w:val="55"/>
              </w:numPr>
              <w:spacing w:line="240" w:lineRule="atLeast"/>
            </w:pPr>
          </w:p>
        </w:tc>
        <w:tc>
          <w:tcPr>
            <w:tcW w:w="7557" w:type="dxa"/>
          </w:tcPr>
          <w:p w:rsidR="00E27C10" w:rsidRPr="00EB05B9" w:rsidRDefault="00E27C10" w:rsidP="00E223A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Многофигурная композиция «Мои ровесники» или «Сбор урожая» (формат А</w:t>
            </w:r>
            <w:proofErr w:type="gramStart"/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техника свободная)</w:t>
            </w:r>
          </w:p>
        </w:tc>
        <w:tc>
          <w:tcPr>
            <w:tcW w:w="1709" w:type="dxa"/>
          </w:tcPr>
          <w:p w:rsidR="00E27C10" w:rsidRPr="00617AA4" w:rsidRDefault="006F602E" w:rsidP="00E223A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F602E" w:rsidRPr="00617AA4" w:rsidTr="00E27C10">
        <w:trPr>
          <w:jc w:val="center"/>
        </w:trPr>
        <w:tc>
          <w:tcPr>
            <w:tcW w:w="641" w:type="dxa"/>
          </w:tcPr>
          <w:p w:rsidR="006F602E" w:rsidRPr="006F602E" w:rsidRDefault="006F602E" w:rsidP="006F602E">
            <w:pPr>
              <w:pStyle w:val="a8"/>
              <w:numPr>
                <w:ilvl w:val="0"/>
                <w:numId w:val="55"/>
              </w:numPr>
              <w:spacing w:line="240" w:lineRule="atLeast"/>
            </w:pPr>
          </w:p>
        </w:tc>
        <w:tc>
          <w:tcPr>
            <w:tcW w:w="7557" w:type="dxa"/>
          </w:tcPr>
          <w:p w:rsidR="006F602E" w:rsidRPr="00040844" w:rsidRDefault="006F602E" w:rsidP="00E223A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экспозиции</w:t>
            </w:r>
            <w:r w:rsidR="00D30C4B">
              <w:rPr>
                <w:rFonts w:ascii="Times New Roman" w:eastAsia="Times New Roman" w:hAnsi="Times New Roman" w:cs="Times New Roman"/>
                <w:sz w:val="24"/>
                <w:szCs w:val="24"/>
              </w:rPr>
              <w:t>. Просмотр</w:t>
            </w:r>
          </w:p>
        </w:tc>
        <w:tc>
          <w:tcPr>
            <w:tcW w:w="1709" w:type="dxa"/>
          </w:tcPr>
          <w:p w:rsidR="006F602E" w:rsidRDefault="006F602E" w:rsidP="00E223A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C10" w:rsidRPr="00617AA4" w:rsidTr="00E27C10">
        <w:trPr>
          <w:jc w:val="center"/>
        </w:trPr>
        <w:tc>
          <w:tcPr>
            <w:tcW w:w="641" w:type="dxa"/>
          </w:tcPr>
          <w:p w:rsidR="00E27C10" w:rsidRPr="00617AA4" w:rsidRDefault="00E27C10" w:rsidP="00E223A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7" w:type="dxa"/>
          </w:tcPr>
          <w:p w:rsidR="00E27C10" w:rsidRPr="00617AA4" w:rsidRDefault="00E27C10" w:rsidP="00E223A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709" w:type="dxa"/>
          </w:tcPr>
          <w:p w:rsidR="00E27C10" w:rsidRPr="00617AA4" w:rsidRDefault="00E27C10" w:rsidP="00E223A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DD5F08" w:rsidRDefault="00DD5F08" w:rsidP="005B2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A2E09" w:rsidRDefault="002A2E09" w:rsidP="00273B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B2432" w:rsidRPr="00040844" w:rsidRDefault="005B2432" w:rsidP="00273B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2. </w:t>
      </w:r>
      <w:r w:rsidR="002A7EAB" w:rsidRPr="00040844">
        <w:rPr>
          <w:rFonts w:ascii="Times New Roman" w:hAnsi="Times New Roman" w:cs="Times New Roman"/>
          <w:b/>
          <w:i/>
          <w:sz w:val="24"/>
          <w:szCs w:val="24"/>
        </w:rPr>
        <w:t xml:space="preserve">Содержание разделов и тем. </w:t>
      </w:r>
      <w:r w:rsidRPr="00040844">
        <w:rPr>
          <w:rFonts w:ascii="Times New Roman" w:hAnsi="Times New Roman" w:cs="Times New Roman"/>
          <w:b/>
          <w:i/>
          <w:sz w:val="24"/>
          <w:szCs w:val="24"/>
        </w:rPr>
        <w:t>Годовые требования</w:t>
      </w:r>
    </w:p>
    <w:p w:rsidR="006F602E" w:rsidRDefault="006F602E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86C" w:rsidRPr="006F602E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5A7CF9" w:rsidRPr="006F602E">
        <w:rPr>
          <w:rFonts w:ascii="Times New Roman" w:eastAsia="Times New Roman" w:hAnsi="Times New Roman" w:cs="Times New Roman"/>
          <w:b/>
          <w:sz w:val="24"/>
          <w:szCs w:val="24"/>
        </w:rPr>
        <w:t>Вводная беседа. Глубинно-пространственная композиция. Пейзаж. Композиция открытая и закрытая. Исследование художественных произведений, передачу</w:t>
      </w:r>
      <w:r w:rsidRPr="006F602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="005A7CF9"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A7CF9" w:rsidRPr="00040844">
        <w:rPr>
          <w:rFonts w:ascii="Times New Roman" w:eastAsia="Times New Roman" w:hAnsi="Times New Roman" w:cs="Times New Roman"/>
          <w:sz w:val="24"/>
          <w:szCs w:val="24"/>
        </w:rPr>
        <w:t>познакомить учащихся с примерами пейзажной живописи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7CF9" w:rsidRPr="00040844">
        <w:rPr>
          <w:rFonts w:ascii="Times New Roman" w:eastAsia="Times New Roman" w:hAnsi="Times New Roman" w:cs="Times New Roman"/>
          <w:sz w:val="24"/>
          <w:szCs w:val="24"/>
        </w:rPr>
        <w:t>обратить внимание учащихся на плановость, на состояние природы, передачу пространства и т.д. Дать представление об открытой и закрытой композиции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7CF9" w:rsidRPr="00040844">
        <w:rPr>
          <w:rFonts w:ascii="Times New Roman" w:eastAsia="Times New Roman" w:hAnsi="Times New Roman" w:cs="Times New Roman"/>
          <w:sz w:val="24"/>
          <w:szCs w:val="24"/>
        </w:rPr>
        <w:t xml:space="preserve">проанализировать два примера пейзажной живописи: 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</w:pPr>
      <w:r w:rsidRPr="00040844">
        <w:rPr>
          <w:lang w:val="ru-RU"/>
        </w:rPr>
        <w:t>автор, название;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</w:pPr>
      <w:r w:rsidRPr="00040844">
        <w:rPr>
          <w:lang w:val="ru-RU"/>
        </w:rPr>
        <w:t>формат;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</w:pPr>
      <w:r w:rsidRPr="00040844">
        <w:rPr>
          <w:lang w:val="ru-RU"/>
        </w:rPr>
        <w:t>композиционная схема;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</w:pPr>
      <w:r w:rsidRPr="00040844">
        <w:rPr>
          <w:lang w:val="ru-RU"/>
        </w:rPr>
        <w:lastRenderedPageBreak/>
        <w:t>динамика;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</w:pPr>
      <w:r w:rsidRPr="00040844">
        <w:rPr>
          <w:lang w:val="ru-RU"/>
        </w:rPr>
        <w:t>статика;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</w:pPr>
      <w:r w:rsidRPr="00040844">
        <w:rPr>
          <w:lang w:val="ru-RU"/>
        </w:rPr>
        <w:t>сколько планов;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  <w:rPr>
          <w:lang w:val="ru-RU"/>
        </w:rPr>
      </w:pPr>
      <w:r w:rsidRPr="00040844">
        <w:rPr>
          <w:lang w:val="ru-RU"/>
        </w:rPr>
        <w:t>на каком плане находится композиционный центр</w:t>
      </w:r>
      <w:proofErr w:type="gramStart"/>
      <w:r w:rsidRPr="00040844">
        <w:rPr>
          <w:lang w:val="ru-RU"/>
        </w:rPr>
        <w:t>4</w:t>
      </w:r>
      <w:proofErr w:type="gramEnd"/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  <w:rPr>
          <w:lang w:val="ru-RU"/>
        </w:rPr>
      </w:pPr>
      <w:r w:rsidRPr="00040844">
        <w:rPr>
          <w:lang w:val="ru-RU"/>
        </w:rPr>
        <w:t>чем выделен композиционный центр (контраст, освещение и т.д.).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7CF9" w:rsidRPr="00040844">
        <w:rPr>
          <w:rFonts w:ascii="Times New Roman" w:eastAsia="Times New Roman" w:hAnsi="Times New Roman" w:cs="Times New Roman"/>
          <w:sz w:val="24"/>
          <w:szCs w:val="24"/>
        </w:rPr>
        <w:t>анализ 4-х художественных произведений (пейзаж, городской пейзаж и т.д.)</w:t>
      </w:r>
    </w:p>
    <w:p w:rsidR="005A7CF9" w:rsidRPr="00040844" w:rsidRDefault="005A7CF9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86C" w:rsidRPr="006F602E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170" w:rsidRPr="006F602E">
        <w:rPr>
          <w:rFonts w:ascii="Times New Roman" w:eastAsia="Times New Roman" w:hAnsi="Times New Roman" w:cs="Times New Roman"/>
          <w:b/>
          <w:sz w:val="24"/>
          <w:szCs w:val="24"/>
        </w:rPr>
        <w:t>Городской пейзаж «Люди и город» или любой другой пейзаж с фигурой человека (стаффаж)</w:t>
      </w:r>
      <w:r w:rsidRPr="006F602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170" w:rsidRPr="00040844">
        <w:rPr>
          <w:rFonts w:ascii="Times New Roman" w:eastAsia="Times New Roman" w:hAnsi="Times New Roman" w:cs="Times New Roman"/>
          <w:sz w:val="24"/>
          <w:szCs w:val="24"/>
        </w:rPr>
        <w:t>познакомить учащихся с термином «стаффаж»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170" w:rsidRPr="00040844">
        <w:rPr>
          <w:rFonts w:ascii="Times New Roman" w:eastAsia="Times New Roman" w:hAnsi="Times New Roman" w:cs="Times New Roman"/>
          <w:sz w:val="24"/>
          <w:szCs w:val="24"/>
        </w:rPr>
        <w:t xml:space="preserve">передать в композиции состояние природы (время года, время суток, настроение, плановость, освещение). Вести работу над композицией, соблюдая </w:t>
      </w:r>
      <w:proofErr w:type="spellStart"/>
      <w:r w:rsidR="00697170" w:rsidRPr="00040844">
        <w:rPr>
          <w:rFonts w:ascii="Times New Roman" w:eastAsia="Times New Roman" w:hAnsi="Times New Roman" w:cs="Times New Roman"/>
          <w:sz w:val="24"/>
          <w:szCs w:val="24"/>
        </w:rPr>
        <w:t>этапность</w:t>
      </w:r>
      <w:proofErr w:type="spellEnd"/>
      <w:r w:rsidR="00697170"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170" w:rsidRPr="00040844">
        <w:rPr>
          <w:rFonts w:ascii="Times New Roman" w:eastAsia="Times New Roman" w:hAnsi="Times New Roman" w:cs="Times New Roman"/>
          <w:sz w:val="24"/>
          <w:szCs w:val="24"/>
        </w:rPr>
        <w:t>1. Подготовительная работа. 2. Композиционные поиски в тоне. 3. Композиционные поиски в цвете. 4. Выбор техники исполнения. 5. Выполнение работы на формате.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Задание для самостоятельной работы: </w:t>
      </w:r>
      <w:r w:rsidR="00697170" w:rsidRPr="00040844">
        <w:rPr>
          <w:rFonts w:ascii="Times New Roman" w:eastAsia="Times New Roman" w:hAnsi="Times New Roman" w:cs="Times New Roman"/>
          <w:sz w:val="24"/>
          <w:szCs w:val="24"/>
        </w:rPr>
        <w:t>сбор материала для композиции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7170" w:rsidRPr="00040844" w:rsidRDefault="00697170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7170" w:rsidRPr="006F602E" w:rsidRDefault="00697170" w:rsidP="006971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602E">
        <w:rPr>
          <w:rFonts w:ascii="Times New Roman" w:eastAsia="Times New Roman" w:hAnsi="Times New Roman" w:cs="Times New Roman"/>
          <w:b/>
          <w:sz w:val="24"/>
          <w:szCs w:val="24"/>
        </w:rPr>
        <w:t>Станковая композиция «Фигура в интерьере» (свободная тема).</w:t>
      </w:r>
    </w:p>
    <w:p w:rsidR="00697170" w:rsidRPr="00040844" w:rsidRDefault="00697170" w:rsidP="0069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выбрать тему, сюжет и технику исполнения. </w:t>
      </w:r>
    </w:p>
    <w:p w:rsidR="00697170" w:rsidRPr="00040844" w:rsidRDefault="00697170" w:rsidP="0069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при выборе темы основываться на полученные знания.</w:t>
      </w:r>
    </w:p>
    <w:p w:rsidR="00697170" w:rsidRPr="00040844" w:rsidRDefault="00697170" w:rsidP="0069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зарисовки интерьера, наброски людей, поиски композиционного решения, освещения. Выполнить работу с учётом знаний.</w:t>
      </w:r>
    </w:p>
    <w:p w:rsidR="00697170" w:rsidRPr="00040844" w:rsidRDefault="00697170" w:rsidP="0069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Задание для самостоятельной работы: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продолжить работу, начатую в классе.</w:t>
      </w:r>
    </w:p>
    <w:p w:rsidR="00697170" w:rsidRPr="00040844" w:rsidRDefault="00697170" w:rsidP="0069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486C" w:rsidRPr="006F602E" w:rsidRDefault="006F602E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6486C"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546B6" w:rsidRPr="006F602E">
        <w:rPr>
          <w:rFonts w:ascii="Times New Roman" w:eastAsia="Times New Roman" w:hAnsi="Times New Roman" w:cs="Times New Roman"/>
          <w:b/>
          <w:sz w:val="24"/>
          <w:szCs w:val="24"/>
        </w:rPr>
        <w:t>Станковая композиция «Маскарад» или «Праздник»</w:t>
      </w:r>
      <w:r w:rsidR="00D6486C" w:rsidRPr="006F602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6B6" w:rsidRPr="00040844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выбрать тему, сюжет, технику и материал исполнения. 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6B6" w:rsidRPr="00040844">
        <w:rPr>
          <w:rFonts w:ascii="Times New Roman" w:eastAsia="Times New Roman" w:hAnsi="Times New Roman" w:cs="Times New Roman"/>
          <w:sz w:val="24"/>
          <w:szCs w:val="24"/>
        </w:rPr>
        <w:t>создать состояние праздника. Особое внимание обратить на праздничную атмосферу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486C" w:rsidRPr="00040844" w:rsidRDefault="00C546B6" w:rsidP="008A5B87">
      <w:pPr>
        <w:numPr>
          <w:ilvl w:val="0"/>
          <w:numId w:val="10"/>
        </w:numPr>
        <w:tabs>
          <w:tab w:val="clear" w:pos="750"/>
          <w:tab w:val="num" w:pos="0"/>
          <w:tab w:val="left" w:pos="567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Подготовительная работа</w:t>
      </w:r>
      <w:r w:rsidR="00D6486C"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C546B6" w:rsidP="008A5B87">
      <w:pPr>
        <w:numPr>
          <w:ilvl w:val="0"/>
          <w:numId w:val="10"/>
        </w:numPr>
        <w:tabs>
          <w:tab w:val="clear" w:pos="750"/>
          <w:tab w:val="num" w:pos="0"/>
          <w:tab w:val="left" w:pos="567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Выполнение работы на формате А</w:t>
      </w:r>
      <w:proofErr w:type="gramStart"/>
      <w:r w:rsidRPr="00040844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="00D6486C" w:rsidRPr="000408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Задание для самостоятельной работы: </w:t>
      </w:r>
      <w:r w:rsidR="00C546B6" w:rsidRPr="00040844">
        <w:rPr>
          <w:rFonts w:ascii="Times New Roman" w:eastAsia="Times New Roman" w:hAnsi="Times New Roman" w:cs="Times New Roman"/>
          <w:sz w:val="24"/>
          <w:szCs w:val="24"/>
        </w:rPr>
        <w:t>сбор материала.</w:t>
      </w:r>
    </w:p>
    <w:p w:rsidR="00856CB2" w:rsidRPr="00040844" w:rsidRDefault="00856CB2" w:rsidP="00D64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86C" w:rsidRPr="006F602E" w:rsidRDefault="006F602E" w:rsidP="00856CB2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6486C" w:rsidRPr="0004084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6486C"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CB2" w:rsidRPr="006F602E">
        <w:rPr>
          <w:rFonts w:ascii="Times New Roman" w:eastAsia="Times New Roman" w:hAnsi="Times New Roman" w:cs="Times New Roman"/>
          <w:b/>
          <w:sz w:val="24"/>
          <w:szCs w:val="24"/>
        </w:rPr>
        <w:t>Вводная беседа. Многофигурная композиция</w:t>
      </w:r>
      <w:r w:rsidR="00D6486C" w:rsidRPr="006F602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6486C" w:rsidRPr="006F602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="00856CB2" w:rsidRPr="00040844">
        <w:rPr>
          <w:rFonts w:ascii="Times New Roman" w:eastAsia="Times New Roman" w:hAnsi="Times New Roman" w:cs="Times New Roman"/>
          <w:sz w:val="24"/>
          <w:szCs w:val="24"/>
        </w:rPr>
        <w:t xml:space="preserve"> обратить внимание на организацию пространства в многофигурной композиции, плановость, подчинение всех элементов главному.</w:t>
      </w:r>
    </w:p>
    <w:p w:rsidR="00D6486C" w:rsidRPr="00040844" w:rsidRDefault="00D6486C" w:rsidP="00D648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="00856CB2" w:rsidRPr="00040844">
        <w:rPr>
          <w:rFonts w:ascii="Times New Roman" w:eastAsia="Times New Roman" w:hAnsi="Times New Roman" w:cs="Times New Roman"/>
          <w:sz w:val="24"/>
          <w:szCs w:val="24"/>
        </w:rPr>
        <w:t xml:space="preserve"> психологическое взаимодействие всех персонажей</w:t>
      </w:r>
      <w:r w:rsidR="00C841A3"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CB2" w:rsidRPr="00040844">
        <w:rPr>
          <w:rFonts w:ascii="Times New Roman" w:eastAsia="Times New Roman" w:hAnsi="Times New Roman" w:cs="Times New Roman"/>
          <w:sz w:val="24"/>
          <w:szCs w:val="24"/>
        </w:rPr>
        <w:t xml:space="preserve">анализ двух многофигурных композиций по схеме: 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автор, название;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формат;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композиционная схема;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динамика-статика;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proofErr w:type="spellStart"/>
      <w:proofErr w:type="gramStart"/>
      <w:r w:rsidRPr="00040844">
        <w:rPr>
          <w:lang w:val="ru-RU"/>
        </w:rPr>
        <w:t>открытая-закрытая</w:t>
      </w:r>
      <w:proofErr w:type="spellEnd"/>
      <w:proofErr w:type="gramEnd"/>
      <w:r w:rsidRPr="00040844">
        <w:rPr>
          <w:lang w:val="ru-RU"/>
        </w:rPr>
        <w:t xml:space="preserve"> композиция;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сколько планов;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где находится композиционный центр;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чем он выделен;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композиционные акценты.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Задание для самостоятельной работы: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C841A3" w:rsidRPr="00040844">
        <w:rPr>
          <w:rFonts w:ascii="Times New Roman" w:eastAsia="Times New Roman" w:hAnsi="Times New Roman" w:cs="Times New Roman"/>
          <w:sz w:val="24"/>
          <w:szCs w:val="24"/>
        </w:rPr>
        <w:t>двух произведений станковой живописи (многофигурные композиции).</w:t>
      </w:r>
    </w:p>
    <w:p w:rsidR="00856CB2" w:rsidRPr="00040844" w:rsidRDefault="00856CB2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86C" w:rsidRPr="006F602E" w:rsidRDefault="006F602E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</w:t>
      </w:r>
      <w:r w:rsidR="00D6486C" w:rsidRPr="0004084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6486C"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CB2" w:rsidRPr="006F602E">
        <w:rPr>
          <w:rFonts w:ascii="Times New Roman" w:eastAsia="Times New Roman" w:hAnsi="Times New Roman" w:cs="Times New Roman"/>
          <w:b/>
          <w:sz w:val="24"/>
          <w:szCs w:val="24"/>
        </w:rPr>
        <w:t>Многофигурная композиция «Мои ровесники» или «Сбор урожая»</w:t>
      </w:r>
      <w:r w:rsidR="00D6486C" w:rsidRPr="006F602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16B" w:rsidRPr="00040844">
        <w:rPr>
          <w:rFonts w:ascii="Times New Roman" w:eastAsia="Times New Roman" w:hAnsi="Times New Roman" w:cs="Times New Roman"/>
          <w:sz w:val="24"/>
          <w:szCs w:val="24"/>
        </w:rPr>
        <w:t>обратить внимание на плановость, на масштаб и пропорции людей, на диалог персонажей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16B" w:rsidRPr="00040844">
        <w:rPr>
          <w:rFonts w:ascii="Times New Roman" w:eastAsia="Times New Roman" w:hAnsi="Times New Roman" w:cs="Times New Roman"/>
          <w:sz w:val="24"/>
          <w:szCs w:val="24"/>
        </w:rPr>
        <w:t>выбрать наиболее удачную точку зрения и колористическое решение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516B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16B" w:rsidRPr="00040844">
        <w:rPr>
          <w:rFonts w:ascii="Times New Roman" w:eastAsia="Times New Roman" w:hAnsi="Times New Roman" w:cs="Times New Roman"/>
          <w:sz w:val="24"/>
          <w:szCs w:val="24"/>
        </w:rPr>
        <w:t>работа ведётся по обычной схеме:</w:t>
      </w:r>
    </w:p>
    <w:p w:rsidR="00D6486C" w:rsidRPr="00040844" w:rsidRDefault="007C516B" w:rsidP="008A5B87">
      <w:pPr>
        <w:pStyle w:val="a8"/>
        <w:numPr>
          <w:ilvl w:val="0"/>
          <w:numId w:val="52"/>
        </w:numPr>
        <w:jc w:val="both"/>
      </w:pPr>
      <w:r w:rsidRPr="00040844">
        <w:rPr>
          <w:lang w:val="ru-RU"/>
        </w:rPr>
        <w:t>подготовительная работа;</w:t>
      </w:r>
    </w:p>
    <w:p w:rsidR="007C516B" w:rsidRPr="00040844" w:rsidRDefault="007C516B" w:rsidP="008A5B87">
      <w:pPr>
        <w:pStyle w:val="a8"/>
        <w:numPr>
          <w:ilvl w:val="0"/>
          <w:numId w:val="52"/>
        </w:numPr>
        <w:jc w:val="both"/>
      </w:pPr>
      <w:r w:rsidRPr="00040844">
        <w:rPr>
          <w:lang w:val="ru-RU"/>
        </w:rPr>
        <w:t>выполнение на формате.</w:t>
      </w:r>
    </w:p>
    <w:p w:rsidR="007C516B" w:rsidRPr="00040844" w:rsidRDefault="007C516B" w:rsidP="007C5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Подготовительная работа включает так же и наброски людей (желательно в костюмах и необходимыми предметами в руках).</w:t>
      </w:r>
    </w:p>
    <w:p w:rsidR="00D6486C" w:rsidRPr="00040844" w:rsidRDefault="00D6486C" w:rsidP="007C5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Задание для самостоятельной работы: </w:t>
      </w:r>
      <w:r w:rsidR="007C516B" w:rsidRPr="00040844">
        <w:rPr>
          <w:rFonts w:ascii="Times New Roman" w:eastAsia="Times New Roman" w:hAnsi="Times New Roman" w:cs="Times New Roman"/>
          <w:sz w:val="24"/>
          <w:szCs w:val="24"/>
        </w:rPr>
        <w:t>сбор материала к композиции.</w:t>
      </w:r>
    </w:p>
    <w:p w:rsidR="007C516B" w:rsidRDefault="007C516B" w:rsidP="007C51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02E" w:rsidRPr="00040844" w:rsidRDefault="006F602E" w:rsidP="007C51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>Подготовка экспозиции.</w:t>
      </w:r>
      <w:r w:rsidRPr="0061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7AA4">
        <w:rPr>
          <w:rFonts w:ascii="Times New Roman" w:eastAsia="Times New Roman" w:hAnsi="Times New Roman" w:cs="Times New Roman"/>
          <w:b/>
          <w:sz w:val="24"/>
          <w:szCs w:val="24"/>
        </w:rPr>
        <w:t>Просмотр.</w:t>
      </w: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40844">
        <w:rPr>
          <w:rFonts w:ascii="Times New Roman" w:hAnsi="Times New Roman" w:cs="Times New Roman"/>
          <w:b/>
          <w:sz w:val="24"/>
          <w:szCs w:val="24"/>
        </w:rPr>
        <w:t>. ТРЕБОВАНИЯ К УРОВНЮ ПОДГОТОВКИ ОБУЧАЮЩИХСЯ</w:t>
      </w:r>
    </w:p>
    <w:p w:rsidR="00D6486C" w:rsidRPr="00040844" w:rsidRDefault="00D6486C" w:rsidP="00D30C4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Результатом освоения учебного предмета «Композиция» является приобретение обучающимися следующих знаний, умений и навыков:</w:t>
      </w:r>
    </w:p>
    <w:p w:rsidR="00D6486C" w:rsidRPr="00040844" w:rsidRDefault="00D6486C" w:rsidP="008A5B8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знание основных элементов композиции, закономерностей построения художественной формы;</w:t>
      </w:r>
    </w:p>
    <w:p w:rsidR="00D6486C" w:rsidRPr="00040844" w:rsidRDefault="00D6486C" w:rsidP="008A5B8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знание принципов сбора и систематизации подготовительного материала и способов его применения для воплощения творческого замысла; </w:t>
      </w:r>
    </w:p>
    <w:p w:rsidR="00D6486C" w:rsidRPr="00040844" w:rsidRDefault="00D6486C" w:rsidP="008A5B8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:rsidR="00D6486C" w:rsidRPr="00040844" w:rsidRDefault="00D6486C" w:rsidP="008A5B8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умение использовать средства живописи и графики, их изобразительно-выразительные возможности;</w:t>
      </w:r>
    </w:p>
    <w:p w:rsidR="00D6486C" w:rsidRPr="00040844" w:rsidRDefault="00D6486C" w:rsidP="008A5B8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умение находить живописно-пластические решения для каждой творческой задачи; </w:t>
      </w:r>
    </w:p>
    <w:p w:rsidR="00D6486C" w:rsidRPr="00040844" w:rsidRDefault="00D6486C" w:rsidP="008A5B8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навыки работы по композиции.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1. </w:t>
      </w:r>
      <w:proofErr w:type="gramStart"/>
      <w:r w:rsidRPr="00040844">
        <w:rPr>
          <w:rFonts w:ascii="Times New Roman" w:hAnsi="Times New Roman" w:cs="Times New Roman"/>
          <w:b/>
          <w:i/>
          <w:sz w:val="24"/>
          <w:szCs w:val="24"/>
        </w:rPr>
        <w:t>Требования к уровню подготовки обучающихся на различных этапах обучения</w:t>
      </w:r>
      <w:proofErr w:type="gramEnd"/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знания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486C" w:rsidRPr="00040844" w:rsidRDefault="00D6486C" w:rsidP="008A5B87">
      <w:pPr>
        <w:numPr>
          <w:ilvl w:val="0"/>
          <w:numId w:val="25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законов композиции и схем композиционного построения листа;</w:t>
      </w:r>
    </w:p>
    <w:p w:rsidR="00D6486C" w:rsidRPr="00040844" w:rsidRDefault="00D6486C" w:rsidP="008A5B87">
      <w:pPr>
        <w:numPr>
          <w:ilvl w:val="0"/>
          <w:numId w:val="25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о плановости, перспективном построении пространства;</w:t>
      </w:r>
    </w:p>
    <w:p w:rsidR="00D6486C" w:rsidRPr="00040844" w:rsidRDefault="00D6486C" w:rsidP="008A5B87">
      <w:pPr>
        <w:numPr>
          <w:ilvl w:val="0"/>
          <w:numId w:val="25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о стилизации форм;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умения:</w:t>
      </w:r>
    </w:p>
    <w:p w:rsidR="00D6486C" w:rsidRPr="00040844" w:rsidRDefault="00D6486C" w:rsidP="008A5B87">
      <w:pPr>
        <w:numPr>
          <w:ilvl w:val="0"/>
          <w:numId w:val="14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самостоятельно грамотно и последовательно вести работу над сюжетной композицией с соблюдением всех подготовительных этапов, включая работу с историческим материалом;</w:t>
      </w:r>
    </w:p>
    <w:p w:rsidR="00D6486C" w:rsidRPr="00040844" w:rsidRDefault="00D6486C" w:rsidP="008A5B87">
      <w:pPr>
        <w:numPr>
          <w:ilvl w:val="0"/>
          <w:numId w:val="14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тонально выдержанно и </w:t>
      </w:r>
      <w:proofErr w:type="spellStart"/>
      <w:r w:rsidRPr="00040844">
        <w:rPr>
          <w:rFonts w:ascii="Times New Roman" w:eastAsia="Times New Roman" w:hAnsi="Times New Roman" w:cs="Times New Roman"/>
          <w:sz w:val="24"/>
          <w:szCs w:val="24"/>
        </w:rPr>
        <w:t>колористически</w:t>
      </w:r>
      <w:proofErr w:type="spellEnd"/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грамотно решить плоскость листа;</w:t>
      </w:r>
    </w:p>
    <w:p w:rsidR="00D6486C" w:rsidRPr="00040844" w:rsidRDefault="00D6486C" w:rsidP="008A5B87">
      <w:pPr>
        <w:numPr>
          <w:ilvl w:val="0"/>
          <w:numId w:val="14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самостоятельно выразить идею композиции с помощью графических средств – линии, пятна;</w:t>
      </w:r>
    </w:p>
    <w:p w:rsidR="00D6486C" w:rsidRPr="00040844" w:rsidRDefault="00D6486C" w:rsidP="008A5B87">
      <w:pPr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самостоятельно выявить и подчеркнуть форму цветом, тоном, фактурой;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- навыки:</w:t>
      </w:r>
    </w:p>
    <w:p w:rsidR="00D6486C" w:rsidRPr="00040844" w:rsidRDefault="00D6486C" w:rsidP="008A5B87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работы различными живописными и графическими техниками;</w:t>
      </w:r>
    </w:p>
    <w:p w:rsidR="00D6486C" w:rsidRPr="00040844" w:rsidRDefault="00D6486C" w:rsidP="008A5B87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самостоятельного изучения материальной культуры;</w:t>
      </w:r>
    </w:p>
    <w:p w:rsidR="00D6486C" w:rsidRPr="00040844" w:rsidRDefault="00D6486C" w:rsidP="008A5B87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применения визуальных эффектов в композиции;</w:t>
      </w:r>
    </w:p>
    <w:p w:rsidR="00D6486C" w:rsidRPr="00040844" w:rsidRDefault="00D6486C" w:rsidP="008A5B87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создания графической конструктивно-пространственной композиции с архитектурными элементами.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432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40844">
        <w:rPr>
          <w:rFonts w:ascii="Times New Roman" w:hAnsi="Times New Roman" w:cs="Times New Roman"/>
          <w:b/>
          <w:sz w:val="24"/>
          <w:szCs w:val="24"/>
        </w:rPr>
        <w:t>.</w:t>
      </w:r>
      <w:r w:rsidRPr="00040844">
        <w:rPr>
          <w:rFonts w:ascii="Times New Roman" w:hAnsi="Times New Roman" w:cs="Times New Roman"/>
          <w:sz w:val="24"/>
          <w:szCs w:val="24"/>
        </w:rPr>
        <w:t xml:space="preserve"> </w:t>
      </w:r>
      <w:r w:rsidRPr="00040844">
        <w:rPr>
          <w:rFonts w:ascii="Times New Roman" w:hAnsi="Times New Roman" w:cs="Times New Roman"/>
          <w:b/>
          <w:sz w:val="24"/>
          <w:szCs w:val="24"/>
        </w:rPr>
        <w:t>ФОРМЫ И МЕТОДЫ КОНТРОЛЯ. СИСТЕМА ОЦЕНОК</w:t>
      </w:r>
    </w:p>
    <w:p w:rsidR="00273BEC" w:rsidRPr="00040844" w:rsidRDefault="00273BEC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1. Аттестация: цели, виды, форма, содержание</w:t>
      </w:r>
    </w:p>
    <w:p w:rsidR="00D6486C" w:rsidRPr="00040844" w:rsidRDefault="00D6486C" w:rsidP="00D6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D829E4" w:rsidRPr="00617AA4" w:rsidRDefault="00D829E4" w:rsidP="00D82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текущий и промежуточный контроль и итоговую аттестацию.</w:t>
      </w:r>
    </w:p>
    <w:p w:rsidR="00D6486C" w:rsidRPr="00040844" w:rsidRDefault="00D6486C" w:rsidP="00D6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проверки </w:t>
      </w:r>
      <w:r w:rsidR="00D829E4">
        <w:rPr>
          <w:rFonts w:ascii="Times New Roman" w:eastAsia="Times New Roman" w:hAnsi="Times New Roman" w:cs="Times New Roman"/>
          <w:sz w:val="24"/>
          <w:szCs w:val="24"/>
        </w:rPr>
        <w:t>выполненной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работы обучающегося, обсуждения этапов работы над композицией, выставления оценок и пр. </w:t>
      </w:r>
    </w:p>
    <w:p w:rsidR="00D829E4" w:rsidRPr="00D829E4" w:rsidRDefault="00D829E4" w:rsidP="00D82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9E4">
        <w:rPr>
          <w:rFonts w:ascii="Times New Roman" w:hAnsi="Times New Roman" w:cs="Times New Roman"/>
          <w:sz w:val="24"/>
          <w:szCs w:val="24"/>
        </w:rPr>
        <w:t xml:space="preserve">Промежуточный контроль успеваемости </w:t>
      </w:r>
      <w:proofErr w:type="gramStart"/>
      <w:r w:rsidRPr="00D829E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29E4">
        <w:rPr>
          <w:rFonts w:ascii="Times New Roman" w:hAnsi="Times New Roman" w:cs="Times New Roman"/>
          <w:sz w:val="24"/>
          <w:szCs w:val="24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</w:t>
      </w:r>
      <w:r w:rsidRPr="00D829E4">
        <w:rPr>
          <w:rFonts w:ascii="Times New Roman" w:eastAsia="Times New Roman" w:hAnsi="Times New Roman" w:cs="Times New Roman"/>
          <w:sz w:val="24"/>
          <w:szCs w:val="24"/>
        </w:rPr>
        <w:t xml:space="preserve">Итоговая аттестация проводится в форме просмотра рисунков и итоговой работы. </w:t>
      </w:r>
    </w:p>
    <w:p w:rsidR="00D829E4" w:rsidRPr="00617AA4" w:rsidRDefault="00D829E4" w:rsidP="00D82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Итоговая работа</w:t>
      </w:r>
      <w:r w:rsidRPr="00617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17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предполагает создание работы, связанной единством замысла. Итоговая композиция демонстрирует умения реализовывать свои замыслы, творческий подход в выборе решения, способность работать в различных техниках и материалах.</w:t>
      </w:r>
    </w:p>
    <w:p w:rsidR="00D829E4" w:rsidRPr="00617AA4" w:rsidRDefault="00D829E4" w:rsidP="00D82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7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Итоговая работа выбирается самими учащимися. </w:t>
      </w:r>
    </w:p>
    <w:p w:rsidR="00D829E4" w:rsidRDefault="00D829E4" w:rsidP="00D6486C">
      <w:pPr>
        <w:pStyle w:val="Body1"/>
        <w:jc w:val="center"/>
        <w:rPr>
          <w:rFonts w:ascii="Times New Roman" w:eastAsia="Helvetica" w:hAnsi="Times New Roman"/>
          <w:b/>
          <w:i/>
          <w:color w:val="auto"/>
          <w:szCs w:val="24"/>
          <w:lang w:val="ru-RU"/>
        </w:rPr>
      </w:pPr>
    </w:p>
    <w:p w:rsidR="00D6486C" w:rsidRPr="00040844" w:rsidRDefault="00D6486C" w:rsidP="00D6486C">
      <w:pPr>
        <w:pStyle w:val="Body1"/>
        <w:jc w:val="center"/>
        <w:rPr>
          <w:rFonts w:ascii="Times New Roman" w:eastAsia="Helvetica" w:hAnsi="Times New Roman"/>
          <w:b/>
          <w:i/>
          <w:color w:val="auto"/>
          <w:szCs w:val="24"/>
          <w:lang w:val="ru-RU"/>
        </w:rPr>
      </w:pPr>
      <w:r w:rsidRPr="00040844">
        <w:rPr>
          <w:rFonts w:ascii="Times New Roman" w:eastAsia="Helvetica" w:hAnsi="Times New Roman"/>
          <w:b/>
          <w:i/>
          <w:color w:val="auto"/>
          <w:szCs w:val="24"/>
          <w:lang w:val="ru-RU"/>
        </w:rPr>
        <w:t>2. Критерии оценок</w:t>
      </w:r>
    </w:p>
    <w:p w:rsidR="00D6486C" w:rsidRPr="00040844" w:rsidRDefault="00D6486C" w:rsidP="00D6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D6486C" w:rsidRPr="00040844" w:rsidRDefault="00D6486C" w:rsidP="00D6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5 (отлично) –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:rsidR="00D6486C" w:rsidRPr="00040844" w:rsidRDefault="00D6486C" w:rsidP="00D6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4 (хорошо) –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5B2432" w:rsidRPr="00040844" w:rsidRDefault="00D6486C" w:rsidP="00E35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3 (удовлетворительно)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64" w:rsidRPr="00040844" w:rsidRDefault="00A87A64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40844">
        <w:rPr>
          <w:rFonts w:ascii="Times New Roman" w:hAnsi="Times New Roman" w:cs="Times New Roman"/>
          <w:b/>
          <w:sz w:val="24"/>
          <w:szCs w:val="24"/>
        </w:rPr>
        <w:t>. МЕТОДИЧЕСКОЕ ОБЕСПЕЧЕНИЕ УЧЕБНОГО ПРОЦЕССА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1. Методические рекомендации преподавателям</w:t>
      </w:r>
    </w:p>
    <w:p w:rsidR="00E35FEA" w:rsidRPr="00040844" w:rsidRDefault="00E35FEA" w:rsidP="00E35F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Предложенные в настоящей программе темы заданий по композиции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методики; разнообразные  по техникам и материалам задания.</w:t>
      </w:r>
    </w:p>
    <w:p w:rsidR="00E35FEA" w:rsidRPr="00040844" w:rsidRDefault="00E35FEA" w:rsidP="00E35F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Программа предлагает следующую схему этапов выполнения композиции: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Обзорная беседа о предлагаемых темах.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Выбор сюжета и техники исполнения.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Сбор подготовительного изобразительного материала и изучение материальной культуры.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Тональные </w:t>
      </w:r>
      <w:proofErr w:type="spellStart"/>
      <w:r w:rsidRPr="00040844">
        <w:rPr>
          <w:rFonts w:ascii="Times New Roman" w:eastAsia="Times New Roman" w:hAnsi="Times New Roman" w:cs="Times New Roman"/>
          <w:sz w:val="24"/>
          <w:szCs w:val="24"/>
        </w:rPr>
        <w:t>форэскизы</w:t>
      </w:r>
      <w:proofErr w:type="spellEnd"/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Упражнения по </w:t>
      </w:r>
      <w:proofErr w:type="spellStart"/>
      <w:r w:rsidRPr="00040844">
        <w:rPr>
          <w:rFonts w:ascii="Times New Roman" w:eastAsia="Times New Roman" w:hAnsi="Times New Roman" w:cs="Times New Roman"/>
          <w:sz w:val="24"/>
          <w:szCs w:val="24"/>
        </w:rPr>
        <w:t>цветоведению</w:t>
      </w:r>
      <w:proofErr w:type="spellEnd"/>
      <w:r w:rsidRPr="00040844">
        <w:rPr>
          <w:rFonts w:ascii="Times New Roman" w:eastAsia="Times New Roman" w:hAnsi="Times New Roman" w:cs="Times New Roman"/>
          <w:sz w:val="24"/>
          <w:szCs w:val="24"/>
        </w:rPr>
        <w:t>, по законам композиции, по техникам исполнения.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Варианты тонально-композиционных эскизов.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Варианты </w:t>
      </w:r>
      <w:proofErr w:type="spellStart"/>
      <w:r w:rsidRPr="00040844">
        <w:rPr>
          <w:rFonts w:ascii="Times New Roman" w:eastAsia="Times New Roman" w:hAnsi="Times New Roman" w:cs="Times New Roman"/>
          <w:sz w:val="24"/>
          <w:szCs w:val="24"/>
        </w:rPr>
        <w:t>цветотональных</w:t>
      </w:r>
      <w:proofErr w:type="spellEnd"/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эскизов.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Выполнение картона.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Выполнение работы на формате в материале.</w:t>
      </w:r>
    </w:p>
    <w:p w:rsidR="00E35FEA" w:rsidRPr="00040844" w:rsidRDefault="00E35FEA" w:rsidP="00E35F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Работа над сюжетной композицией ведется, в основном, за пределами учебных аудиторных занятий, ввиду небольшого количества аудиторных часов, отведенных на предмет «Композиция». Во время аудиторных занятий проводятся: объявление темы, постановка конкретных задач, просмотр классических аналогов, создание </w:t>
      </w:r>
      <w:proofErr w:type="spellStart"/>
      <w:r w:rsidRPr="00040844">
        <w:rPr>
          <w:rFonts w:ascii="Times New Roman" w:eastAsia="Times New Roman" w:hAnsi="Times New Roman" w:cs="Times New Roman"/>
          <w:sz w:val="24"/>
          <w:szCs w:val="24"/>
        </w:rPr>
        <w:t>форэскизов</w:t>
      </w:r>
      <w:proofErr w:type="spellEnd"/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, цветовых и тональных эскизов, индивидуальная работа с каждым учеником. </w:t>
      </w:r>
    </w:p>
    <w:p w:rsidR="00E35FEA" w:rsidRPr="00040844" w:rsidRDefault="00E35FEA" w:rsidP="00E35F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Итогом каждого из двух полугодий должна стать, как минимум, одна законченная композиция в цвете или графическая, может быть и серия цветовых или графических листов. Техн</w:t>
      </w:r>
      <w:r w:rsidRPr="00040844">
        <w:rPr>
          <w:rFonts w:ascii="Times New Roman" w:hAnsi="Times New Roman"/>
          <w:sz w:val="24"/>
          <w:szCs w:val="24"/>
        </w:rPr>
        <w:t xml:space="preserve">ика исполнения и формат работы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обсуждается с преподавателем. </w:t>
      </w:r>
    </w:p>
    <w:p w:rsidR="00E35FEA" w:rsidRPr="00040844" w:rsidRDefault="00E35FEA" w:rsidP="00E35F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Cs/>
          <w:sz w:val="24"/>
          <w:szCs w:val="24"/>
        </w:rPr>
        <w:t>Педагог должен помочь детям выбрать тему итоговой работы. При всей углубленности и широте задачи, она должна быть вполне доступна именно данному ученику.</w:t>
      </w:r>
    </w:p>
    <w:p w:rsidR="00E35FEA" w:rsidRPr="00040844" w:rsidRDefault="00E35FEA" w:rsidP="00E35FE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Cs/>
          <w:sz w:val="24"/>
          <w:szCs w:val="24"/>
        </w:rPr>
        <w:t>После выбора основной темы и ее графического подтверждения начинается индивидуальная работа с каждым обучающимся.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 - ее колористическое решение.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FEA" w:rsidRPr="00040844" w:rsidRDefault="006F602E" w:rsidP="00E35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r w:rsidR="00E35FEA" w:rsidRPr="00040844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E35FEA"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Дидактически</w:t>
      </w:r>
      <w:r w:rsidR="0008044B"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 w:rsidR="00E35FEA"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материалы</w:t>
      </w:r>
    </w:p>
    <w:p w:rsidR="00E35FEA" w:rsidRPr="00040844" w:rsidRDefault="00E35FEA" w:rsidP="00E35F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Для успешного результата в освоении программы по композиции необходимы следующие учебно-методические пособия: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- таблица по </w:t>
      </w:r>
      <w:proofErr w:type="spellStart"/>
      <w:r w:rsidRPr="00040844">
        <w:rPr>
          <w:rFonts w:ascii="Times New Roman" w:eastAsia="Times New Roman" w:hAnsi="Times New Roman" w:cs="Times New Roman"/>
          <w:sz w:val="24"/>
          <w:szCs w:val="24"/>
        </w:rPr>
        <w:t>цветоведению</w:t>
      </w:r>
      <w:proofErr w:type="spellEnd"/>
      <w:r w:rsidRPr="0004084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 таблицы по этапам работы над графической и живописной композицией;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 наглядные пособия по различным графическим и живописным техникам;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 репродукции произведений классиков русского и мирового искусства;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/>
          <w:sz w:val="24"/>
          <w:szCs w:val="24"/>
        </w:rPr>
        <w:t xml:space="preserve">-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работы учащихся из методического фонда школы;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 таблицы, иллюстрирующие основные законы композиции;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 интернет-ресурсы;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 презентационные материалы по тематике разделов.</w:t>
      </w: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532" w:rsidRPr="00040844" w:rsidRDefault="00BD65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D6532" w:rsidRPr="00040844" w:rsidSect="004A21AC">
          <w:footerReference w:type="default" r:id="rId8"/>
          <w:pgSz w:w="11906" w:h="16838"/>
          <w:pgMar w:top="1134" w:right="851" w:bottom="1134" w:left="1701" w:header="510" w:footer="340" w:gutter="0"/>
          <w:cols w:space="708"/>
          <w:titlePg/>
          <w:docGrid w:linePitch="381"/>
        </w:sect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 w:rsidR="00B3236B" w:rsidRPr="00040844">
        <w:rPr>
          <w:rFonts w:ascii="Times New Roman" w:hAnsi="Times New Roman" w:cs="Times New Roman"/>
          <w:b/>
          <w:sz w:val="24"/>
          <w:szCs w:val="24"/>
        </w:rPr>
        <w:t xml:space="preserve">. СПИСОК ЛИТЕРАТУРЫ </w:t>
      </w:r>
      <w:r w:rsidRPr="00040844">
        <w:rPr>
          <w:rFonts w:ascii="Times New Roman" w:hAnsi="Times New Roman" w:cs="Times New Roman"/>
          <w:b/>
          <w:sz w:val="24"/>
          <w:szCs w:val="24"/>
        </w:rPr>
        <w:t>И СРЕДСТВ ОБУЧЕНИЯ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5FEA" w:rsidRPr="00040844" w:rsidRDefault="00E35FEA" w:rsidP="00E35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/>
          <w:b/>
          <w:i/>
          <w:sz w:val="24"/>
          <w:szCs w:val="24"/>
        </w:rPr>
        <w:t xml:space="preserve">1. 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Список методической литературы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0844">
        <w:rPr>
          <w:rFonts w:ascii="Times New Roman" w:eastAsia="Times New Roman" w:hAnsi="Times New Roman" w:cs="Times New Roman"/>
          <w:sz w:val="24"/>
          <w:szCs w:val="24"/>
        </w:rPr>
        <w:t>Голубева</w:t>
      </w:r>
      <w:proofErr w:type="spellEnd"/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О.Л. Основы композиции. Издательский дом искусств.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2004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Козлов В.Н. Основы художественного оформления текстильных изделий.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М.: «Легкая и пищевая промышленность», 1981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Фаворский В.А. Художественное творчество детей в культуре России первой половины 20 века.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М.: Педагогика, 2002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Фаворский В.А. О композиции. // «Искусство» №1-2, 1983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Фаворский В.А. Об искусстве, о книге, о гравюре.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1986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0844">
        <w:rPr>
          <w:rFonts w:ascii="Times New Roman" w:eastAsia="Times New Roman" w:hAnsi="Times New Roman" w:cs="Times New Roman"/>
          <w:sz w:val="24"/>
          <w:szCs w:val="24"/>
        </w:rPr>
        <w:t>Арнхейм</w:t>
      </w:r>
      <w:proofErr w:type="spellEnd"/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Р. Искусство и визуальное восприятие,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1974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0844">
        <w:rPr>
          <w:rFonts w:ascii="Times New Roman" w:eastAsia="Times New Roman" w:hAnsi="Times New Roman" w:cs="Times New Roman"/>
          <w:sz w:val="24"/>
          <w:szCs w:val="24"/>
        </w:rPr>
        <w:t>Претте</w:t>
      </w:r>
      <w:proofErr w:type="spellEnd"/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М.К., </w:t>
      </w:r>
      <w:proofErr w:type="spellStart"/>
      <w:r w:rsidRPr="00040844">
        <w:rPr>
          <w:rFonts w:ascii="Times New Roman" w:eastAsia="Times New Roman" w:hAnsi="Times New Roman" w:cs="Times New Roman"/>
          <w:sz w:val="24"/>
          <w:szCs w:val="24"/>
        </w:rPr>
        <w:t>Капальдо</w:t>
      </w:r>
      <w:proofErr w:type="spellEnd"/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0844">
        <w:rPr>
          <w:rFonts w:ascii="Times New Roman" w:eastAsia="Times New Roman" w:hAnsi="Times New Roman" w:cs="Times New Roman"/>
          <w:sz w:val="24"/>
          <w:szCs w:val="24"/>
        </w:rPr>
        <w:t>Альфонсо</w:t>
      </w:r>
      <w:proofErr w:type="spellEnd"/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. Творчество и выражение. Курс художественного воспитания.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1981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Анциферов В.Г., Анциферова Л.Г., </w:t>
      </w:r>
      <w:proofErr w:type="spellStart"/>
      <w:r w:rsidRPr="00040844">
        <w:rPr>
          <w:rFonts w:ascii="Times New Roman" w:eastAsia="Times New Roman" w:hAnsi="Times New Roman" w:cs="Times New Roman"/>
          <w:sz w:val="24"/>
          <w:szCs w:val="24"/>
        </w:rPr>
        <w:t>Кисляковская</w:t>
      </w:r>
      <w:proofErr w:type="spellEnd"/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Т.Н. Станковая композиция. Примерная программа для ДХШ и изобразительных отделений ДШИ.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2003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Елизаров В.Е. Примерная программа для ДХШ и изобразительных отделений ДШИ. М., 2008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Большаков М.В. Декор и орнамент в книге. </w:t>
      </w:r>
      <w:r w:rsidRPr="00040844">
        <w:t xml:space="preserve">– </w:t>
      </w:r>
      <w:r w:rsidRPr="00040844">
        <w:rPr>
          <w:rFonts w:ascii="Times New Roman" w:hAnsi="Times New Roman"/>
          <w:sz w:val="24"/>
          <w:szCs w:val="24"/>
        </w:rPr>
        <w:t>М.: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Книга, 1990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Волков Н.Н. Композиция в живописи.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1977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Вейль Герман. Симметрия.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1968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Даниэль С.М. Учебный анализ композиции. // «Творчество» №3, 1984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0844">
        <w:rPr>
          <w:rFonts w:ascii="Times New Roman" w:eastAsia="Times New Roman" w:hAnsi="Times New Roman" w:cs="Times New Roman"/>
          <w:sz w:val="24"/>
          <w:szCs w:val="24"/>
        </w:rPr>
        <w:t>Кибрик</w:t>
      </w:r>
      <w:proofErr w:type="spellEnd"/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Е.А. Объективные законы композиции в изобразительном искусстве. «Вопросы философии» №10, 1966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Зайцев А.С. Наука о цвете и живописи. </w:t>
      </w:r>
      <w:r w:rsidRPr="00040844">
        <w:t xml:space="preserve">– </w:t>
      </w:r>
      <w:r w:rsidRPr="00040844">
        <w:rPr>
          <w:rFonts w:ascii="Times New Roman" w:hAnsi="Times New Roman"/>
          <w:sz w:val="24"/>
          <w:szCs w:val="24"/>
        </w:rPr>
        <w:t>М.: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Искусство, 1986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0844">
        <w:rPr>
          <w:rFonts w:ascii="Times New Roman" w:eastAsia="Times New Roman" w:hAnsi="Times New Roman" w:cs="Times New Roman"/>
          <w:sz w:val="24"/>
          <w:szCs w:val="24"/>
        </w:rPr>
        <w:t>Алямовская</w:t>
      </w:r>
      <w:proofErr w:type="spellEnd"/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А.Н., Лазурский В.В. //</w:t>
      </w:r>
      <w:r w:rsidRPr="00040844">
        <w:rPr>
          <w:rFonts w:ascii="Times New Roman" w:hAnsi="Times New Roman"/>
          <w:sz w:val="24"/>
          <w:szCs w:val="24"/>
        </w:rPr>
        <w:t xml:space="preserve">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Сборник «Искусство книги» №7, 1971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Искусство шрифта: работы московских художников книги 1959-1974.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1977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Ровенский М.Г. Отечественные шрифты //</w:t>
      </w:r>
      <w:r w:rsidRPr="00040844">
        <w:rPr>
          <w:rFonts w:ascii="Times New Roman" w:hAnsi="Times New Roman"/>
          <w:sz w:val="24"/>
          <w:szCs w:val="24"/>
        </w:rPr>
        <w:t xml:space="preserve">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Полиграфист и издатель №4, 1995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0844">
        <w:rPr>
          <w:rFonts w:ascii="Times New Roman" w:eastAsia="Times New Roman" w:hAnsi="Times New Roman" w:cs="Times New Roman"/>
          <w:sz w:val="24"/>
          <w:szCs w:val="24"/>
        </w:rPr>
        <w:t>Шицгал</w:t>
      </w:r>
      <w:proofErr w:type="spellEnd"/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А.Г. Русский типографский шрифт (вопросы теории и практики применения).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1985</w:t>
      </w:r>
    </w:p>
    <w:p w:rsidR="00E35FEA" w:rsidRPr="00040844" w:rsidRDefault="00E35FEA" w:rsidP="00E35FE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/>
          <w:b/>
          <w:i/>
          <w:sz w:val="24"/>
          <w:szCs w:val="24"/>
        </w:rPr>
        <w:t xml:space="preserve">2. 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Список учебной литературы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  <w:rPr>
          <w:lang w:val="ru-RU"/>
        </w:rPr>
      </w:pPr>
      <w:r w:rsidRPr="00040844">
        <w:rPr>
          <w:lang w:val="ru-RU"/>
        </w:rPr>
        <w:t>Бесчастнов Н.П. Изображение растительных мотивов. – М.: Гуманитарный издательский центр «</w:t>
      </w:r>
      <w:proofErr w:type="spellStart"/>
      <w:r w:rsidRPr="00040844">
        <w:rPr>
          <w:lang w:val="ru-RU"/>
        </w:rPr>
        <w:t>Владос</w:t>
      </w:r>
      <w:proofErr w:type="spellEnd"/>
      <w:r w:rsidRPr="00040844">
        <w:rPr>
          <w:lang w:val="ru-RU"/>
        </w:rPr>
        <w:t>», 2004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  <w:rPr>
          <w:lang w:val="ru-RU"/>
        </w:rPr>
      </w:pPr>
      <w:r w:rsidRPr="00040844">
        <w:rPr>
          <w:lang w:val="ru-RU"/>
        </w:rPr>
        <w:t>Бесчастнов Н.П. Графика натюрморта. – М.: Гуманитарный издательский центр «</w:t>
      </w:r>
      <w:proofErr w:type="spellStart"/>
      <w:r w:rsidRPr="00040844">
        <w:rPr>
          <w:lang w:val="ru-RU"/>
        </w:rPr>
        <w:t>Владос</w:t>
      </w:r>
      <w:proofErr w:type="spellEnd"/>
      <w:r w:rsidRPr="00040844">
        <w:rPr>
          <w:lang w:val="ru-RU"/>
        </w:rPr>
        <w:t>», 2008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  <w:rPr>
          <w:lang w:val="ru-RU"/>
        </w:rPr>
      </w:pPr>
      <w:r w:rsidRPr="00040844">
        <w:rPr>
          <w:lang w:val="ru-RU"/>
        </w:rPr>
        <w:t>Бесчастнов Н.П. Графика пейзажа. – М.: Гуманитарный издательский центр «</w:t>
      </w:r>
      <w:proofErr w:type="spellStart"/>
      <w:r w:rsidRPr="00040844">
        <w:rPr>
          <w:lang w:val="ru-RU"/>
        </w:rPr>
        <w:t>Владос</w:t>
      </w:r>
      <w:proofErr w:type="spellEnd"/>
      <w:r w:rsidRPr="00040844">
        <w:rPr>
          <w:lang w:val="ru-RU"/>
        </w:rPr>
        <w:t>», 2005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  <w:rPr>
          <w:lang w:val="ru-RU"/>
        </w:rPr>
      </w:pPr>
      <w:r w:rsidRPr="00040844">
        <w:rPr>
          <w:lang w:val="ru-RU"/>
        </w:rPr>
        <w:t>Бесчастнов Н.П. Черно-белая графика. – М.: Гуманитарный издательский центр «</w:t>
      </w:r>
      <w:proofErr w:type="spellStart"/>
      <w:r w:rsidRPr="00040844">
        <w:rPr>
          <w:lang w:val="ru-RU"/>
        </w:rPr>
        <w:t>Владос</w:t>
      </w:r>
      <w:proofErr w:type="spellEnd"/>
      <w:r w:rsidRPr="00040844">
        <w:rPr>
          <w:lang w:val="ru-RU"/>
        </w:rPr>
        <w:t>», 2002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  <w:rPr>
          <w:lang w:val="ru-RU"/>
        </w:rPr>
      </w:pPr>
      <w:proofErr w:type="spellStart"/>
      <w:r w:rsidRPr="00040844">
        <w:rPr>
          <w:lang w:val="ru-RU"/>
        </w:rPr>
        <w:t>Логвиненко</w:t>
      </w:r>
      <w:proofErr w:type="spellEnd"/>
      <w:r w:rsidRPr="00040844">
        <w:rPr>
          <w:lang w:val="ru-RU"/>
        </w:rPr>
        <w:t xml:space="preserve"> Г.М. Декоративная композиция. – М.: </w:t>
      </w:r>
      <w:proofErr w:type="spellStart"/>
      <w:r w:rsidRPr="00040844">
        <w:rPr>
          <w:lang w:val="ru-RU"/>
        </w:rPr>
        <w:t>Владос</w:t>
      </w:r>
      <w:proofErr w:type="spellEnd"/>
      <w:r w:rsidRPr="00040844">
        <w:rPr>
          <w:lang w:val="ru-RU"/>
        </w:rPr>
        <w:t>, 2006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  <w:rPr>
          <w:lang w:val="ru-RU"/>
        </w:rPr>
      </w:pPr>
      <w:r w:rsidRPr="00040844">
        <w:rPr>
          <w:lang w:val="ru-RU"/>
        </w:rPr>
        <w:t>Сокольникова Н.М. Основы композиции. – Обнинск, 1996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</w:pPr>
      <w:r w:rsidRPr="00040844">
        <w:rPr>
          <w:lang w:val="ru-RU"/>
        </w:rPr>
        <w:t xml:space="preserve">Сокольникова Н.М. Художники. Книги. </w:t>
      </w:r>
      <w:proofErr w:type="spellStart"/>
      <w:r w:rsidRPr="00040844">
        <w:t>Дети</w:t>
      </w:r>
      <w:proofErr w:type="spellEnd"/>
      <w:r w:rsidRPr="00040844">
        <w:t xml:space="preserve">. </w:t>
      </w:r>
      <w:r w:rsidRPr="00040844">
        <w:rPr>
          <w:lang w:val="ru-RU"/>
        </w:rPr>
        <w:t xml:space="preserve">– </w:t>
      </w:r>
      <w:r w:rsidRPr="00040844">
        <w:t xml:space="preserve">М.: </w:t>
      </w:r>
      <w:proofErr w:type="spellStart"/>
      <w:r w:rsidRPr="00040844">
        <w:t>Конец</w:t>
      </w:r>
      <w:proofErr w:type="spellEnd"/>
      <w:r w:rsidRPr="00040844">
        <w:t xml:space="preserve"> </w:t>
      </w:r>
      <w:proofErr w:type="spellStart"/>
      <w:r w:rsidRPr="00040844">
        <w:t>века</w:t>
      </w:r>
      <w:proofErr w:type="spellEnd"/>
      <w:r w:rsidRPr="00040844">
        <w:t>, 1997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  <w:rPr>
          <w:lang w:val="ru-RU"/>
        </w:rPr>
      </w:pPr>
      <w:r w:rsidRPr="00040844">
        <w:rPr>
          <w:lang w:val="ru-RU"/>
        </w:rPr>
        <w:t>Барышников А.П. Перспектива, – М., 1955</w:t>
      </w:r>
    </w:p>
    <w:p w:rsidR="00E35FEA" w:rsidRPr="00040844" w:rsidRDefault="00E35FEA" w:rsidP="00E35FEA">
      <w:pPr>
        <w:tabs>
          <w:tab w:val="left" w:pos="90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/>
          <w:b/>
          <w:i/>
          <w:sz w:val="24"/>
          <w:szCs w:val="24"/>
        </w:rPr>
        <w:t xml:space="preserve">3. 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Средства обучения</w:t>
      </w:r>
    </w:p>
    <w:p w:rsidR="00E35FEA" w:rsidRPr="00040844" w:rsidRDefault="00E35FEA" w:rsidP="00E35FE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- материальные: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учебные аудитории, специально оборудованные наглядными пособиями, мебелью, натюрмортным фондом;</w:t>
      </w:r>
    </w:p>
    <w:p w:rsidR="00E35FEA" w:rsidRPr="00040844" w:rsidRDefault="00E35FEA" w:rsidP="00E35FE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- наглядно-плоскостные: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наглядные методические пособия, карты, плакаты, фонд работ учеников, настенные иллюстрации, магнитные доски, интерактивные доски;</w:t>
      </w:r>
      <w:proofErr w:type="gramEnd"/>
    </w:p>
    <w:p w:rsidR="00E35FEA" w:rsidRPr="00040844" w:rsidRDefault="00E35FEA" w:rsidP="00E35FE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- демонстрационные: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муляжи, чучела птиц и животных, гербарии, демонстрационные модели;</w:t>
      </w:r>
    </w:p>
    <w:p w:rsidR="00E35FEA" w:rsidRPr="00040844" w:rsidRDefault="00E35FEA" w:rsidP="00E35FE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- электронные образовательные ресурсы: </w:t>
      </w:r>
      <w:proofErr w:type="spellStart"/>
      <w:r w:rsidRPr="00040844">
        <w:rPr>
          <w:rFonts w:ascii="Times New Roman" w:eastAsia="Times New Roman" w:hAnsi="Times New Roman" w:cs="Times New Roman"/>
          <w:sz w:val="24"/>
          <w:szCs w:val="24"/>
        </w:rPr>
        <w:t>мультимедийные</w:t>
      </w:r>
      <w:proofErr w:type="spellEnd"/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учебники, </w:t>
      </w:r>
      <w:proofErr w:type="spellStart"/>
      <w:r w:rsidRPr="00040844">
        <w:rPr>
          <w:rFonts w:ascii="Times New Roman" w:eastAsia="Times New Roman" w:hAnsi="Times New Roman" w:cs="Times New Roman"/>
          <w:sz w:val="24"/>
          <w:szCs w:val="24"/>
        </w:rPr>
        <w:t>мультимедийные</w:t>
      </w:r>
      <w:proofErr w:type="spellEnd"/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универсальные энциклопедии, сетевые образовательные ресурсы;</w:t>
      </w:r>
    </w:p>
    <w:p w:rsidR="00705BE1" w:rsidRPr="00040844" w:rsidRDefault="00E35FEA" w:rsidP="00E35FE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- аудиовизуальные: </w:t>
      </w:r>
      <w:proofErr w:type="spellStart"/>
      <w:proofErr w:type="gramStart"/>
      <w:r w:rsidRPr="00040844">
        <w:rPr>
          <w:rFonts w:ascii="Times New Roman" w:eastAsia="Times New Roman" w:hAnsi="Times New Roman" w:cs="Times New Roman"/>
          <w:sz w:val="24"/>
          <w:szCs w:val="24"/>
        </w:rPr>
        <w:t>слайд-фильмы</w:t>
      </w:r>
      <w:proofErr w:type="spellEnd"/>
      <w:proofErr w:type="gramEnd"/>
      <w:r w:rsidRPr="00040844">
        <w:rPr>
          <w:rFonts w:ascii="Times New Roman" w:eastAsia="Times New Roman" w:hAnsi="Times New Roman" w:cs="Times New Roman"/>
          <w:sz w:val="24"/>
          <w:szCs w:val="24"/>
        </w:rPr>
        <w:t>, видеофильмы, учебные кинофильмы, аудиозаписи.</w:t>
      </w:r>
    </w:p>
    <w:sectPr w:rsidR="00705BE1" w:rsidRPr="00040844" w:rsidSect="004A21AC">
      <w:pgSz w:w="11906" w:h="16838"/>
      <w:pgMar w:top="1134" w:right="851" w:bottom="1134" w:left="1701" w:header="510" w:footer="34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351" w:rsidRDefault="008D1351" w:rsidP="00693DB5">
      <w:pPr>
        <w:spacing w:after="0" w:line="240" w:lineRule="auto"/>
      </w:pPr>
      <w:r>
        <w:separator/>
      </w:r>
    </w:p>
  </w:endnote>
  <w:endnote w:type="continuationSeparator" w:id="0">
    <w:p w:rsidR="008D1351" w:rsidRDefault="008D1351" w:rsidP="0069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3EC" w:rsidRDefault="00BD24D7">
    <w:pPr>
      <w:pStyle w:val="ac"/>
      <w:jc w:val="center"/>
    </w:pPr>
    <w:fldSimple w:instr=" PAGE   \* MERGEFORMAT ">
      <w:r w:rsidR="00D30C4B">
        <w:rPr>
          <w:noProof/>
        </w:rPr>
        <w:t>2</w:t>
      </w:r>
    </w:fldSimple>
  </w:p>
  <w:p w:rsidR="00E063EC" w:rsidRDefault="00E063EC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3EC" w:rsidRPr="00A5053C" w:rsidRDefault="00BD24D7">
    <w:pPr>
      <w:pStyle w:val="ac"/>
      <w:jc w:val="center"/>
      <w:rPr>
        <w:sz w:val="24"/>
        <w:szCs w:val="24"/>
      </w:rPr>
    </w:pPr>
    <w:r w:rsidRPr="00A5053C">
      <w:rPr>
        <w:sz w:val="24"/>
        <w:szCs w:val="24"/>
      </w:rPr>
      <w:fldChar w:fldCharType="begin"/>
    </w:r>
    <w:r w:rsidR="00E063EC" w:rsidRPr="00A5053C">
      <w:rPr>
        <w:sz w:val="24"/>
        <w:szCs w:val="24"/>
      </w:rPr>
      <w:instrText xml:space="preserve"> PAGE   \* MERGEFORMAT </w:instrText>
    </w:r>
    <w:r w:rsidRPr="00A5053C">
      <w:rPr>
        <w:sz w:val="24"/>
        <w:szCs w:val="24"/>
      </w:rPr>
      <w:fldChar w:fldCharType="separate"/>
    </w:r>
    <w:r w:rsidR="00D30C4B">
      <w:rPr>
        <w:noProof/>
        <w:sz w:val="24"/>
        <w:szCs w:val="24"/>
      </w:rPr>
      <w:t>7</w:t>
    </w:r>
    <w:r w:rsidRPr="00A5053C">
      <w:rPr>
        <w:sz w:val="24"/>
        <w:szCs w:val="24"/>
      </w:rPr>
      <w:fldChar w:fldCharType="end"/>
    </w:r>
  </w:p>
  <w:p w:rsidR="00E063EC" w:rsidRDefault="00E063E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351" w:rsidRDefault="008D1351" w:rsidP="00693DB5">
      <w:pPr>
        <w:spacing w:after="0" w:line="240" w:lineRule="auto"/>
      </w:pPr>
      <w:r>
        <w:separator/>
      </w:r>
    </w:p>
  </w:footnote>
  <w:footnote w:type="continuationSeparator" w:id="0">
    <w:p w:rsidR="008D1351" w:rsidRDefault="008D1351" w:rsidP="00693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10">
    <w:nsid w:val="0000000D"/>
    <w:multiLevelType w:val="multilevel"/>
    <w:tmpl w:val="2C0AE200"/>
    <w:name w:val="WW8Num13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Symbol" w:hAnsi="Symbol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5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b/>
      </w:rPr>
    </w:lvl>
  </w:abstractNum>
  <w:abstractNum w:abstractNumId="18">
    <w:nsid w:val="00000015"/>
    <w:multiLevelType w:val="multilevel"/>
    <w:tmpl w:val="7A48B9D4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19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3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24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6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Times New Roman"/>
      </w:rPr>
    </w:lvl>
  </w:abstractNum>
  <w:abstractNum w:abstractNumId="27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29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3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2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3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4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5">
    <w:nsid w:val="00BD762B"/>
    <w:multiLevelType w:val="hybridMultilevel"/>
    <w:tmpl w:val="33F24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1A24DDA"/>
    <w:multiLevelType w:val="hybridMultilevel"/>
    <w:tmpl w:val="BBBA5926"/>
    <w:lvl w:ilvl="0" w:tplc="0000000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6981E9D"/>
    <w:multiLevelType w:val="hybridMultilevel"/>
    <w:tmpl w:val="34A63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A516735"/>
    <w:multiLevelType w:val="hybridMultilevel"/>
    <w:tmpl w:val="680E633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A6E40F0"/>
    <w:multiLevelType w:val="hybridMultilevel"/>
    <w:tmpl w:val="F3E8C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BE578F5"/>
    <w:multiLevelType w:val="hybridMultilevel"/>
    <w:tmpl w:val="3C1EDB68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C3040A9"/>
    <w:multiLevelType w:val="hybridMultilevel"/>
    <w:tmpl w:val="B838F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3026A9C"/>
    <w:multiLevelType w:val="hybridMultilevel"/>
    <w:tmpl w:val="7E642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6AD0D29"/>
    <w:multiLevelType w:val="hybridMultilevel"/>
    <w:tmpl w:val="0A9443C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7F82813"/>
    <w:multiLevelType w:val="hybridMultilevel"/>
    <w:tmpl w:val="2F369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1B9856BB"/>
    <w:multiLevelType w:val="hybridMultilevel"/>
    <w:tmpl w:val="0FD6E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BE01611"/>
    <w:multiLevelType w:val="hybridMultilevel"/>
    <w:tmpl w:val="7CE4B50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C6629B7"/>
    <w:multiLevelType w:val="hybridMultilevel"/>
    <w:tmpl w:val="F2427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3552A34"/>
    <w:multiLevelType w:val="hybridMultilevel"/>
    <w:tmpl w:val="A628C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6717BE3"/>
    <w:multiLevelType w:val="hybridMultilevel"/>
    <w:tmpl w:val="0E366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CC53820"/>
    <w:multiLevelType w:val="hybridMultilevel"/>
    <w:tmpl w:val="A300E488"/>
    <w:lvl w:ilvl="0" w:tplc="0000001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5C034C5"/>
    <w:multiLevelType w:val="hybridMultilevel"/>
    <w:tmpl w:val="330E2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ACD195A"/>
    <w:multiLevelType w:val="hybridMultilevel"/>
    <w:tmpl w:val="FA24C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C000C92"/>
    <w:multiLevelType w:val="hybridMultilevel"/>
    <w:tmpl w:val="C136B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3AA09A2"/>
    <w:multiLevelType w:val="hybridMultilevel"/>
    <w:tmpl w:val="07AA5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79904D4"/>
    <w:multiLevelType w:val="hybridMultilevel"/>
    <w:tmpl w:val="74A2C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E474100"/>
    <w:multiLevelType w:val="hybridMultilevel"/>
    <w:tmpl w:val="A092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0EE7632"/>
    <w:multiLevelType w:val="hybridMultilevel"/>
    <w:tmpl w:val="7C80A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132210D"/>
    <w:multiLevelType w:val="hybridMultilevel"/>
    <w:tmpl w:val="57084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4894432"/>
    <w:multiLevelType w:val="hybridMultilevel"/>
    <w:tmpl w:val="EE42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63B6E01"/>
    <w:multiLevelType w:val="hybridMultilevel"/>
    <w:tmpl w:val="DC8A2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8E048DF"/>
    <w:multiLevelType w:val="hybridMultilevel"/>
    <w:tmpl w:val="AE628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14F54FA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</w:abstractNum>
  <w:abstractNum w:abstractNumId="63">
    <w:nsid w:val="6DC55D73"/>
    <w:multiLevelType w:val="hybridMultilevel"/>
    <w:tmpl w:val="8D927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CD522B"/>
    <w:multiLevelType w:val="hybridMultilevel"/>
    <w:tmpl w:val="07302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7961850"/>
    <w:multiLevelType w:val="hybridMultilevel"/>
    <w:tmpl w:val="B1EC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A276A95"/>
    <w:multiLevelType w:val="hybridMultilevel"/>
    <w:tmpl w:val="C136B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42"/>
  </w:num>
  <w:num w:numId="3">
    <w:abstractNumId w:val="56"/>
  </w:num>
  <w:num w:numId="4">
    <w:abstractNumId w:val="60"/>
  </w:num>
  <w:num w:numId="5">
    <w:abstractNumId w:val="57"/>
  </w:num>
  <w:num w:numId="6">
    <w:abstractNumId w:val="44"/>
  </w:num>
  <w:num w:numId="7">
    <w:abstractNumId w:val="22"/>
  </w:num>
  <w:num w:numId="8">
    <w:abstractNumId w:val="7"/>
  </w:num>
  <w:num w:numId="9">
    <w:abstractNumId w:val="3"/>
  </w:num>
  <w:num w:numId="10">
    <w:abstractNumId w:val="23"/>
  </w:num>
  <w:num w:numId="11">
    <w:abstractNumId w:val="2"/>
  </w:num>
  <w:num w:numId="12">
    <w:abstractNumId w:val="25"/>
  </w:num>
  <w:num w:numId="13">
    <w:abstractNumId w:val="1"/>
  </w:num>
  <w:num w:numId="14">
    <w:abstractNumId w:val="4"/>
  </w:num>
  <w:num w:numId="15">
    <w:abstractNumId w:val="5"/>
  </w:num>
  <w:num w:numId="16">
    <w:abstractNumId w:val="8"/>
  </w:num>
  <w:num w:numId="17">
    <w:abstractNumId w:val="9"/>
  </w:num>
  <w:num w:numId="18">
    <w:abstractNumId w:val="11"/>
  </w:num>
  <w:num w:numId="19">
    <w:abstractNumId w:val="12"/>
  </w:num>
  <w:num w:numId="20">
    <w:abstractNumId w:val="13"/>
  </w:num>
  <w:num w:numId="21">
    <w:abstractNumId w:val="15"/>
  </w:num>
  <w:num w:numId="22">
    <w:abstractNumId w:val="16"/>
  </w:num>
  <w:num w:numId="23">
    <w:abstractNumId w:val="19"/>
  </w:num>
  <w:num w:numId="24">
    <w:abstractNumId w:val="31"/>
  </w:num>
  <w:num w:numId="25">
    <w:abstractNumId w:val="32"/>
  </w:num>
  <w:num w:numId="26">
    <w:abstractNumId w:val="0"/>
  </w:num>
  <w:num w:numId="27">
    <w:abstractNumId w:val="24"/>
  </w:num>
  <w:num w:numId="28">
    <w:abstractNumId w:val="6"/>
  </w:num>
  <w:num w:numId="29">
    <w:abstractNumId w:val="27"/>
  </w:num>
  <w:num w:numId="30">
    <w:abstractNumId w:val="50"/>
  </w:num>
  <w:num w:numId="31">
    <w:abstractNumId w:val="55"/>
  </w:num>
  <w:num w:numId="32">
    <w:abstractNumId w:val="37"/>
  </w:num>
  <w:num w:numId="33">
    <w:abstractNumId w:val="45"/>
  </w:num>
  <w:num w:numId="34">
    <w:abstractNumId w:val="41"/>
  </w:num>
  <w:num w:numId="35">
    <w:abstractNumId w:val="52"/>
  </w:num>
  <w:num w:numId="36">
    <w:abstractNumId w:val="51"/>
  </w:num>
  <w:num w:numId="37">
    <w:abstractNumId w:val="54"/>
  </w:num>
  <w:num w:numId="38">
    <w:abstractNumId w:val="66"/>
  </w:num>
  <w:num w:numId="39">
    <w:abstractNumId w:val="47"/>
  </w:num>
  <w:num w:numId="40">
    <w:abstractNumId w:val="53"/>
  </w:num>
  <w:num w:numId="41">
    <w:abstractNumId w:val="59"/>
  </w:num>
  <w:num w:numId="42">
    <w:abstractNumId w:val="63"/>
  </w:num>
  <w:num w:numId="43">
    <w:abstractNumId w:val="64"/>
  </w:num>
  <w:num w:numId="44">
    <w:abstractNumId w:val="43"/>
  </w:num>
  <w:num w:numId="45">
    <w:abstractNumId w:val="39"/>
  </w:num>
  <w:num w:numId="46">
    <w:abstractNumId w:val="49"/>
  </w:num>
  <w:num w:numId="47">
    <w:abstractNumId w:val="35"/>
  </w:num>
  <w:num w:numId="48">
    <w:abstractNumId w:val="48"/>
  </w:num>
  <w:num w:numId="49">
    <w:abstractNumId w:val="61"/>
  </w:num>
  <w:num w:numId="50">
    <w:abstractNumId w:val="40"/>
  </w:num>
  <w:num w:numId="51">
    <w:abstractNumId w:val="46"/>
  </w:num>
  <w:num w:numId="52">
    <w:abstractNumId w:val="38"/>
  </w:num>
  <w:num w:numId="53">
    <w:abstractNumId w:val="62"/>
  </w:num>
  <w:num w:numId="54">
    <w:abstractNumId w:val="36"/>
  </w:num>
  <w:num w:numId="55">
    <w:abstractNumId w:val="65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2432"/>
    <w:rsid w:val="000066DA"/>
    <w:rsid w:val="000362E3"/>
    <w:rsid w:val="00040844"/>
    <w:rsid w:val="00040858"/>
    <w:rsid w:val="00050F65"/>
    <w:rsid w:val="00060A2E"/>
    <w:rsid w:val="0008044B"/>
    <w:rsid w:val="00080CD4"/>
    <w:rsid w:val="0008711E"/>
    <w:rsid w:val="0009552F"/>
    <w:rsid w:val="00096074"/>
    <w:rsid w:val="000A4908"/>
    <w:rsid w:val="000D5857"/>
    <w:rsid w:val="00104EEE"/>
    <w:rsid w:val="001102F5"/>
    <w:rsid w:val="001271BF"/>
    <w:rsid w:val="00144D2C"/>
    <w:rsid w:val="001473CE"/>
    <w:rsid w:val="0014752C"/>
    <w:rsid w:val="00153CFF"/>
    <w:rsid w:val="00162247"/>
    <w:rsid w:val="001827C3"/>
    <w:rsid w:val="001905A3"/>
    <w:rsid w:val="00190980"/>
    <w:rsid w:val="00197A62"/>
    <w:rsid w:val="001A2158"/>
    <w:rsid w:val="001C0654"/>
    <w:rsid w:val="001D4467"/>
    <w:rsid w:val="0020784A"/>
    <w:rsid w:val="00217390"/>
    <w:rsid w:val="00237DD2"/>
    <w:rsid w:val="0024516C"/>
    <w:rsid w:val="00273BEC"/>
    <w:rsid w:val="00287CE8"/>
    <w:rsid w:val="002A2E09"/>
    <w:rsid w:val="002A7EAB"/>
    <w:rsid w:val="002B0BA6"/>
    <w:rsid w:val="002B0CDB"/>
    <w:rsid w:val="002B7B6F"/>
    <w:rsid w:val="002C00DC"/>
    <w:rsid w:val="002C6447"/>
    <w:rsid w:val="002D6A6B"/>
    <w:rsid w:val="0030034B"/>
    <w:rsid w:val="00317786"/>
    <w:rsid w:val="0035373F"/>
    <w:rsid w:val="0036095D"/>
    <w:rsid w:val="003778F5"/>
    <w:rsid w:val="003D4748"/>
    <w:rsid w:val="003E65ED"/>
    <w:rsid w:val="0040452C"/>
    <w:rsid w:val="00417F03"/>
    <w:rsid w:val="00434FF5"/>
    <w:rsid w:val="00444AD2"/>
    <w:rsid w:val="004735E3"/>
    <w:rsid w:val="0048642D"/>
    <w:rsid w:val="004976FD"/>
    <w:rsid w:val="004A21AC"/>
    <w:rsid w:val="004B0256"/>
    <w:rsid w:val="004C45F2"/>
    <w:rsid w:val="004C7680"/>
    <w:rsid w:val="004D3466"/>
    <w:rsid w:val="004F32E2"/>
    <w:rsid w:val="00510630"/>
    <w:rsid w:val="00514679"/>
    <w:rsid w:val="0052169D"/>
    <w:rsid w:val="005625E8"/>
    <w:rsid w:val="00570A5F"/>
    <w:rsid w:val="005832AD"/>
    <w:rsid w:val="005A044A"/>
    <w:rsid w:val="005A3517"/>
    <w:rsid w:val="005A55B8"/>
    <w:rsid w:val="005A7CF9"/>
    <w:rsid w:val="005B2271"/>
    <w:rsid w:val="005B2432"/>
    <w:rsid w:val="005B3604"/>
    <w:rsid w:val="005F459B"/>
    <w:rsid w:val="006162AA"/>
    <w:rsid w:val="006239A0"/>
    <w:rsid w:val="00627012"/>
    <w:rsid w:val="00661860"/>
    <w:rsid w:val="0068325B"/>
    <w:rsid w:val="00693DB5"/>
    <w:rsid w:val="00697170"/>
    <w:rsid w:val="006D2F3B"/>
    <w:rsid w:val="006D3907"/>
    <w:rsid w:val="006F602E"/>
    <w:rsid w:val="006F7484"/>
    <w:rsid w:val="007009D7"/>
    <w:rsid w:val="007037DF"/>
    <w:rsid w:val="00705BE1"/>
    <w:rsid w:val="00746BD3"/>
    <w:rsid w:val="00763EFB"/>
    <w:rsid w:val="00774658"/>
    <w:rsid w:val="007A08A4"/>
    <w:rsid w:val="007B05C4"/>
    <w:rsid w:val="007C516B"/>
    <w:rsid w:val="007D310C"/>
    <w:rsid w:val="00830A45"/>
    <w:rsid w:val="00856CB2"/>
    <w:rsid w:val="00870E94"/>
    <w:rsid w:val="008A5B87"/>
    <w:rsid w:val="008B6407"/>
    <w:rsid w:val="008D1351"/>
    <w:rsid w:val="008D793B"/>
    <w:rsid w:val="008E2906"/>
    <w:rsid w:val="008E2961"/>
    <w:rsid w:val="00923AE4"/>
    <w:rsid w:val="00926979"/>
    <w:rsid w:val="00960876"/>
    <w:rsid w:val="00970545"/>
    <w:rsid w:val="009A27B2"/>
    <w:rsid w:val="009C1842"/>
    <w:rsid w:val="009D64D7"/>
    <w:rsid w:val="009F5630"/>
    <w:rsid w:val="00A2567E"/>
    <w:rsid w:val="00A43824"/>
    <w:rsid w:val="00A55CDD"/>
    <w:rsid w:val="00A72CDD"/>
    <w:rsid w:val="00A87A64"/>
    <w:rsid w:val="00A91C16"/>
    <w:rsid w:val="00A94142"/>
    <w:rsid w:val="00AA27D0"/>
    <w:rsid w:val="00AA32C7"/>
    <w:rsid w:val="00AA3FF3"/>
    <w:rsid w:val="00AA5F16"/>
    <w:rsid w:val="00AD2933"/>
    <w:rsid w:val="00AD4646"/>
    <w:rsid w:val="00B0684A"/>
    <w:rsid w:val="00B06E40"/>
    <w:rsid w:val="00B126BD"/>
    <w:rsid w:val="00B263CE"/>
    <w:rsid w:val="00B3236B"/>
    <w:rsid w:val="00B80054"/>
    <w:rsid w:val="00BA23D8"/>
    <w:rsid w:val="00BD24D7"/>
    <w:rsid w:val="00BD6532"/>
    <w:rsid w:val="00BF5C87"/>
    <w:rsid w:val="00BF73A2"/>
    <w:rsid w:val="00C01F3B"/>
    <w:rsid w:val="00C20BCF"/>
    <w:rsid w:val="00C546B6"/>
    <w:rsid w:val="00C56250"/>
    <w:rsid w:val="00C6046E"/>
    <w:rsid w:val="00C841A3"/>
    <w:rsid w:val="00C85C6E"/>
    <w:rsid w:val="00C91989"/>
    <w:rsid w:val="00C93A19"/>
    <w:rsid w:val="00CB5752"/>
    <w:rsid w:val="00CC33F7"/>
    <w:rsid w:val="00D036E0"/>
    <w:rsid w:val="00D16884"/>
    <w:rsid w:val="00D22D7F"/>
    <w:rsid w:val="00D30C4B"/>
    <w:rsid w:val="00D336E2"/>
    <w:rsid w:val="00D60683"/>
    <w:rsid w:val="00D611A3"/>
    <w:rsid w:val="00D6486C"/>
    <w:rsid w:val="00D668D9"/>
    <w:rsid w:val="00D712F3"/>
    <w:rsid w:val="00D75264"/>
    <w:rsid w:val="00D829E4"/>
    <w:rsid w:val="00D83B9B"/>
    <w:rsid w:val="00DD5940"/>
    <w:rsid w:val="00DD5F08"/>
    <w:rsid w:val="00DE1045"/>
    <w:rsid w:val="00E063EC"/>
    <w:rsid w:val="00E201B4"/>
    <w:rsid w:val="00E22DC7"/>
    <w:rsid w:val="00E25A41"/>
    <w:rsid w:val="00E279D4"/>
    <w:rsid w:val="00E27C10"/>
    <w:rsid w:val="00E314E2"/>
    <w:rsid w:val="00E35FEA"/>
    <w:rsid w:val="00E50628"/>
    <w:rsid w:val="00E64DE4"/>
    <w:rsid w:val="00E71A5B"/>
    <w:rsid w:val="00E83535"/>
    <w:rsid w:val="00E90376"/>
    <w:rsid w:val="00EA3C3D"/>
    <w:rsid w:val="00EC78E8"/>
    <w:rsid w:val="00EF4BFB"/>
    <w:rsid w:val="00F021CC"/>
    <w:rsid w:val="00F31F4D"/>
    <w:rsid w:val="00F81C30"/>
    <w:rsid w:val="00FA43B7"/>
    <w:rsid w:val="00FF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B5"/>
  </w:style>
  <w:style w:type="paragraph" w:styleId="1">
    <w:name w:val="heading 1"/>
    <w:basedOn w:val="a"/>
    <w:next w:val="a"/>
    <w:link w:val="10"/>
    <w:uiPriority w:val="9"/>
    <w:qFormat/>
    <w:rsid w:val="005B243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8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43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rsid w:val="005B243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Для таблиц"/>
    <w:basedOn w:val="a"/>
    <w:rsid w:val="005B2432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rsid w:val="005B2432"/>
  </w:style>
  <w:style w:type="paragraph" w:styleId="a5">
    <w:name w:val="Document Map"/>
    <w:basedOn w:val="a"/>
    <w:link w:val="a6"/>
    <w:uiPriority w:val="99"/>
    <w:semiHidden/>
    <w:unhideWhenUsed/>
    <w:rsid w:val="005B2432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5B2432"/>
    <w:rPr>
      <w:rFonts w:ascii="Tahoma" w:eastAsia="Calibri" w:hAnsi="Tahoma" w:cs="Times New Roman"/>
      <w:sz w:val="16"/>
      <w:szCs w:val="16"/>
      <w:lang w:eastAsia="en-US"/>
    </w:rPr>
  </w:style>
  <w:style w:type="paragraph" w:styleId="a7">
    <w:name w:val="No Spacing"/>
    <w:qFormat/>
    <w:rsid w:val="005B243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List Paragraph"/>
    <w:basedOn w:val="a"/>
    <w:qFormat/>
    <w:rsid w:val="005B24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ody1">
    <w:name w:val="Body 1"/>
    <w:rsid w:val="005B243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Style4">
    <w:name w:val="Style4"/>
    <w:basedOn w:val="a"/>
    <w:rsid w:val="005B2432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1">
    <w:name w:val="c5 c1"/>
    <w:basedOn w:val="a0"/>
    <w:rsid w:val="005B2432"/>
  </w:style>
  <w:style w:type="paragraph" w:customStyle="1" w:styleId="c0c23c4c36">
    <w:name w:val="c0 c23 c4 c36"/>
    <w:basedOn w:val="a"/>
    <w:rsid w:val="005B243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25c4">
    <w:name w:val="c0 c25 c4"/>
    <w:basedOn w:val="a"/>
    <w:rsid w:val="005B243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1c19c8">
    <w:name w:val="c5 c1 c19 c8"/>
    <w:basedOn w:val="a0"/>
    <w:rsid w:val="005B2432"/>
  </w:style>
  <w:style w:type="character" w:styleId="a9">
    <w:name w:val="Hyperlink"/>
    <w:basedOn w:val="a0"/>
    <w:uiPriority w:val="99"/>
    <w:unhideWhenUsed/>
    <w:rsid w:val="005B2432"/>
    <w:rPr>
      <w:color w:val="0000FF"/>
      <w:u w:val="single"/>
    </w:rPr>
  </w:style>
  <w:style w:type="character" w:customStyle="1" w:styleId="b-serp-itemtextpassage1">
    <w:name w:val="b-serp-item__text_passage1"/>
    <w:basedOn w:val="a0"/>
    <w:rsid w:val="005B2432"/>
    <w:rPr>
      <w:b/>
      <w:bCs/>
      <w:color w:val="888888"/>
    </w:rPr>
  </w:style>
  <w:style w:type="paragraph" w:styleId="aa">
    <w:name w:val="header"/>
    <w:basedOn w:val="a"/>
    <w:link w:val="ab"/>
    <w:uiPriority w:val="99"/>
    <w:semiHidden/>
    <w:unhideWhenUsed/>
    <w:rsid w:val="005B243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B2432"/>
    <w:rPr>
      <w:rFonts w:ascii="Times New Roman" w:eastAsia="Calibri" w:hAnsi="Times New Roman" w:cs="Times New Roman"/>
      <w:sz w:val="28"/>
      <w:lang w:eastAsia="en-US"/>
    </w:rPr>
  </w:style>
  <w:style w:type="paragraph" w:styleId="ac">
    <w:name w:val="footer"/>
    <w:basedOn w:val="a"/>
    <w:link w:val="ad"/>
    <w:uiPriority w:val="99"/>
    <w:unhideWhenUsed/>
    <w:rsid w:val="005B243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5B2432"/>
    <w:rPr>
      <w:rFonts w:ascii="Times New Roman" w:eastAsia="Calibri" w:hAnsi="Times New Roman" w:cs="Times New Roman"/>
      <w:sz w:val="28"/>
      <w:lang w:eastAsia="en-US"/>
    </w:rPr>
  </w:style>
  <w:style w:type="character" w:customStyle="1" w:styleId="2">
    <w:name w:val="Основной текст (2)_"/>
    <w:basedOn w:val="a0"/>
    <w:link w:val="20"/>
    <w:rsid w:val="005B2432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5B2432"/>
    <w:rPr>
      <w:rFonts w:ascii="Times New Roman" w:hAnsi="Times New Roman"/>
      <w:b/>
      <w:bCs/>
      <w:sz w:val="34"/>
      <w:szCs w:val="34"/>
      <w:shd w:val="clear" w:color="auto" w:fill="FFFFFF"/>
    </w:rPr>
  </w:style>
  <w:style w:type="character" w:customStyle="1" w:styleId="ae">
    <w:name w:val="Основной текст Знак"/>
    <w:basedOn w:val="a0"/>
    <w:link w:val="af"/>
    <w:rsid w:val="005B2432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5B2432"/>
    <w:rPr>
      <w:rFonts w:ascii="Times New Roman" w:hAnsi="Times New Roman"/>
      <w:i/>
      <w:i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B2432"/>
    <w:rPr>
      <w:rFonts w:ascii="Times New Roman" w:hAnsi="Times New Roman"/>
      <w:i/>
      <w:iCs/>
      <w:sz w:val="23"/>
      <w:szCs w:val="23"/>
      <w:shd w:val="clear" w:color="auto" w:fill="FFFFFF"/>
    </w:rPr>
  </w:style>
  <w:style w:type="paragraph" w:styleId="af">
    <w:name w:val="Body Text"/>
    <w:basedOn w:val="a"/>
    <w:link w:val="ae"/>
    <w:rsid w:val="005B2432"/>
    <w:pPr>
      <w:shd w:val="clear" w:color="auto" w:fill="FFFFFF"/>
      <w:spacing w:before="5640" w:after="1020" w:line="240" w:lineRule="atLeast"/>
      <w:ind w:hanging="440"/>
      <w:jc w:val="center"/>
    </w:pPr>
    <w:rPr>
      <w:rFonts w:ascii="Times New Roman" w:hAnsi="Times New Roman"/>
      <w:sz w:val="26"/>
      <w:szCs w:val="26"/>
    </w:rPr>
  </w:style>
  <w:style w:type="character" w:customStyle="1" w:styleId="11">
    <w:name w:val="Основной текст Знак1"/>
    <w:basedOn w:val="a0"/>
    <w:link w:val="af"/>
    <w:uiPriority w:val="99"/>
    <w:semiHidden/>
    <w:rsid w:val="005B2432"/>
  </w:style>
  <w:style w:type="paragraph" w:customStyle="1" w:styleId="20">
    <w:name w:val="Основной текст (2)"/>
    <w:basedOn w:val="a"/>
    <w:link w:val="2"/>
    <w:rsid w:val="005B2432"/>
    <w:pPr>
      <w:shd w:val="clear" w:color="auto" w:fill="FFFFFF"/>
      <w:spacing w:after="1560" w:line="322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5B2432"/>
    <w:pPr>
      <w:shd w:val="clear" w:color="auto" w:fill="FFFFFF"/>
      <w:spacing w:before="1740" w:after="540" w:line="240" w:lineRule="atLeast"/>
      <w:jc w:val="center"/>
      <w:outlineLvl w:val="1"/>
    </w:pPr>
    <w:rPr>
      <w:rFonts w:ascii="Times New Roman" w:hAnsi="Times New Roman"/>
      <w:b/>
      <w:bCs/>
      <w:sz w:val="34"/>
      <w:szCs w:val="34"/>
    </w:rPr>
  </w:style>
  <w:style w:type="paragraph" w:customStyle="1" w:styleId="32">
    <w:name w:val="Основной текст (3)"/>
    <w:basedOn w:val="a"/>
    <w:link w:val="31"/>
    <w:rsid w:val="005B2432"/>
    <w:pPr>
      <w:shd w:val="clear" w:color="auto" w:fill="FFFFFF"/>
      <w:spacing w:before="420" w:after="0" w:line="250" w:lineRule="exact"/>
    </w:pPr>
    <w:rPr>
      <w:rFonts w:ascii="Times New Roman" w:hAnsi="Times New Roman"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rsid w:val="005B2432"/>
    <w:pPr>
      <w:shd w:val="clear" w:color="auto" w:fill="FFFFFF"/>
      <w:spacing w:after="0" w:line="600" w:lineRule="exact"/>
    </w:pPr>
    <w:rPr>
      <w:rFonts w:ascii="Times New Roman" w:hAnsi="Times New Roman"/>
      <w:i/>
      <w:iCs/>
      <w:sz w:val="23"/>
      <w:szCs w:val="23"/>
    </w:rPr>
  </w:style>
  <w:style w:type="character" w:customStyle="1" w:styleId="FontStyle16">
    <w:name w:val="Font Style16"/>
    <w:rsid w:val="004A21AC"/>
    <w:rPr>
      <w:rFonts w:ascii="Times New Roman" w:hAnsi="Times New Roman" w:cs="Times New Roman"/>
      <w:sz w:val="24"/>
      <w:szCs w:val="24"/>
    </w:rPr>
  </w:style>
  <w:style w:type="character" w:styleId="af0">
    <w:name w:val="Emphasis"/>
    <w:qFormat/>
    <w:rsid w:val="00197A62"/>
    <w:rPr>
      <w:i/>
      <w:iCs/>
    </w:rPr>
  </w:style>
  <w:style w:type="paragraph" w:customStyle="1" w:styleId="12">
    <w:name w:val="Абзац списка1"/>
    <w:basedOn w:val="a"/>
    <w:rsid w:val="00197A62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D648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9C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C1842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F81C30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81C30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10</Pages>
  <Words>2788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18648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105</cp:revision>
  <cp:lastPrinted>2023-09-01T17:06:00Z</cp:lastPrinted>
  <dcterms:created xsi:type="dcterms:W3CDTF">2015-08-11T10:22:00Z</dcterms:created>
  <dcterms:modified xsi:type="dcterms:W3CDTF">2025-06-28T11:33:00Z</dcterms:modified>
</cp:coreProperties>
</file>