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22A" w:rsidRDefault="00A3322A" w:rsidP="0023740D">
      <w:pPr>
        <w:pStyle w:val="Default"/>
        <w:ind w:firstLine="1276"/>
        <w:jc w:val="center"/>
        <w:rPr>
          <w:color w:val="auto"/>
        </w:rPr>
      </w:pPr>
      <w:r>
        <w:rPr>
          <w:color w:val="auto"/>
        </w:rPr>
        <w:t xml:space="preserve"> </w:t>
      </w:r>
    </w:p>
    <w:tbl>
      <w:tblPr>
        <w:tblW w:w="0" w:type="auto"/>
        <w:tblInd w:w="-106" w:type="dxa"/>
        <w:tblLook w:val="00A0"/>
      </w:tblPr>
      <w:tblGrid>
        <w:gridCol w:w="10274"/>
        <w:gridCol w:w="5018"/>
      </w:tblGrid>
      <w:tr w:rsidR="00A3322A" w:rsidRPr="00B7635C">
        <w:trPr>
          <w:trHeight w:val="1763"/>
        </w:trPr>
        <w:tc>
          <w:tcPr>
            <w:tcW w:w="10274" w:type="dxa"/>
          </w:tcPr>
          <w:p w:rsidR="00A3322A" w:rsidRPr="00624AAE" w:rsidRDefault="00A3322A" w:rsidP="0023740D">
            <w:pPr>
              <w:pStyle w:val="Default"/>
              <w:rPr>
                <w:color w:val="auto"/>
              </w:rPr>
            </w:pPr>
            <w:r w:rsidRPr="00624AAE">
              <w:rPr>
                <w:color w:val="auto"/>
              </w:rPr>
              <w:t>СОГЛАСОВАНО:</w:t>
            </w:r>
          </w:p>
          <w:p w:rsidR="00A3322A" w:rsidRPr="00624AAE" w:rsidRDefault="00A3322A" w:rsidP="0023740D">
            <w:pPr>
              <w:pStyle w:val="Default"/>
              <w:rPr>
                <w:color w:val="auto"/>
              </w:rPr>
            </w:pPr>
            <w:r w:rsidRPr="00624AAE">
              <w:rPr>
                <w:color w:val="auto"/>
              </w:rPr>
              <w:t xml:space="preserve">Начальник управления культуры </w:t>
            </w:r>
          </w:p>
          <w:p w:rsidR="00A3322A" w:rsidRPr="00624AAE" w:rsidRDefault="00A3322A" w:rsidP="0023740D">
            <w:pPr>
              <w:pStyle w:val="Default"/>
              <w:rPr>
                <w:color w:val="auto"/>
              </w:rPr>
            </w:pPr>
          </w:p>
          <w:p w:rsidR="00A3322A" w:rsidRDefault="00A3322A" w:rsidP="0023740D">
            <w:pPr>
              <w:pStyle w:val="Default"/>
              <w:rPr>
                <w:color w:val="auto"/>
              </w:rPr>
            </w:pPr>
            <w:r w:rsidRPr="00624AAE">
              <w:rPr>
                <w:color w:val="auto"/>
              </w:rPr>
              <w:t>___________</w:t>
            </w:r>
            <w:r>
              <w:rPr>
                <w:color w:val="auto"/>
              </w:rPr>
              <w:t>_____________</w:t>
            </w:r>
            <w:r w:rsidRPr="00624AAE">
              <w:rPr>
                <w:color w:val="auto"/>
              </w:rPr>
              <w:t xml:space="preserve">___ </w:t>
            </w:r>
          </w:p>
          <w:p w:rsidR="00A3322A" w:rsidRPr="00624AAE" w:rsidRDefault="00A3322A" w:rsidP="0023740D">
            <w:pPr>
              <w:pStyle w:val="Default"/>
              <w:rPr>
                <w:color w:val="auto"/>
              </w:rPr>
            </w:pPr>
            <w:r w:rsidRPr="00624AAE">
              <w:rPr>
                <w:color w:val="auto"/>
              </w:rPr>
              <w:t>М.И. Кудрявцева</w:t>
            </w:r>
          </w:p>
          <w:p w:rsidR="00A3322A" w:rsidRPr="00624AAE" w:rsidRDefault="00A3322A" w:rsidP="00176BF3">
            <w:pPr>
              <w:pStyle w:val="Default"/>
              <w:rPr>
                <w:color w:val="auto"/>
              </w:rPr>
            </w:pPr>
          </w:p>
        </w:tc>
        <w:tc>
          <w:tcPr>
            <w:tcW w:w="5018" w:type="dxa"/>
          </w:tcPr>
          <w:p w:rsidR="00A3322A" w:rsidRPr="00624AAE" w:rsidRDefault="00A3322A" w:rsidP="00624AAE">
            <w:pPr>
              <w:pStyle w:val="Default"/>
              <w:ind w:firstLine="1276"/>
              <w:rPr>
                <w:color w:val="auto"/>
              </w:rPr>
            </w:pPr>
            <w:r w:rsidRPr="00624AAE">
              <w:rPr>
                <w:color w:val="auto"/>
              </w:rPr>
              <w:t xml:space="preserve">                                                                                                                                                                                                 УТВЕРЖДЕНО</w:t>
            </w:r>
          </w:p>
          <w:p w:rsidR="00A3322A" w:rsidRPr="00624AAE" w:rsidRDefault="00A3322A" w:rsidP="0023740D">
            <w:pPr>
              <w:pStyle w:val="Default"/>
              <w:rPr>
                <w:color w:val="auto"/>
              </w:rPr>
            </w:pPr>
            <w:r w:rsidRPr="00624AAE">
              <w:rPr>
                <w:color w:val="auto"/>
              </w:rPr>
              <w:t xml:space="preserve">Приказом от </w:t>
            </w:r>
            <w:r w:rsidR="001E1B60">
              <w:rPr>
                <w:color w:val="auto"/>
              </w:rPr>
              <w:t>3</w:t>
            </w:r>
            <w:r w:rsidR="00340AD8">
              <w:rPr>
                <w:color w:val="auto"/>
              </w:rPr>
              <w:t>0</w:t>
            </w:r>
            <w:r w:rsidRPr="00624AAE">
              <w:rPr>
                <w:color w:val="auto"/>
              </w:rPr>
              <w:t>.</w:t>
            </w:r>
            <w:r w:rsidR="001E1B60">
              <w:rPr>
                <w:color w:val="auto"/>
              </w:rPr>
              <w:t>12</w:t>
            </w:r>
            <w:r w:rsidRPr="00624AAE">
              <w:rPr>
                <w:color w:val="auto"/>
              </w:rPr>
              <w:t>.20</w:t>
            </w:r>
            <w:r w:rsidR="00340AD8">
              <w:rPr>
                <w:color w:val="auto"/>
              </w:rPr>
              <w:t>20</w:t>
            </w:r>
            <w:r w:rsidRPr="00624AAE">
              <w:rPr>
                <w:color w:val="auto"/>
              </w:rPr>
              <w:t> г. № УП – 06/</w:t>
            </w:r>
            <w:r w:rsidR="00340AD8">
              <w:rPr>
                <w:color w:val="auto"/>
              </w:rPr>
              <w:t>087</w:t>
            </w:r>
          </w:p>
          <w:p w:rsidR="00A3322A" w:rsidRPr="00624AAE" w:rsidRDefault="00A3322A" w:rsidP="0023740D">
            <w:pPr>
              <w:pStyle w:val="Default"/>
              <w:rPr>
                <w:color w:val="auto"/>
              </w:rPr>
            </w:pPr>
            <w:r w:rsidRPr="00624AAE">
              <w:rPr>
                <w:color w:val="auto"/>
              </w:rPr>
              <w:t>Директор МБУДО «ДШИ №1»</w:t>
            </w:r>
          </w:p>
          <w:p w:rsidR="00A3322A" w:rsidRPr="00624AAE" w:rsidRDefault="00A3322A" w:rsidP="0023740D">
            <w:pPr>
              <w:pStyle w:val="Default"/>
              <w:rPr>
                <w:color w:val="auto"/>
              </w:rPr>
            </w:pPr>
            <w:r w:rsidRPr="00624AAE">
              <w:rPr>
                <w:color w:val="auto"/>
              </w:rPr>
              <w:t>__________________________</w:t>
            </w:r>
          </w:p>
          <w:p w:rsidR="00A3322A" w:rsidRPr="00624AAE" w:rsidRDefault="00A3322A" w:rsidP="000F0584">
            <w:pPr>
              <w:pStyle w:val="Default"/>
              <w:rPr>
                <w:color w:val="auto"/>
              </w:rPr>
            </w:pPr>
            <w:r w:rsidRPr="00624AAE">
              <w:rPr>
                <w:color w:val="auto"/>
              </w:rPr>
              <w:t>О.В.Иващенко</w:t>
            </w:r>
          </w:p>
        </w:tc>
      </w:tr>
    </w:tbl>
    <w:p w:rsidR="00A3322A" w:rsidRDefault="00A3322A" w:rsidP="00D12200">
      <w:pPr>
        <w:pStyle w:val="Default"/>
        <w:jc w:val="center"/>
        <w:rPr>
          <w:b/>
          <w:bCs/>
          <w:color w:val="auto"/>
        </w:rPr>
      </w:pPr>
    </w:p>
    <w:p w:rsidR="00A3322A" w:rsidRPr="00B7635C" w:rsidRDefault="00A3322A" w:rsidP="00D12200">
      <w:pPr>
        <w:pStyle w:val="Default"/>
        <w:spacing w:after="120"/>
        <w:jc w:val="center"/>
        <w:rPr>
          <w:b/>
          <w:bCs/>
          <w:color w:val="auto"/>
        </w:rPr>
      </w:pPr>
      <w:r w:rsidRPr="00B7635C">
        <w:rPr>
          <w:b/>
          <w:bCs/>
          <w:color w:val="auto"/>
        </w:rPr>
        <w:t xml:space="preserve">Структура МБУДО «ДШИ №1» г. Магнитогорска на </w:t>
      </w:r>
      <w:r>
        <w:rPr>
          <w:b/>
          <w:bCs/>
          <w:color w:val="auto"/>
        </w:rPr>
        <w:t>01.0</w:t>
      </w:r>
      <w:r w:rsidR="00C739A1">
        <w:rPr>
          <w:b/>
          <w:bCs/>
          <w:color w:val="auto"/>
        </w:rPr>
        <w:t>1</w:t>
      </w:r>
      <w:r>
        <w:rPr>
          <w:b/>
          <w:bCs/>
          <w:color w:val="auto"/>
        </w:rPr>
        <w:t>.</w:t>
      </w:r>
      <w:r w:rsidRPr="00B7635C">
        <w:rPr>
          <w:b/>
          <w:bCs/>
          <w:color w:val="auto"/>
        </w:rPr>
        <w:t>20</w:t>
      </w:r>
      <w:r w:rsidR="00C739A1">
        <w:rPr>
          <w:b/>
          <w:bCs/>
          <w:color w:val="auto"/>
        </w:rPr>
        <w:t>2</w:t>
      </w:r>
      <w:r w:rsidR="005F35B3">
        <w:rPr>
          <w:b/>
          <w:bCs/>
          <w:color w:val="auto"/>
        </w:rPr>
        <w:t>1</w:t>
      </w:r>
      <w:r w:rsidRPr="00B7635C">
        <w:rPr>
          <w:b/>
          <w:bCs/>
          <w:color w:val="auto"/>
        </w:rPr>
        <w:t xml:space="preserve"> г.</w:t>
      </w:r>
    </w:p>
    <w:p w:rsidR="00A3322A" w:rsidRPr="00B7635C" w:rsidRDefault="005E3206" w:rsidP="006F50AE">
      <w:pPr>
        <w:pStyle w:val="Default"/>
        <w:ind w:firstLine="1276"/>
        <w:jc w:val="center"/>
        <w:rPr>
          <w:b/>
          <w:bCs/>
          <w:color w:val="auto"/>
        </w:rPr>
      </w:pPr>
      <w:r w:rsidRPr="005E3206">
        <w:rPr>
          <w:noProof/>
          <w:lang w:eastAsia="ru-RU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left:0;text-align:left;margin-left:320.4pt;margin-top:.95pt;width:111.55pt;height:37.65pt;z-index:251638784">
            <v:textbox style="mso-next-textbox:#_x0000_s1026">
              <w:txbxContent>
                <w:p w:rsidR="00340AD8" w:rsidRDefault="00340AD8" w:rsidP="006F50AE">
                  <w:pPr>
                    <w:spacing w:before="120"/>
                    <w:jc w:val="center"/>
                  </w:pPr>
                  <w:r>
                    <w:t>Директор</w:t>
                  </w:r>
                </w:p>
              </w:txbxContent>
            </v:textbox>
          </v:shape>
        </w:pict>
      </w:r>
    </w:p>
    <w:p w:rsidR="00A3322A" w:rsidRPr="00B7635C" w:rsidRDefault="00A3322A" w:rsidP="006F50AE">
      <w:pPr>
        <w:pStyle w:val="Default"/>
        <w:ind w:firstLine="1276"/>
        <w:jc w:val="center"/>
        <w:rPr>
          <w:b/>
          <w:bCs/>
          <w:color w:val="auto"/>
        </w:rPr>
      </w:pPr>
    </w:p>
    <w:p w:rsidR="00A3322A" w:rsidRPr="00B7635C" w:rsidRDefault="005E3206" w:rsidP="006F50AE">
      <w:pPr>
        <w:pStyle w:val="Default"/>
        <w:ind w:firstLine="1276"/>
        <w:jc w:val="center"/>
        <w:rPr>
          <w:b/>
          <w:bCs/>
          <w:color w:val="auto"/>
        </w:rPr>
      </w:pPr>
      <w:r w:rsidRPr="005E3206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374.45pt;margin-top:11pt;width:.05pt;height:14.1pt;flip:y;z-index:251642880" o:connectortype="straight"/>
        </w:pict>
      </w:r>
    </w:p>
    <w:p w:rsidR="00A3322A" w:rsidRDefault="00A3322A" w:rsidP="006F50AE">
      <w:pPr>
        <w:pStyle w:val="Default"/>
        <w:ind w:firstLine="1276"/>
        <w:jc w:val="center"/>
        <w:rPr>
          <w:b/>
          <w:bCs/>
          <w:i/>
          <w:iCs/>
          <w:color w:val="auto"/>
          <w:sz w:val="20"/>
          <w:szCs w:val="20"/>
        </w:rPr>
      </w:pPr>
    </w:p>
    <w:p w:rsidR="00A3322A" w:rsidRPr="00B7635C" w:rsidRDefault="005E3206" w:rsidP="006F50AE">
      <w:pPr>
        <w:pStyle w:val="Default"/>
        <w:ind w:firstLine="1276"/>
        <w:jc w:val="center"/>
        <w:rPr>
          <w:b/>
          <w:bCs/>
          <w:i/>
          <w:iCs/>
          <w:color w:val="auto"/>
          <w:sz w:val="20"/>
          <w:szCs w:val="20"/>
        </w:rPr>
      </w:pPr>
      <w:r w:rsidRPr="005E3206">
        <w:rPr>
          <w:noProof/>
          <w:lang w:eastAsia="ru-RU"/>
        </w:rPr>
        <w:pict>
          <v:shape id="_x0000_s1028" type="#_x0000_t32" style="position:absolute;left:0;text-align:left;margin-left:427pt;margin-top:.45pt;width:0;height:13.8pt;flip:y;z-index:251674624" o:connectortype="straight"/>
        </w:pict>
      </w:r>
      <w:r w:rsidRPr="005E3206">
        <w:rPr>
          <w:noProof/>
          <w:lang w:eastAsia="ru-RU"/>
        </w:rPr>
        <w:pict>
          <v:shape id="_x0000_s1029" type="#_x0000_t32" style="position:absolute;left:0;text-align:left;margin-left:219.25pt;margin-top:-.2pt;width:479.95pt;height:.05pt;z-index:251672576" o:connectortype="straight"/>
        </w:pict>
      </w:r>
      <w:r w:rsidRPr="005E3206">
        <w:rPr>
          <w:noProof/>
          <w:lang w:eastAsia="ru-RU"/>
        </w:rPr>
        <w:pict>
          <v:shape id="_x0000_s1030" type="#_x0000_t32" style="position:absolute;left:0;text-align:left;margin-left:699.2pt;margin-top:-.45pt;width:.05pt;height:15.65pt;flip:y;z-index:251676672" o:connectortype="straight"/>
        </w:pict>
      </w:r>
      <w:r w:rsidRPr="005E3206">
        <w:rPr>
          <w:noProof/>
          <w:lang w:eastAsia="ru-RU"/>
        </w:rPr>
        <w:pict>
          <v:shape id="_x0000_s1031" type="#_x0000_t32" style="position:absolute;left:0;text-align:left;margin-left:548.5pt;margin-top:-.15pt;width:0;height:13.8pt;flip:y;z-index:251675648" o:connectortype="straight"/>
        </w:pict>
      </w:r>
    </w:p>
    <w:p w:rsidR="00A3322A" w:rsidRPr="00B7635C" w:rsidRDefault="005E3206" w:rsidP="006F50AE">
      <w:pPr>
        <w:pStyle w:val="Default"/>
        <w:ind w:firstLine="1276"/>
        <w:jc w:val="center"/>
        <w:rPr>
          <w:b/>
          <w:bCs/>
          <w:i/>
          <w:iCs/>
          <w:color w:val="auto"/>
          <w:sz w:val="20"/>
          <w:szCs w:val="20"/>
        </w:rPr>
      </w:pPr>
      <w:r w:rsidRPr="005E3206">
        <w:rPr>
          <w:noProof/>
          <w:lang w:eastAsia="ru-RU"/>
        </w:rPr>
        <w:pict>
          <v:shape id="_x0000_s1032" type="#_x0000_t109" style="position:absolute;left:0;text-align:left;margin-left:628.7pt;margin-top:2.75pt;width:148.5pt;height:31.3pt;z-index:251646976">
            <v:textbox style="mso-next-textbox:#_x0000_s1032">
              <w:txbxContent>
                <w:p w:rsidR="00340AD8" w:rsidRDefault="00340AD8" w:rsidP="006F50AE">
                  <w:pPr>
                    <w:jc w:val="center"/>
                    <w:rPr>
                      <w:sz w:val="22"/>
                      <w:szCs w:val="22"/>
                    </w:rPr>
                  </w:pPr>
                  <w:r w:rsidRPr="00176BF3">
                    <w:rPr>
                      <w:sz w:val="22"/>
                      <w:szCs w:val="22"/>
                    </w:rPr>
                    <w:t>Концертмейстеры</w:t>
                  </w:r>
                </w:p>
                <w:p w:rsidR="00340AD8" w:rsidRPr="00176BF3" w:rsidRDefault="00340AD8" w:rsidP="006F50A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– 5,25 ед.</w:t>
                  </w:r>
                </w:p>
              </w:txbxContent>
            </v:textbox>
          </v:shape>
        </w:pict>
      </w:r>
      <w:r w:rsidRPr="005E3206">
        <w:rPr>
          <w:noProof/>
          <w:lang w:eastAsia="ru-RU"/>
        </w:rPr>
        <w:pict>
          <v:shape id="_x0000_s1033" type="#_x0000_t109" style="position:absolute;left:0;text-align:left;margin-left:484.7pt;margin-top:2.75pt;width:134.25pt;height:31.3pt;z-index:251645952">
            <v:textbox style="mso-next-textbox:#_x0000_s1033">
              <w:txbxContent>
                <w:p w:rsidR="00340AD8" w:rsidRDefault="00340AD8" w:rsidP="006F50AE">
                  <w:pPr>
                    <w:jc w:val="center"/>
                    <w:rPr>
                      <w:sz w:val="22"/>
                      <w:szCs w:val="22"/>
                    </w:rPr>
                  </w:pPr>
                  <w:r w:rsidRPr="00176BF3">
                    <w:rPr>
                      <w:sz w:val="22"/>
                      <w:szCs w:val="22"/>
                    </w:rPr>
                    <w:t xml:space="preserve">Преподаватели </w:t>
                  </w:r>
                </w:p>
                <w:p w:rsidR="00340AD8" w:rsidRPr="00176BF3" w:rsidRDefault="00340AD8" w:rsidP="006F50AE">
                  <w:pPr>
                    <w:jc w:val="center"/>
                    <w:rPr>
                      <w:sz w:val="22"/>
                      <w:szCs w:val="22"/>
                    </w:rPr>
                  </w:pPr>
                  <w:r w:rsidRPr="00176BF3">
                    <w:rPr>
                      <w:sz w:val="22"/>
                      <w:szCs w:val="22"/>
                    </w:rPr>
                    <w:t xml:space="preserve">– </w:t>
                  </w:r>
                  <w:r>
                    <w:rPr>
                      <w:sz w:val="22"/>
                      <w:szCs w:val="22"/>
                    </w:rPr>
                    <w:t>48 ед.</w:t>
                  </w:r>
                  <w:r w:rsidRPr="00176BF3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ед.</w:t>
                  </w:r>
                </w:p>
              </w:txbxContent>
            </v:textbox>
          </v:shape>
        </w:pict>
      </w:r>
      <w:r w:rsidRPr="005E3206">
        <w:rPr>
          <w:noProof/>
          <w:lang w:eastAsia="ru-RU"/>
        </w:rPr>
        <w:pict>
          <v:shape id="_x0000_s1034" type="#_x0000_t109" style="position:absolute;left:0;text-align:left;margin-left:363.2pt;margin-top:3.7pt;width:114.55pt;height:22.3pt;z-index:251639808">
            <v:textbox style="mso-next-textbox:#_x0000_s1034">
              <w:txbxContent>
                <w:p w:rsidR="00340AD8" w:rsidRPr="00176BF3" w:rsidRDefault="00340AD8" w:rsidP="006F50A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Методист</w:t>
                  </w:r>
                  <w:r w:rsidRPr="00176BF3">
                    <w:rPr>
                      <w:sz w:val="22"/>
                      <w:szCs w:val="22"/>
                    </w:rPr>
                    <w:t xml:space="preserve"> – 1 </w:t>
                  </w:r>
                  <w:r>
                    <w:rPr>
                      <w:sz w:val="22"/>
                      <w:szCs w:val="22"/>
                    </w:rPr>
                    <w:t>ед.</w:t>
                  </w:r>
                </w:p>
              </w:txbxContent>
            </v:textbox>
          </v:shape>
        </w:pict>
      </w:r>
      <w:r w:rsidRPr="005E3206">
        <w:rPr>
          <w:noProof/>
          <w:lang w:eastAsia="ru-RU"/>
        </w:rPr>
        <w:pict>
          <v:shape id="_x0000_s1035" type="#_x0000_t109" style="position:absolute;left:0;text-align:left;margin-left:124.85pt;margin-top:3.7pt;width:204.05pt;height:20.75pt;z-index:251640832">
            <v:textbox style="mso-next-textbox:#_x0000_s1035">
              <w:txbxContent>
                <w:p w:rsidR="00340AD8" w:rsidRDefault="00340AD8" w:rsidP="006F50AE">
                  <w:pPr>
                    <w:jc w:val="center"/>
                  </w:pPr>
                  <w:r w:rsidRPr="00B7635C">
                    <w:t>Заместитель директора – 1 ед.</w:t>
                  </w:r>
                </w:p>
              </w:txbxContent>
            </v:textbox>
          </v:shape>
        </w:pict>
      </w:r>
    </w:p>
    <w:p w:rsidR="00A3322A" w:rsidRPr="00B7635C" w:rsidRDefault="00A3322A" w:rsidP="006F50AE">
      <w:pPr>
        <w:pStyle w:val="Default"/>
        <w:ind w:firstLine="1276"/>
        <w:jc w:val="center"/>
        <w:rPr>
          <w:b/>
          <w:bCs/>
          <w:i/>
          <w:iCs/>
          <w:color w:val="auto"/>
          <w:sz w:val="20"/>
          <w:szCs w:val="20"/>
        </w:rPr>
      </w:pPr>
    </w:p>
    <w:p w:rsidR="00A3322A" w:rsidRPr="00B7635C" w:rsidRDefault="005E3206" w:rsidP="006F50AE">
      <w:pPr>
        <w:pStyle w:val="Default"/>
        <w:ind w:firstLine="1276"/>
        <w:jc w:val="center"/>
        <w:rPr>
          <w:color w:val="auto"/>
          <w:sz w:val="20"/>
          <w:szCs w:val="20"/>
        </w:rPr>
      </w:pPr>
      <w:r w:rsidRPr="005E3206">
        <w:rPr>
          <w:noProof/>
          <w:lang w:eastAsia="ru-RU"/>
        </w:rPr>
        <w:pict>
          <v:shape id="_x0000_s1036" type="#_x0000_t32" style="position:absolute;left:0;text-align:left;margin-left:219.15pt;margin-top:-34.7pt;width:.05pt;height:15.65pt;flip:y;z-index:251673600" o:connectortype="straight"/>
        </w:pict>
      </w:r>
      <w:r w:rsidRPr="005E3206">
        <w:rPr>
          <w:noProof/>
          <w:lang w:eastAsia="ru-RU"/>
        </w:rPr>
        <w:pict>
          <v:shape id="_x0000_s1037" type="#_x0000_t32" style="position:absolute;left:0;text-align:left;margin-left:219.2pt;margin-top:1.45pt;width:.05pt;height:15.65pt;flip:y;z-index:251669504" o:connectortype="straight"/>
        </w:pict>
      </w:r>
    </w:p>
    <w:p w:rsidR="00A3322A" w:rsidRPr="00B7635C" w:rsidRDefault="005E3206" w:rsidP="006F50AE">
      <w:pPr>
        <w:pStyle w:val="Default"/>
        <w:ind w:firstLine="1276"/>
        <w:jc w:val="center"/>
        <w:rPr>
          <w:b/>
          <w:bCs/>
          <w:i/>
          <w:iCs/>
          <w:color w:val="auto"/>
          <w:sz w:val="20"/>
          <w:szCs w:val="20"/>
        </w:rPr>
      </w:pPr>
      <w:r w:rsidRPr="005E3206">
        <w:rPr>
          <w:noProof/>
          <w:lang w:eastAsia="ru-RU"/>
        </w:rPr>
        <w:pict>
          <v:shape id="_x0000_s1038" type="#_x0000_t32" style="position:absolute;left:0;text-align:left;margin-left:96.95pt;margin-top:5.55pt;width:375.75pt;height:.05pt;z-index:251666432" o:connectortype="straight"/>
        </w:pict>
      </w:r>
      <w:r w:rsidRPr="005E3206">
        <w:rPr>
          <w:noProof/>
          <w:lang w:eastAsia="ru-RU"/>
        </w:rPr>
        <w:pict>
          <v:shape id="_x0000_s1039" type="#_x0000_t32" style="position:absolute;left:0;text-align:left;margin-left:472.7pt;margin-top:5.6pt;width:0;height:16.65pt;flip:y;z-index:251671552" o:connectortype="straight"/>
        </w:pict>
      </w:r>
      <w:r w:rsidRPr="005E3206">
        <w:rPr>
          <w:noProof/>
          <w:lang w:eastAsia="ru-RU"/>
        </w:rPr>
        <w:pict>
          <v:shape id="_x0000_s1040" type="#_x0000_t32" style="position:absolute;left:0;text-align:left;margin-left:379pt;margin-top:5.5pt;width:0;height:16.65pt;flip:y;z-index:251670528" o:connectortype="straight"/>
        </w:pict>
      </w:r>
      <w:r w:rsidRPr="005E3206">
        <w:rPr>
          <w:noProof/>
          <w:lang w:eastAsia="ru-RU"/>
        </w:rPr>
        <w:pict>
          <v:shape id="_x0000_s1041" type="#_x0000_t32" style="position:absolute;left:0;text-align:left;margin-left:266.45pt;margin-top:5.6pt;width:0;height:16.65pt;flip:y;z-index:251668480" o:connectortype="straight"/>
        </w:pict>
      </w:r>
      <w:r w:rsidRPr="005E3206">
        <w:rPr>
          <w:noProof/>
          <w:lang w:eastAsia="ru-RU"/>
        </w:rPr>
        <w:pict>
          <v:shape id="_x0000_s1042" type="#_x0000_t32" style="position:absolute;left:0;text-align:left;margin-left:96.95pt;margin-top:5.6pt;width:0;height:16.65pt;flip:y;z-index:251667456" o:connectortype="straight"/>
        </w:pict>
      </w:r>
    </w:p>
    <w:p w:rsidR="00A3322A" w:rsidRPr="00B7635C" w:rsidRDefault="005E3206" w:rsidP="006F50AE">
      <w:pPr>
        <w:pStyle w:val="Default"/>
        <w:ind w:firstLine="1276"/>
        <w:jc w:val="center"/>
        <w:rPr>
          <w:b/>
          <w:bCs/>
          <w:i/>
          <w:iCs/>
          <w:color w:val="auto"/>
          <w:sz w:val="20"/>
          <w:szCs w:val="20"/>
        </w:rPr>
      </w:pPr>
      <w:r w:rsidRPr="005E3206">
        <w:rPr>
          <w:noProof/>
          <w:lang w:eastAsia="ru-RU"/>
        </w:rPr>
        <w:pict>
          <v:shape id="_x0000_s1043" type="#_x0000_t109" style="position:absolute;left:0;text-align:left;margin-left:431.95pt;margin-top:10.75pt;width:82.3pt;height:35.95pt;z-index:251643904">
            <v:textbox style="mso-next-textbox:#_x0000_s1043">
              <w:txbxContent>
                <w:p w:rsidR="00340AD8" w:rsidRPr="00176BF3" w:rsidRDefault="00340AD8" w:rsidP="006F50AE">
                  <w:pPr>
                    <w:jc w:val="center"/>
                    <w:rPr>
                      <w:sz w:val="22"/>
                      <w:szCs w:val="22"/>
                    </w:rPr>
                  </w:pPr>
                  <w:r w:rsidRPr="00B7635C">
                    <w:rPr>
                      <w:sz w:val="22"/>
                      <w:szCs w:val="22"/>
                    </w:rPr>
                    <w:t>Библиотекарь – 0,5 ед.</w:t>
                  </w:r>
                </w:p>
              </w:txbxContent>
            </v:textbox>
          </v:shape>
        </w:pict>
      </w:r>
      <w:r w:rsidRPr="005E3206">
        <w:rPr>
          <w:noProof/>
          <w:lang w:eastAsia="ru-RU"/>
        </w:rPr>
        <w:pict>
          <v:shape id="_x0000_s1044" type="#_x0000_t109" style="position:absolute;left:0;text-align:left;margin-left:337.65pt;margin-top:10.7pt;width:84.55pt;height:35.85pt;z-index:251644928">
            <v:textbox style="mso-next-textbox:#_x0000_s1044">
              <w:txbxContent>
                <w:p w:rsidR="00340AD8" w:rsidRPr="00176BF3" w:rsidRDefault="00340AD8" w:rsidP="006F50AE">
                  <w:pPr>
                    <w:jc w:val="center"/>
                    <w:rPr>
                      <w:sz w:val="22"/>
                      <w:szCs w:val="22"/>
                    </w:rPr>
                  </w:pPr>
                  <w:r w:rsidRPr="00B7635C">
                    <w:rPr>
                      <w:sz w:val="22"/>
                      <w:szCs w:val="22"/>
                    </w:rPr>
                    <w:t>Документовед – 1 ед.</w:t>
                  </w:r>
                </w:p>
              </w:txbxContent>
            </v:textbox>
          </v:shape>
        </w:pict>
      </w:r>
      <w:r w:rsidRPr="005E3206">
        <w:rPr>
          <w:noProof/>
          <w:lang w:eastAsia="ru-RU"/>
        </w:rPr>
        <w:pict>
          <v:shape id="_x0000_s1045" type="#_x0000_t109" style="position:absolute;left:0;text-align:left;margin-left:203.6pt;margin-top:10.75pt;width:125.3pt;height:35.75pt;z-index:251641856">
            <v:textbox style="mso-next-textbox:#_x0000_s1045">
              <w:txbxContent>
                <w:p w:rsidR="00340AD8" w:rsidRPr="00F34346" w:rsidRDefault="00340AD8" w:rsidP="006F50AE">
                  <w:pPr>
                    <w:jc w:val="center"/>
                    <w:rPr>
                      <w:sz w:val="22"/>
                      <w:szCs w:val="22"/>
                    </w:rPr>
                  </w:pPr>
                  <w:r w:rsidRPr="00B7635C">
                    <w:rPr>
                      <w:sz w:val="22"/>
                      <w:szCs w:val="22"/>
                    </w:rPr>
                    <w:t>Настройщик пианино и роялей – 1 ед.</w:t>
                  </w:r>
                </w:p>
              </w:txbxContent>
            </v:textbox>
          </v:shape>
        </w:pict>
      </w:r>
      <w:r w:rsidRPr="005E3206">
        <w:rPr>
          <w:noProof/>
          <w:lang w:eastAsia="ru-RU"/>
        </w:rPr>
        <w:pict>
          <v:shape id="_x0000_s1046" type="#_x0000_t109" style="position:absolute;left:0;text-align:left;margin-left:2.45pt;margin-top:10.75pt;width:169.75pt;height:20.05pt;z-index:251658240">
            <v:textbox style="mso-next-textbox:#_x0000_s1046">
              <w:txbxContent>
                <w:p w:rsidR="00340AD8" w:rsidRPr="00F34346" w:rsidRDefault="00340AD8" w:rsidP="00F34346">
                  <w:pPr>
                    <w:jc w:val="center"/>
                  </w:pPr>
                  <w:r w:rsidRPr="00B7635C">
                    <w:t xml:space="preserve">Начальник </w:t>
                  </w:r>
                  <w:proofErr w:type="spellStart"/>
                  <w:r w:rsidRPr="00B7635C">
                    <w:t>хоз</w:t>
                  </w:r>
                  <w:proofErr w:type="gramStart"/>
                  <w:r w:rsidRPr="00B7635C">
                    <w:t>.о</w:t>
                  </w:r>
                  <w:proofErr w:type="gramEnd"/>
                  <w:r w:rsidRPr="00B7635C">
                    <w:t>тдела</w:t>
                  </w:r>
                  <w:proofErr w:type="spellEnd"/>
                  <w:r w:rsidRPr="00B7635C">
                    <w:t xml:space="preserve"> – 1 </w:t>
                  </w:r>
                  <w:r w:rsidRPr="00B7635C">
                    <w:rPr>
                      <w:sz w:val="22"/>
                      <w:szCs w:val="22"/>
                    </w:rPr>
                    <w:t>ед.</w:t>
                  </w:r>
                </w:p>
              </w:txbxContent>
            </v:textbox>
          </v:shape>
        </w:pict>
      </w:r>
    </w:p>
    <w:p w:rsidR="00A3322A" w:rsidRPr="00B7635C" w:rsidRDefault="00A3322A" w:rsidP="006F50AE">
      <w:pPr>
        <w:pStyle w:val="Default"/>
        <w:ind w:firstLine="1276"/>
        <w:jc w:val="center"/>
        <w:rPr>
          <w:b/>
          <w:bCs/>
          <w:i/>
          <w:iCs/>
          <w:color w:val="auto"/>
          <w:sz w:val="20"/>
          <w:szCs w:val="20"/>
        </w:rPr>
      </w:pPr>
    </w:p>
    <w:p w:rsidR="00A3322A" w:rsidRPr="00B7635C" w:rsidRDefault="005E3206" w:rsidP="006F50AE">
      <w:pPr>
        <w:pStyle w:val="Default"/>
        <w:ind w:firstLine="1276"/>
        <w:jc w:val="both"/>
        <w:rPr>
          <w:color w:val="auto"/>
          <w:sz w:val="20"/>
          <w:szCs w:val="20"/>
        </w:rPr>
      </w:pPr>
      <w:r w:rsidRPr="005E3206">
        <w:rPr>
          <w:noProof/>
          <w:lang w:eastAsia="ru-RU"/>
        </w:rPr>
        <w:pict>
          <v:shape id="_x0000_s1047" type="#_x0000_t32" style="position:absolute;left:0;text-align:left;margin-left:26.4pt;margin-top:7.8pt;width:.8pt;height:249pt;flip:x y;z-index:251650048" o:connectortype="straight"/>
        </w:pict>
      </w:r>
    </w:p>
    <w:p w:rsidR="00A3322A" w:rsidRPr="00B7635C" w:rsidRDefault="005E3206" w:rsidP="006F50AE">
      <w:pPr>
        <w:pStyle w:val="Default"/>
        <w:ind w:firstLine="1276"/>
        <w:jc w:val="both"/>
        <w:rPr>
          <w:color w:val="auto"/>
          <w:sz w:val="20"/>
          <w:szCs w:val="20"/>
        </w:rPr>
      </w:pPr>
      <w:r w:rsidRPr="005E3206">
        <w:rPr>
          <w:noProof/>
          <w:lang w:eastAsia="ru-RU"/>
        </w:rPr>
        <w:pict>
          <v:shape id="_x0000_s1048" type="#_x0000_t109" style="position:absolute;left:0;text-align:left;margin-left:48.2pt;margin-top:4.55pt;width:143.35pt;height:20.75pt;z-index:251648000">
            <v:textbox style="mso-next-textbox:#_x0000_s1048">
              <w:txbxContent>
                <w:p w:rsidR="00340AD8" w:rsidRPr="00F34346" w:rsidRDefault="00340AD8" w:rsidP="006B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B7635C">
                    <w:rPr>
                      <w:sz w:val="22"/>
                      <w:szCs w:val="22"/>
                    </w:rPr>
                    <w:t>Звукооператор – 1 ед.</w:t>
                  </w:r>
                </w:p>
              </w:txbxContent>
            </v:textbox>
          </v:shape>
        </w:pict>
      </w:r>
    </w:p>
    <w:p w:rsidR="00A3322A" w:rsidRPr="00B7635C" w:rsidRDefault="005E3206" w:rsidP="006F50AE">
      <w:pPr>
        <w:pStyle w:val="Default"/>
        <w:ind w:firstLine="1276"/>
        <w:jc w:val="both"/>
        <w:rPr>
          <w:color w:val="auto"/>
          <w:sz w:val="20"/>
          <w:szCs w:val="20"/>
        </w:rPr>
      </w:pPr>
      <w:r w:rsidRPr="005E3206">
        <w:rPr>
          <w:noProof/>
          <w:lang w:eastAsia="ru-RU"/>
        </w:rPr>
        <w:pict>
          <v:shape id="_x0000_s1049" type="#_x0000_t32" style="position:absolute;left:0;text-align:left;margin-left:27.2pt;margin-top:.5pt;width:21pt;height:.05pt;flip:x;z-index:251657216" o:connectortype="straight"/>
        </w:pict>
      </w:r>
    </w:p>
    <w:p w:rsidR="00A3322A" w:rsidRPr="00B7635C" w:rsidRDefault="005E3206" w:rsidP="006F50AE">
      <w:pPr>
        <w:pStyle w:val="Default"/>
        <w:ind w:firstLine="1276"/>
        <w:jc w:val="both"/>
        <w:rPr>
          <w:color w:val="auto"/>
          <w:sz w:val="20"/>
          <w:szCs w:val="20"/>
        </w:rPr>
      </w:pPr>
      <w:r w:rsidRPr="005E3206">
        <w:rPr>
          <w:noProof/>
          <w:lang w:eastAsia="ru-RU"/>
        </w:rPr>
        <w:pict>
          <v:shape id="_x0000_s1050" type="#_x0000_t109" style="position:absolute;left:0;text-align:left;margin-left:48.2pt;margin-top:11.2pt;width:221.8pt;height:23.8pt;z-index:251651072">
            <v:textbox style="mso-next-textbox:#_x0000_s1050">
              <w:txbxContent>
                <w:p w:rsidR="00340AD8" w:rsidRPr="00F34346" w:rsidRDefault="00340AD8" w:rsidP="006B7580">
                  <w:pPr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proofErr w:type="gramStart"/>
                  <w:r>
                    <w:rPr>
                      <w:sz w:val="22"/>
                      <w:szCs w:val="22"/>
                    </w:rPr>
                    <w:t>Инженер-э</w:t>
                  </w:r>
                  <w:r w:rsidRPr="00B7635C">
                    <w:rPr>
                      <w:sz w:val="22"/>
                      <w:szCs w:val="22"/>
                    </w:rPr>
                    <w:t>лектроник</w:t>
                  </w:r>
                  <w:proofErr w:type="spellEnd"/>
                  <w:proofErr w:type="gramEnd"/>
                  <w:r>
                    <w:rPr>
                      <w:sz w:val="22"/>
                      <w:szCs w:val="22"/>
                    </w:rPr>
                    <w:t xml:space="preserve"> (электроник)</w:t>
                  </w:r>
                  <w:r w:rsidRPr="00B7635C">
                    <w:rPr>
                      <w:sz w:val="22"/>
                      <w:szCs w:val="22"/>
                    </w:rPr>
                    <w:t xml:space="preserve"> – 0,5 ед.</w:t>
                  </w:r>
                </w:p>
              </w:txbxContent>
            </v:textbox>
          </v:shape>
        </w:pict>
      </w:r>
    </w:p>
    <w:p w:rsidR="00A3322A" w:rsidRPr="00B7635C" w:rsidRDefault="005E3206" w:rsidP="006F50AE">
      <w:pPr>
        <w:ind w:left="-567" w:firstLine="1276"/>
        <w:jc w:val="center"/>
        <w:rPr>
          <w:b/>
          <w:bCs/>
        </w:rPr>
      </w:pPr>
      <w:r w:rsidRPr="005E3206">
        <w:rPr>
          <w:noProof/>
        </w:rPr>
        <w:pict>
          <v:shape id="_x0000_s1051" type="#_x0000_t32" style="position:absolute;left:0;text-align:left;margin-left:26.4pt;margin-top:11.3pt;width:21.8pt;height:.05pt;flip:x;z-index:251659264" o:connectortype="straight"/>
        </w:pict>
      </w:r>
    </w:p>
    <w:p w:rsidR="00A3322A" w:rsidRPr="00B7635C" w:rsidRDefault="00A3322A" w:rsidP="006F50AE">
      <w:pPr>
        <w:ind w:firstLine="1276"/>
        <w:jc w:val="center"/>
        <w:rPr>
          <w:b/>
          <w:bCs/>
        </w:rPr>
      </w:pPr>
    </w:p>
    <w:p w:rsidR="00A3322A" w:rsidRPr="00B7635C" w:rsidRDefault="005E3206" w:rsidP="006F50AE">
      <w:pPr>
        <w:ind w:firstLine="1276"/>
        <w:jc w:val="center"/>
        <w:rPr>
          <w:b/>
          <w:bCs/>
        </w:rPr>
      </w:pPr>
      <w:r w:rsidRPr="005E3206">
        <w:rPr>
          <w:noProof/>
        </w:rPr>
        <w:pict>
          <v:shape id="_x0000_s1052" type="#_x0000_t109" style="position:absolute;left:0;text-align:left;margin-left:49pt;margin-top:5.6pt;width:143.35pt;height:18.95pt;z-index:251652096">
            <v:textbox style="mso-next-textbox:#_x0000_s1052">
              <w:txbxContent>
                <w:p w:rsidR="00340AD8" w:rsidRPr="00B7635C" w:rsidRDefault="00340AD8" w:rsidP="006B7580">
                  <w:pPr>
                    <w:jc w:val="center"/>
                    <w:rPr>
                      <w:sz w:val="22"/>
                      <w:szCs w:val="22"/>
                    </w:rPr>
                  </w:pPr>
                  <w:r w:rsidRPr="00B7635C">
                    <w:rPr>
                      <w:sz w:val="22"/>
                      <w:szCs w:val="22"/>
                    </w:rPr>
                    <w:t>Кладовщик – 0,5 ед.</w:t>
                  </w:r>
                </w:p>
              </w:txbxContent>
            </v:textbox>
          </v:shape>
        </w:pict>
      </w:r>
    </w:p>
    <w:p w:rsidR="00A3322A" w:rsidRPr="00B7635C" w:rsidRDefault="005E3206" w:rsidP="006F50AE">
      <w:pPr>
        <w:ind w:firstLine="1276"/>
        <w:jc w:val="center"/>
        <w:rPr>
          <w:b/>
          <w:bCs/>
        </w:rPr>
      </w:pPr>
      <w:r w:rsidRPr="005E3206">
        <w:rPr>
          <w:noProof/>
        </w:rPr>
        <w:pict>
          <v:shape id="_x0000_s1053" type="#_x0000_t32" style="position:absolute;left:0;text-align:left;margin-left:26.4pt;margin-top:1.7pt;width:21.8pt;height:.05pt;flip:x;z-index:251660288" o:connectortype="straight"/>
        </w:pict>
      </w:r>
    </w:p>
    <w:p w:rsidR="00A3322A" w:rsidRPr="00B7635C" w:rsidRDefault="005E3206" w:rsidP="006F50AE">
      <w:pPr>
        <w:ind w:firstLine="1276"/>
        <w:jc w:val="center"/>
        <w:rPr>
          <w:b/>
          <w:bCs/>
        </w:rPr>
      </w:pPr>
      <w:r w:rsidRPr="005E3206">
        <w:rPr>
          <w:noProof/>
        </w:rPr>
        <w:pict>
          <v:shape id="_x0000_s1054" type="#_x0000_t109" style="position:absolute;left:0;text-align:left;margin-left:49pt;margin-top:8pt;width:143.35pt;height:24pt;z-index:251656192">
            <v:textbox style="mso-next-textbox:#_x0000_s1054">
              <w:txbxContent>
                <w:p w:rsidR="00340AD8" w:rsidRPr="00B7635C" w:rsidRDefault="00340AD8" w:rsidP="00F34346">
                  <w:pPr>
                    <w:jc w:val="center"/>
                    <w:rPr>
                      <w:sz w:val="22"/>
                      <w:szCs w:val="22"/>
                    </w:rPr>
                  </w:pPr>
                  <w:r w:rsidRPr="00B7635C">
                    <w:rPr>
                      <w:sz w:val="22"/>
                      <w:szCs w:val="22"/>
                    </w:rPr>
                    <w:t xml:space="preserve">Гардеробщик – </w:t>
                  </w:r>
                  <w:r>
                    <w:rPr>
                      <w:sz w:val="22"/>
                      <w:szCs w:val="22"/>
                    </w:rPr>
                    <w:t>1,5</w:t>
                  </w:r>
                  <w:r w:rsidRPr="00B7635C">
                    <w:rPr>
                      <w:sz w:val="22"/>
                      <w:szCs w:val="22"/>
                    </w:rPr>
                    <w:t xml:space="preserve"> ед.</w:t>
                  </w:r>
                </w:p>
              </w:txbxContent>
            </v:textbox>
          </v:shape>
        </w:pict>
      </w:r>
    </w:p>
    <w:p w:rsidR="00A3322A" w:rsidRPr="00B7635C" w:rsidRDefault="005E3206" w:rsidP="006F50AE">
      <w:pPr>
        <w:ind w:firstLine="1276"/>
        <w:jc w:val="center"/>
        <w:rPr>
          <w:b/>
          <w:bCs/>
        </w:rPr>
      </w:pPr>
      <w:r w:rsidRPr="005E3206">
        <w:rPr>
          <w:noProof/>
        </w:rPr>
        <w:pict>
          <v:shape id="_x0000_s1055" type="#_x0000_t32" style="position:absolute;left:0;text-align:left;margin-left:26.4pt;margin-top:6.1pt;width:21.8pt;height:0;flip:x;z-index:251661312" o:connectortype="straight"/>
        </w:pict>
      </w:r>
    </w:p>
    <w:p w:rsidR="00A3322A" w:rsidRPr="00B7635C" w:rsidRDefault="00A3322A" w:rsidP="006F50AE">
      <w:pPr>
        <w:ind w:firstLine="1276"/>
        <w:jc w:val="center"/>
        <w:rPr>
          <w:b/>
          <w:bCs/>
        </w:rPr>
      </w:pPr>
    </w:p>
    <w:p w:rsidR="00A3322A" w:rsidRPr="00B7635C" w:rsidRDefault="005E3206" w:rsidP="006F50AE">
      <w:pPr>
        <w:ind w:firstLine="1276"/>
        <w:jc w:val="center"/>
        <w:rPr>
          <w:b/>
          <w:bCs/>
        </w:rPr>
      </w:pPr>
      <w:r w:rsidRPr="005E3206">
        <w:rPr>
          <w:noProof/>
        </w:rPr>
        <w:pict>
          <v:shape id="_x0000_s1056" type="#_x0000_t109" style="position:absolute;left:0;text-align:left;margin-left:49pt;margin-top:1pt;width:143.35pt;height:20.05pt;z-index:251649024">
            <v:textbox style="mso-next-textbox:#_x0000_s1056">
              <w:txbxContent>
                <w:p w:rsidR="00340AD8" w:rsidRPr="00F34346" w:rsidRDefault="00340AD8" w:rsidP="00F34346">
                  <w:pPr>
                    <w:jc w:val="center"/>
                  </w:pPr>
                  <w:r w:rsidRPr="00B7635C">
                    <w:t xml:space="preserve">Сторож (вахтер) – 2 </w:t>
                  </w:r>
                  <w:r w:rsidRPr="00B7635C">
                    <w:rPr>
                      <w:sz w:val="22"/>
                      <w:szCs w:val="22"/>
                    </w:rPr>
                    <w:t>ед.</w:t>
                  </w:r>
                </w:p>
              </w:txbxContent>
            </v:textbox>
          </v:shape>
        </w:pict>
      </w:r>
      <w:r w:rsidRPr="005E3206">
        <w:rPr>
          <w:noProof/>
        </w:rPr>
        <w:pict>
          <v:shape id="_x0000_s1057" type="#_x0000_t32" style="position:absolute;left:0;text-align:left;margin-left:27.2pt;margin-top:10pt;width:21.8pt;height:.05pt;flip:x;z-index:251662336" o:connectortype="straight"/>
        </w:pict>
      </w:r>
    </w:p>
    <w:p w:rsidR="00A3322A" w:rsidRPr="00B7635C" w:rsidRDefault="00A3322A" w:rsidP="006F50AE">
      <w:pPr>
        <w:ind w:firstLine="1276"/>
        <w:jc w:val="center"/>
        <w:rPr>
          <w:b/>
          <w:bCs/>
        </w:rPr>
      </w:pPr>
    </w:p>
    <w:p w:rsidR="00A3322A" w:rsidRPr="00B7635C" w:rsidRDefault="005E3206" w:rsidP="006F50AE">
      <w:pPr>
        <w:ind w:firstLine="1276"/>
        <w:jc w:val="center"/>
        <w:rPr>
          <w:b/>
          <w:bCs/>
        </w:rPr>
      </w:pPr>
      <w:r w:rsidRPr="005E3206">
        <w:rPr>
          <w:noProof/>
        </w:rPr>
        <w:pict>
          <v:shape id="_x0000_s1058" type="#_x0000_t109" style="position:absolute;left:0;text-align:left;margin-left:49pt;margin-top:1.9pt;width:144.15pt;height:24pt;z-index:251653120">
            <v:textbox style="mso-next-textbox:#_x0000_s1058">
              <w:txbxContent>
                <w:p w:rsidR="00340AD8" w:rsidRPr="00B7635C" w:rsidRDefault="00340AD8" w:rsidP="00F34346">
                  <w:pPr>
                    <w:jc w:val="center"/>
                  </w:pPr>
                  <w:r w:rsidRPr="00B7635C">
                    <w:t xml:space="preserve">Дворник – 1 </w:t>
                  </w:r>
                  <w:r w:rsidRPr="00B7635C">
                    <w:rPr>
                      <w:sz w:val="22"/>
                      <w:szCs w:val="22"/>
                    </w:rPr>
                    <w:t>ед.</w:t>
                  </w:r>
                </w:p>
              </w:txbxContent>
            </v:textbox>
          </v:shape>
        </w:pict>
      </w:r>
    </w:p>
    <w:p w:rsidR="00A3322A" w:rsidRPr="00B7635C" w:rsidRDefault="005E3206" w:rsidP="006F50AE">
      <w:pPr>
        <w:ind w:firstLine="1276"/>
        <w:jc w:val="center"/>
        <w:rPr>
          <w:b/>
          <w:bCs/>
        </w:rPr>
      </w:pPr>
      <w:r w:rsidRPr="005E3206">
        <w:rPr>
          <w:noProof/>
        </w:rPr>
        <w:pict>
          <v:shape id="_x0000_s1059" type="#_x0000_t32" style="position:absolute;left:0;text-align:left;margin-left:26.4pt;margin-top:.1pt;width:21.8pt;height:.05pt;flip:x;z-index:251663360" o:connectortype="straight"/>
        </w:pict>
      </w:r>
    </w:p>
    <w:p w:rsidR="00A3322A" w:rsidRPr="00B7635C" w:rsidRDefault="005E3206" w:rsidP="006F50AE">
      <w:pPr>
        <w:ind w:firstLine="1276"/>
        <w:jc w:val="center"/>
        <w:rPr>
          <w:b/>
          <w:bCs/>
        </w:rPr>
      </w:pPr>
      <w:r w:rsidRPr="005E3206">
        <w:rPr>
          <w:noProof/>
        </w:rPr>
        <w:pict>
          <v:shape id="_x0000_s1060" type="#_x0000_t109" style="position:absolute;left:0;text-align:left;margin-left:49pt;margin-top:6.55pt;width:225.75pt;height:34.5pt;z-index:251654144">
            <v:textbox style="mso-next-textbox:#_x0000_s1060">
              <w:txbxContent>
                <w:p w:rsidR="00340AD8" w:rsidRPr="00B7635C" w:rsidRDefault="00340AD8" w:rsidP="00F34346">
                  <w:pPr>
                    <w:jc w:val="center"/>
                    <w:rPr>
                      <w:sz w:val="22"/>
                      <w:szCs w:val="22"/>
                    </w:rPr>
                  </w:pPr>
                  <w:r w:rsidRPr="00B7635C">
                    <w:rPr>
                      <w:sz w:val="22"/>
                      <w:szCs w:val="22"/>
                    </w:rPr>
                    <w:t>Рабочий по комплексному обслуживанию и ремонту зданий – 1</w:t>
                  </w:r>
                  <w:r>
                    <w:rPr>
                      <w:sz w:val="22"/>
                      <w:szCs w:val="22"/>
                    </w:rPr>
                    <w:t>,5</w:t>
                  </w:r>
                  <w:r w:rsidRPr="00B7635C">
                    <w:rPr>
                      <w:sz w:val="22"/>
                      <w:szCs w:val="22"/>
                    </w:rPr>
                    <w:t xml:space="preserve"> ед.</w:t>
                  </w:r>
                </w:p>
              </w:txbxContent>
            </v:textbox>
          </v:shape>
        </w:pict>
      </w:r>
    </w:p>
    <w:p w:rsidR="00A3322A" w:rsidRPr="00B7635C" w:rsidRDefault="005E3206" w:rsidP="006F50AE">
      <w:pPr>
        <w:ind w:left="993" w:firstLine="1276"/>
        <w:rPr>
          <w:rFonts w:ascii="Calibri" w:hAnsi="Calibri" w:cs="Calibri"/>
          <w:sz w:val="22"/>
          <w:szCs w:val="22"/>
        </w:rPr>
      </w:pPr>
      <w:bookmarkStart w:id="0" w:name="_GoBack"/>
      <w:bookmarkEnd w:id="0"/>
      <w:r w:rsidRPr="005E3206">
        <w:rPr>
          <w:noProof/>
        </w:rPr>
        <w:pict>
          <v:shape id="_x0000_s1061" type="#_x0000_t32" style="position:absolute;left:0;text-align:left;margin-left:26.4pt;margin-top:10pt;width:21.8pt;height:.05pt;flip:x;z-index:251664384" o:connectortype="straight"/>
        </w:pict>
      </w:r>
    </w:p>
    <w:p w:rsidR="00A3322A" w:rsidRPr="00B7635C" w:rsidRDefault="00A3322A" w:rsidP="006F50AE"/>
    <w:p w:rsidR="00A3322A" w:rsidRPr="00B7635C" w:rsidRDefault="005E3206" w:rsidP="006F50AE">
      <w:pPr>
        <w:spacing w:line="276" w:lineRule="auto"/>
      </w:pPr>
      <w:r>
        <w:rPr>
          <w:noProof/>
        </w:rPr>
        <w:pict>
          <v:shape id="_x0000_s1062" type="#_x0000_t109" style="position:absolute;margin-left:49pt;margin-top:7.85pt;width:382.95pt;height:24pt;z-index:251655168">
            <v:textbox style="mso-next-textbox:#_x0000_s1062">
              <w:txbxContent>
                <w:p w:rsidR="00340AD8" w:rsidRPr="00F34346" w:rsidRDefault="00340AD8" w:rsidP="00F34346">
                  <w:pPr>
                    <w:rPr>
                      <w:sz w:val="22"/>
                      <w:szCs w:val="22"/>
                    </w:rPr>
                  </w:pPr>
                  <w:r w:rsidRPr="00B7635C">
                    <w:rPr>
                      <w:sz w:val="22"/>
                      <w:szCs w:val="22"/>
                    </w:rPr>
                    <w:t>Электромонтёр по ремонту и обслуживанию электрооборудования – 0,5 ед.</w:t>
                  </w:r>
                </w:p>
              </w:txbxContent>
            </v:textbox>
          </v:shape>
        </w:pict>
      </w:r>
    </w:p>
    <w:p w:rsidR="00A3322A" w:rsidRPr="00B7635C" w:rsidRDefault="005E3206" w:rsidP="007828AA">
      <w:pPr>
        <w:tabs>
          <w:tab w:val="left" w:pos="11400"/>
        </w:tabs>
      </w:pPr>
      <w:r>
        <w:rPr>
          <w:noProof/>
        </w:rPr>
        <w:pict>
          <v:shape id="_x0000_s1063" type="#_x0000_t32" style="position:absolute;margin-left:27.2pt;margin-top:2.1pt;width:21pt;height:.05pt;flip:x;z-index:251665408" o:connectortype="straight"/>
        </w:pict>
      </w:r>
      <w:r w:rsidR="00A3322A" w:rsidRPr="00B7635C">
        <w:tab/>
      </w:r>
    </w:p>
    <w:p w:rsidR="00A3322A" w:rsidRPr="00B7635C" w:rsidRDefault="00A3322A" w:rsidP="007828AA">
      <w:pPr>
        <w:tabs>
          <w:tab w:val="left" w:pos="11400"/>
        </w:tabs>
      </w:pPr>
    </w:p>
    <w:p w:rsidR="00A3322A" w:rsidRDefault="00A3322A" w:rsidP="007828AA">
      <w:pPr>
        <w:tabs>
          <w:tab w:val="left" w:pos="11400"/>
        </w:tabs>
      </w:pPr>
      <w:r w:rsidRPr="00B7635C">
        <w:t>Количество штатных едини</w:t>
      </w:r>
      <w:r>
        <w:t xml:space="preserve">ц </w:t>
      </w:r>
      <w:proofErr w:type="gramStart"/>
      <w:r>
        <w:t>согласно</w:t>
      </w:r>
      <w:proofErr w:type="gramEnd"/>
      <w:r>
        <w:t xml:space="preserve"> штатного расписания –</w:t>
      </w:r>
      <w:r w:rsidRPr="00B7635C">
        <w:t xml:space="preserve"> </w:t>
      </w:r>
      <w:r>
        <w:t>6</w:t>
      </w:r>
      <w:r w:rsidR="00391B50">
        <w:t>8</w:t>
      </w:r>
      <w:r w:rsidRPr="00B7635C">
        <w:t>,</w:t>
      </w:r>
      <w:r>
        <w:t>2</w:t>
      </w:r>
      <w:r w:rsidRPr="00B7635C">
        <w:t>5</w:t>
      </w:r>
      <w:r>
        <w:t xml:space="preserve"> ед.</w:t>
      </w:r>
    </w:p>
    <w:sectPr w:rsidR="00A3322A" w:rsidSect="00D12200">
      <w:pgSz w:w="16838" w:h="11906" w:orient="landscape"/>
      <w:pgMar w:top="284" w:right="567" w:bottom="142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0AD8" w:rsidRDefault="00340AD8" w:rsidP="00275C45">
      <w:r>
        <w:separator/>
      </w:r>
    </w:p>
  </w:endnote>
  <w:endnote w:type="continuationSeparator" w:id="0">
    <w:p w:rsidR="00340AD8" w:rsidRDefault="00340AD8" w:rsidP="00275C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0AD8" w:rsidRDefault="00340AD8" w:rsidP="00275C45">
      <w:r>
        <w:separator/>
      </w:r>
    </w:p>
  </w:footnote>
  <w:footnote w:type="continuationSeparator" w:id="0">
    <w:p w:rsidR="00340AD8" w:rsidRDefault="00340AD8" w:rsidP="00275C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50AE"/>
    <w:rsid w:val="00021C89"/>
    <w:rsid w:val="000747F6"/>
    <w:rsid w:val="00096CB1"/>
    <w:rsid w:val="000F0584"/>
    <w:rsid w:val="00104609"/>
    <w:rsid w:val="00141760"/>
    <w:rsid w:val="00176BF3"/>
    <w:rsid w:val="001872B5"/>
    <w:rsid w:val="001B7BE2"/>
    <w:rsid w:val="001E1B60"/>
    <w:rsid w:val="001F2345"/>
    <w:rsid w:val="001F3716"/>
    <w:rsid w:val="0023740D"/>
    <w:rsid w:val="00275C45"/>
    <w:rsid w:val="00340AD8"/>
    <w:rsid w:val="0034703C"/>
    <w:rsid w:val="00360AF4"/>
    <w:rsid w:val="00377A7B"/>
    <w:rsid w:val="00383EBE"/>
    <w:rsid w:val="00391B50"/>
    <w:rsid w:val="00395163"/>
    <w:rsid w:val="0044353B"/>
    <w:rsid w:val="004540CE"/>
    <w:rsid w:val="004739A9"/>
    <w:rsid w:val="0049522D"/>
    <w:rsid w:val="005A1F6F"/>
    <w:rsid w:val="005B5ABF"/>
    <w:rsid w:val="005E3206"/>
    <w:rsid w:val="005F35B3"/>
    <w:rsid w:val="005F5BCC"/>
    <w:rsid w:val="00600AA9"/>
    <w:rsid w:val="00624AAE"/>
    <w:rsid w:val="00651D2C"/>
    <w:rsid w:val="006B7580"/>
    <w:rsid w:val="006F50AE"/>
    <w:rsid w:val="00743BF2"/>
    <w:rsid w:val="007828AA"/>
    <w:rsid w:val="00783DA5"/>
    <w:rsid w:val="007D417B"/>
    <w:rsid w:val="00842CC8"/>
    <w:rsid w:val="00887938"/>
    <w:rsid w:val="008A1D31"/>
    <w:rsid w:val="008A4647"/>
    <w:rsid w:val="008B0A8A"/>
    <w:rsid w:val="008F7A0D"/>
    <w:rsid w:val="00912937"/>
    <w:rsid w:val="00947F93"/>
    <w:rsid w:val="00950EB4"/>
    <w:rsid w:val="00951955"/>
    <w:rsid w:val="00961181"/>
    <w:rsid w:val="00A1425B"/>
    <w:rsid w:val="00A3322A"/>
    <w:rsid w:val="00A80F9C"/>
    <w:rsid w:val="00A85BF4"/>
    <w:rsid w:val="00A92217"/>
    <w:rsid w:val="00AD3BE7"/>
    <w:rsid w:val="00AE41F0"/>
    <w:rsid w:val="00B333E4"/>
    <w:rsid w:val="00B454FD"/>
    <w:rsid w:val="00B65EA1"/>
    <w:rsid w:val="00B7635C"/>
    <w:rsid w:val="00BB3C18"/>
    <w:rsid w:val="00BB4E11"/>
    <w:rsid w:val="00BD162E"/>
    <w:rsid w:val="00BE60D9"/>
    <w:rsid w:val="00C603E6"/>
    <w:rsid w:val="00C739A1"/>
    <w:rsid w:val="00C87F7B"/>
    <w:rsid w:val="00C921C8"/>
    <w:rsid w:val="00CA244C"/>
    <w:rsid w:val="00CC426B"/>
    <w:rsid w:val="00CD225D"/>
    <w:rsid w:val="00CD38D0"/>
    <w:rsid w:val="00CF01B6"/>
    <w:rsid w:val="00D12200"/>
    <w:rsid w:val="00D14A3D"/>
    <w:rsid w:val="00D61FAC"/>
    <w:rsid w:val="00DA66BF"/>
    <w:rsid w:val="00E02AD2"/>
    <w:rsid w:val="00E423B6"/>
    <w:rsid w:val="00E549E4"/>
    <w:rsid w:val="00E70CEC"/>
    <w:rsid w:val="00F248D4"/>
    <w:rsid w:val="00F34346"/>
    <w:rsid w:val="00FB4C64"/>
    <w:rsid w:val="00FC0EAA"/>
    <w:rsid w:val="00FD2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5"/>
    <o:shapelayout v:ext="edit">
      <o:idmap v:ext="edit" data="1"/>
      <o:rules v:ext="edit">
        <o:r id="V:Rule22" type="connector" idref="#_x0000_s1027"/>
        <o:r id="V:Rule23" type="connector" idref="#_x0000_s1029"/>
        <o:r id="V:Rule24" type="connector" idref="#_x0000_s1028"/>
        <o:r id="V:Rule25" type="connector" idref="#_x0000_s1037"/>
        <o:r id="V:Rule26" type="connector" idref="#_x0000_s1057"/>
        <o:r id="V:Rule27" type="connector" idref="#_x0000_s1036"/>
        <o:r id="V:Rule28" type="connector" idref="#_x0000_s1059"/>
        <o:r id="V:Rule29" type="connector" idref="#_x0000_s1030"/>
        <o:r id="V:Rule30" type="connector" idref="#_x0000_s1031"/>
        <o:r id="V:Rule31" type="connector" idref="#_x0000_s1040"/>
        <o:r id="V:Rule32" type="connector" idref="#_x0000_s1063"/>
        <o:r id="V:Rule33" type="connector" idref="#_x0000_s1061"/>
        <o:r id="V:Rule34" type="connector" idref="#_x0000_s1041"/>
        <o:r id="V:Rule35" type="connector" idref="#_x0000_s1047"/>
        <o:r id="V:Rule36" type="connector" idref="#_x0000_s1042"/>
        <o:r id="V:Rule37" type="connector" idref="#_x0000_s1055"/>
        <o:r id="V:Rule38" type="connector" idref="#_x0000_s1038"/>
        <o:r id="V:Rule39" type="connector" idref="#_x0000_s1053"/>
        <o:r id="V:Rule40" type="connector" idref="#_x0000_s1039"/>
        <o:r id="V:Rule41" type="connector" idref="#_x0000_s1049"/>
        <o:r id="V:Rule42" type="connector" idref="#_x0000_s105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0A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6F50A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rsid w:val="00B65EA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65EA1"/>
    <w:rPr>
      <w:rFonts w:ascii="Segoe UI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99"/>
    <w:rsid w:val="0023740D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275C4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275C45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275C4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275C45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</TotalTime>
  <Pages>1</Pages>
  <Words>38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ДШИ 1</Company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37</cp:revision>
  <cp:lastPrinted>2021-01-11T09:20:00Z</cp:lastPrinted>
  <dcterms:created xsi:type="dcterms:W3CDTF">2018-03-27T06:09:00Z</dcterms:created>
  <dcterms:modified xsi:type="dcterms:W3CDTF">2021-01-11T09:23:00Z</dcterms:modified>
</cp:coreProperties>
</file>