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AB" w:rsidRDefault="004B78AB" w:rsidP="004B78AB">
      <w:pPr>
        <w:jc w:val="right"/>
        <w:rPr>
          <w:color w:val="222222"/>
          <w:sz w:val="33"/>
          <w:szCs w:val="33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81147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B216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B78AB">
        <w:rPr>
          <w:lang w:val="ru-RU"/>
        </w:rPr>
        <w:br/>
      </w:r>
    </w:p>
    <w:p w:rsidR="003B39CC" w:rsidRPr="004B78AB" w:rsidRDefault="004B78AB" w:rsidP="004B78AB">
      <w:pPr>
        <w:jc w:val="right"/>
        <w:rPr>
          <w:color w:val="222222"/>
          <w:sz w:val="33"/>
          <w:szCs w:val="33"/>
          <w:lang w:val="ru-RU"/>
        </w:rPr>
      </w:pPr>
      <w:r w:rsidRPr="004B78AB">
        <w:rPr>
          <w:color w:val="222222"/>
          <w:sz w:val="33"/>
          <w:szCs w:val="33"/>
          <w:lang w:val="ru-RU"/>
        </w:rPr>
        <w:t>Порядок проведения инвентаризации активов и</w:t>
      </w:r>
      <w:r>
        <w:rPr>
          <w:color w:val="222222"/>
          <w:sz w:val="33"/>
          <w:szCs w:val="33"/>
        </w:rPr>
        <w:t> </w:t>
      </w:r>
      <w:r w:rsidRPr="004B78AB">
        <w:rPr>
          <w:color w:val="222222"/>
          <w:sz w:val="33"/>
          <w:szCs w:val="33"/>
          <w:lang w:val="ru-RU"/>
        </w:rPr>
        <w:t>обязательств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следующими документами:</w:t>
      </w:r>
    </w:p>
    <w:p w:rsidR="003B39CC" w:rsidRPr="004B78AB" w:rsidRDefault="004B7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402-ФЗ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учете»;</w:t>
      </w:r>
    </w:p>
    <w:p w:rsidR="003B39CC" w:rsidRPr="004B78AB" w:rsidRDefault="004B7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31.12.2016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256н;</w:t>
      </w:r>
    </w:p>
    <w:p w:rsidR="003B39CC" w:rsidRPr="004B78AB" w:rsidRDefault="004B7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27.02.2018 32н;</w:t>
      </w:r>
    </w:p>
    <w:p w:rsidR="003B39CC" w:rsidRPr="004B78AB" w:rsidRDefault="004B7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ошибки»,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274н;</w:t>
      </w:r>
    </w:p>
    <w:p w:rsidR="003B39CC" w:rsidRPr="004B78AB" w:rsidRDefault="004B7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ЦБ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11.03.2014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3210-У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3B39CC" w:rsidRPr="004B78AB" w:rsidRDefault="004B7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52н;</w:t>
      </w:r>
    </w:p>
    <w:p w:rsidR="003B39CC" w:rsidRPr="004B78AB" w:rsidRDefault="004B7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61н;</w:t>
      </w:r>
    </w:p>
    <w:p w:rsidR="003B39CC" w:rsidRPr="004B78AB" w:rsidRDefault="004B78A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Правилами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хранения драгоценных металлов, камней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28.09.2000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731.</w:t>
      </w:r>
    </w:p>
    <w:p w:rsidR="003B39CC" w:rsidRPr="008F7EA5" w:rsidRDefault="004B78A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8F7EA5">
        <w:rPr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счетах, сроки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проведения, перечень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все виды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счетах. Также инвентаризации подлежит имущество, находящееся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ответственном хранении учреждения.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безвозмездное пользование, аренду проводит ссудополучатель, 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арендополучатель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ответственные лица.</w:t>
      </w:r>
    </w:p>
    <w:p w:rsidR="003B39CC" w:rsidRDefault="004B78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B39CC" w:rsidRPr="004B78AB" w:rsidRDefault="004B7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случаях, установленных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обязательная инвентаризация;</w:t>
      </w:r>
    </w:p>
    <w:p w:rsidR="003B39CC" w:rsidRPr="004B78AB" w:rsidRDefault="004B78A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других случаях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Инвентаризация проводится,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том числе, при отсутствии 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объективным причинам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болезни, отпуска, смерти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д. Инвентаризация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день приемки дел новым ответственным лицом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1.5. Имущество, которое поступило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заносят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отдельную инвентаризационную опись.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включается. Описи прилагают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акту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1.6. Инвентаризация проводится методами осмотра, подсчета, взвешивания, обмера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методы осмотра).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цифровых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видеофиксация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фотофиксация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2) фиксация (актирование),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3B39CC" w:rsidRPr="004B78AB" w:rsidRDefault="004B78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3B39CC" w:rsidRDefault="004B78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B39CC" w:rsidRDefault="004B78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полезного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B39CC" w:rsidRPr="004B78AB" w:rsidRDefault="004B78A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подтверждение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объекте инвентаризации посредством запросов или средствами технологической интеграции информационных систем.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расчетами прилагаются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также методом расчетов допустимо 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дату, предшествующую дате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3B39CC" w:rsidRPr="008F7EA5" w:rsidRDefault="004B78AB" w:rsidP="008F7EA5">
      <w:pPr>
        <w:rPr>
          <w:b/>
          <w:bCs/>
          <w:color w:val="252525"/>
          <w:spacing w:val="-2"/>
          <w:sz w:val="24"/>
          <w:szCs w:val="24"/>
          <w:lang w:val="ru-RU"/>
        </w:rPr>
      </w:pPr>
      <w:r w:rsidRPr="008F7EA5">
        <w:rPr>
          <w:b/>
          <w:bCs/>
          <w:color w:val="252525"/>
          <w:spacing w:val="-2"/>
          <w:sz w:val="24"/>
          <w:szCs w:val="24"/>
          <w:lang w:val="ru-RU"/>
        </w:rPr>
        <w:t>2. Общий порядок и</w:t>
      </w:r>
      <w:r w:rsidRPr="008F7EA5">
        <w:rPr>
          <w:b/>
          <w:bCs/>
          <w:color w:val="252525"/>
          <w:spacing w:val="-2"/>
          <w:sz w:val="24"/>
          <w:szCs w:val="24"/>
        </w:rPr>
        <w:t> </w:t>
      </w:r>
      <w:r w:rsidRPr="008F7EA5">
        <w:rPr>
          <w:b/>
          <w:bCs/>
          <w:color w:val="252525"/>
          <w:spacing w:val="-2"/>
          <w:sz w:val="24"/>
          <w:szCs w:val="24"/>
          <w:lang w:val="ru-RU"/>
        </w:rPr>
        <w:t>сроки проведения инвентаризации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2.1. Для проведения инвентаризации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трех человек.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учреждения,  других специалистов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бухгалтера (по согласованию с директором ЦБ)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Персональный состав постоянно действующей комиссии утверждает руководитель учреждения приказом.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членов основной комиссии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4B78AB" w:rsidRDefault="004B78AB" w:rsidP="004B78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подлежит имущество учреждения, 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счете 106.00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нефинансовые активы»,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финансовые результаты: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денежные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Х.201.00.000;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Х.205.00.000;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выданным авансам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Х.206.00.000;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подотчетными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Х.208.00.000;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ущербу имуществу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иным 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Х.209.00.000;</w:t>
      </w:r>
      <w:proofErr w:type="gramEnd"/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принятым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Х.302.00.000;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бюджеты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Х.303.00.000;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прочие 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Х.304.00.000;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кредиторами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долговым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Х.301.00.000;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Х.401.40.000;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Х.401.50.000;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резервы предстоящих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Х.401.60.000.</w:t>
      </w:r>
    </w:p>
    <w:p w:rsidR="004B78AB" w:rsidRDefault="004B78AB" w:rsidP="004B78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счета санкционирования 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 Х.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.00.000;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забалансовые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B78AB">
        <w:rPr>
          <w:lang w:val="ru-RU"/>
        </w:rPr>
        <w:br/>
      </w:r>
    </w:p>
    <w:p w:rsidR="003B39CC" w:rsidRPr="004B78AB" w:rsidRDefault="004B78AB" w:rsidP="004B78A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2.4. Сроки проведения плановых инвентаризаций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инвентаризации.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чреждение может проводить внеплановые сплошные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основании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0510439).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 или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движении материальных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сданные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учтенные бухгалтерией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документы, приложенные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реестрам (отчетам),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указанием «до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инвентаризации </w:t>
      </w: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„___“» (дата). Это служит основанием для определения остатков имущества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учетным данным.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 Ответственные лица дают расписки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том,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началу инвентаризации все расходные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приходные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имущество сданы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бухгалтерию или переданы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все ценности, поступившие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ответственность, оприходованы,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выбывшие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получение имущества.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2.7. Фактическое наличие имущества при инвентаризации определяют путем осмотра, подсчета, взвешивания, обмера. Вес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объем навалочных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информацией производителя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количестве товара внутри, проводится методом фиксации</w:t>
      </w:r>
      <w:r w:rsidR="008F7EA5">
        <w:rPr>
          <w:rFonts w:hAnsi="Times New Roman" w:cs="Times New Roman"/>
          <w:color w:val="000000"/>
          <w:sz w:val="24"/>
          <w:szCs w:val="24"/>
          <w:lang w:val="ru-RU"/>
        </w:rPr>
        <w:t>. П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одсчет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данных </w:t>
      </w:r>
      <w:r w:rsidR="008F7EA5">
        <w:rPr>
          <w:rFonts w:hAnsi="Times New Roman" w:cs="Times New Roman"/>
          <w:color w:val="000000"/>
          <w:sz w:val="24"/>
          <w:szCs w:val="24"/>
          <w:lang w:val="ru-RU"/>
        </w:rPr>
        <w:t xml:space="preserve">на упаковке 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производителя.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помощью виде</w:t>
      </w: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правилам, установленным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поступления сигналов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совершения видеозаписей.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2.8. Проверка фактического наличия имущества производится при обязательном участии ответственных лиц.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2.9. Для оформления инвентаризации комиссия применяет формы,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утвержденные приказами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52н 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61н:</w:t>
      </w:r>
    </w:p>
    <w:p w:rsidR="000A4DB8" w:rsidRDefault="004B78AB" w:rsidP="00F34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0510439);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изменение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0510447);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остатков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счетах учета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A23F5">
        <w:rPr>
          <w:rFonts w:hAnsi="Times New Roman" w:cs="Times New Roman"/>
          <w:color w:val="000000"/>
          <w:sz w:val="24"/>
          <w:szCs w:val="24"/>
          <w:lang w:val="ru-RU"/>
        </w:rPr>
        <w:t>0510464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34E87" w:rsidRDefault="000A4DB8" w:rsidP="00F34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опись нал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ичных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0510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467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4B78AB">
        <w:rPr>
          <w:lang w:val="ru-RU"/>
        </w:rPr>
        <w:br/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бланков строгой отчетности и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денежных документов (ф.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52486">
        <w:rPr>
          <w:rFonts w:hAnsi="Times New Roman" w:cs="Times New Roman"/>
          <w:color w:val="000000"/>
          <w:sz w:val="24"/>
          <w:szCs w:val="24"/>
          <w:lang w:val="ru-RU"/>
        </w:rPr>
        <w:t>0510465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="004B78AB" w:rsidRPr="004B78AB">
        <w:rPr>
          <w:lang w:val="ru-RU"/>
        </w:rPr>
        <w:br/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по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объектам нефинансовых активов (ф.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52486">
        <w:rPr>
          <w:rFonts w:hAnsi="Times New Roman" w:cs="Times New Roman"/>
          <w:color w:val="000000"/>
          <w:sz w:val="24"/>
          <w:szCs w:val="24"/>
          <w:lang w:val="ru-RU"/>
        </w:rPr>
        <w:t>0510466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). По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объектам, переданным в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аренду, безвозмездное пользование, а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также полученным в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аренду, безвозмездное пользование и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другим основаниям, составляются отдельные описи (ф.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452486">
        <w:rPr>
          <w:rFonts w:hAnsi="Times New Roman" w:cs="Times New Roman"/>
          <w:color w:val="000000"/>
          <w:sz w:val="24"/>
          <w:szCs w:val="24"/>
          <w:lang w:val="ru-RU"/>
        </w:rPr>
        <w:t>10466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="004B78AB" w:rsidRPr="004B78AB">
        <w:rPr>
          <w:lang w:val="ru-RU"/>
        </w:rPr>
        <w:br/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наличных денежных средств (ф.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1A0CE2">
        <w:rPr>
          <w:rFonts w:hAnsi="Times New Roman" w:cs="Times New Roman"/>
          <w:color w:val="000000"/>
          <w:sz w:val="24"/>
          <w:szCs w:val="24"/>
          <w:lang w:val="ru-RU"/>
        </w:rPr>
        <w:t>0510467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="004B78AB" w:rsidRPr="004B78AB">
        <w:rPr>
          <w:lang w:val="ru-RU"/>
        </w:rPr>
        <w:br/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 поставщиками и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="00C745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дебиторами</w:t>
      </w:r>
      <w:r w:rsidR="00C745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кредиторами (ф.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DF4D90">
        <w:rPr>
          <w:rFonts w:hAnsi="Times New Roman" w:cs="Times New Roman"/>
          <w:color w:val="000000"/>
          <w:sz w:val="24"/>
          <w:szCs w:val="24"/>
          <w:lang w:val="ru-RU"/>
        </w:rPr>
        <w:t>0510469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AF3ED1">
        <w:rPr>
          <w:rFonts w:hAnsi="Times New Roman" w:cs="Times New Roman"/>
          <w:color w:val="000000"/>
          <w:sz w:val="24"/>
          <w:szCs w:val="24"/>
          <w:lang w:val="ru-RU"/>
        </w:rPr>
        <w:t xml:space="preserve">. Начисленные налоговые платежи к уплате подтверждаются декларациями или расчетами </w:t>
      </w:r>
      <w:proofErr w:type="gramStart"/>
      <w:r w:rsidR="00AF3ED1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proofErr w:type="gramEnd"/>
      <w:r w:rsidR="00AF3ED1">
        <w:rPr>
          <w:rFonts w:hAnsi="Times New Roman" w:cs="Times New Roman"/>
          <w:color w:val="000000"/>
          <w:sz w:val="24"/>
          <w:szCs w:val="24"/>
          <w:lang w:val="ru-RU"/>
        </w:rPr>
        <w:t xml:space="preserve"> и заполняется в графу </w:t>
      </w:r>
      <w:r w:rsidR="000B0BB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D45ED">
        <w:rPr>
          <w:rFonts w:hAnsi="Times New Roman" w:cs="Times New Roman"/>
          <w:color w:val="000000"/>
          <w:sz w:val="24"/>
          <w:szCs w:val="24"/>
          <w:lang w:val="ru-RU"/>
        </w:rPr>
        <w:t>подтвержденная актом сверки»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4B78AB" w:rsidRPr="004B78AB">
        <w:rPr>
          <w:lang w:val="ru-RU"/>
        </w:rPr>
        <w:br/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по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поступлениям (ф.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795D2B">
        <w:rPr>
          <w:rFonts w:hAnsi="Times New Roman" w:cs="Times New Roman"/>
          <w:color w:val="000000"/>
          <w:sz w:val="24"/>
          <w:szCs w:val="24"/>
          <w:lang w:val="ru-RU"/>
        </w:rPr>
        <w:t>0510468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="004B78AB" w:rsidRPr="004B78AB">
        <w:rPr>
          <w:lang w:val="ru-RU"/>
        </w:rPr>
        <w:br/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0510463);</w:t>
      </w:r>
      <w:r w:rsidR="004B78AB" w:rsidRPr="004B78AB">
        <w:rPr>
          <w:lang w:val="ru-RU"/>
        </w:rPr>
        <w:br/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наличных денежных средств (ф.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0510836);</w:t>
      </w:r>
      <w:r w:rsidR="004B78AB" w:rsidRPr="004B78AB">
        <w:rPr>
          <w:lang w:val="ru-RU"/>
        </w:rPr>
        <w:br/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4E8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ля результатов инвентаризации расходов будущих периодов применяется акт № ИНВ-11 (ф.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0317012), утвержденный приказом Госкомстата от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18.08.1998 №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88.</w:t>
      </w:r>
    </w:p>
    <w:p w:rsidR="006D37EC" w:rsidRDefault="00F34E87" w:rsidP="00F34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6D37EC" w:rsidRPr="006D37EC">
        <w:rPr>
          <w:rFonts w:hAnsi="Times New Roman" w:cs="Times New Roman"/>
          <w:color w:val="000000"/>
          <w:sz w:val="24"/>
          <w:szCs w:val="24"/>
          <w:lang w:val="ru-RU"/>
        </w:rPr>
        <w:t xml:space="preserve">нвентаризация </w:t>
      </w:r>
      <w:proofErr w:type="spellStart"/>
      <w:r w:rsidR="006D37EC" w:rsidRPr="006D37EC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="006D37EC" w:rsidRPr="006D37EC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10 «Обеспечение исполнения обязательств» оформляется инвентаризационной ведомостью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ф. </w:t>
      </w:r>
      <w:r w:rsidR="000A3EEA">
        <w:rPr>
          <w:rFonts w:hAnsi="Times New Roman" w:cs="Times New Roman"/>
          <w:color w:val="000000"/>
          <w:sz w:val="24"/>
          <w:szCs w:val="24"/>
          <w:lang w:val="ru-RU"/>
        </w:rPr>
        <w:t>0510469</w:t>
      </w:r>
      <w:r w:rsidR="006D37EC" w:rsidRPr="006D37EC">
        <w:rPr>
          <w:rFonts w:hAnsi="Times New Roman" w:cs="Times New Roman"/>
          <w:color w:val="000000"/>
          <w:sz w:val="24"/>
          <w:szCs w:val="24"/>
          <w:lang w:val="ru-RU"/>
        </w:rPr>
        <w:t xml:space="preserve"> с заполнением графы «</w:t>
      </w:r>
      <w:r w:rsidR="004053C7">
        <w:rPr>
          <w:rFonts w:hAnsi="Times New Roman" w:cs="Times New Roman"/>
          <w:color w:val="000000"/>
          <w:sz w:val="24"/>
          <w:szCs w:val="24"/>
          <w:lang w:val="ru-RU"/>
        </w:rPr>
        <w:t>подтвержденная актом сверки расчетов</w:t>
      </w:r>
      <w:r w:rsidR="006D37EC" w:rsidRPr="006D37EC">
        <w:rPr>
          <w:rFonts w:hAnsi="Times New Roman" w:cs="Times New Roman"/>
          <w:color w:val="000000"/>
          <w:sz w:val="24"/>
          <w:szCs w:val="24"/>
          <w:lang w:val="ru-RU"/>
        </w:rPr>
        <w:t xml:space="preserve">» с </w:t>
      </w:r>
      <w:r w:rsidR="004053C7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наличия </w:t>
      </w:r>
      <w:r w:rsidR="006D37EC" w:rsidRPr="006D37EC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копий гарантий или </w:t>
      </w:r>
      <w:r w:rsidR="006D37EC" w:rsidRPr="006D37E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проверки их в электронной форме на сайте zakupki.gov.ru с указанием информации в графе заключении комиссии.</w:t>
      </w:r>
    </w:p>
    <w:p w:rsidR="00F34E87" w:rsidRDefault="00F34E87" w:rsidP="00F34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акт инвентаризации резервов предстоящих расходов (Приложение №</w:t>
      </w:r>
      <w:r w:rsidR="00265361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05F7A" w:rsidRDefault="00B05F7A" w:rsidP="00F34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Начисленные резервы по заработной плате подтверждаются расчетами бухгалтера, резервы на судебные и предстоящие расходы  подтверждаются первичной документацией.</w:t>
      </w:r>
    </w:p>
    <w:p w:rsidR="00F34E87" w:rsidRDefault="00F34E87" w:rsidP="00F34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инвентаризационная опись по счетам санкционирования (Приложение </w:t>
      </w:r>
      <w:r w:rsidR="0026536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F34E87" w:rsidRDefault="00F34E87" w:rsidP="00F34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акт инвентаризации доходов будущих периодов (Приложение №</w:t>
      </w:r>
      <w:r w:rsidR="00265361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34E87" w:rsidRDefault="00F34E87" w:rsidP="00F34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39CC" w:rsidRPr="004B78AB" w:rsidRDefault="004B78AB" w:rsidP="00F34E8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2.10. Инвентаризационная комиссия обеспечивает полноту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точность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описи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2.11. Если инвентаризация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течение нескольких дней,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время перерывов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работе инвентаризационных комиссий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обеденный перерыв,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ночное время,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другим причинам) описи должны храниться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ящике (шкафу, сейфе)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2.12. Если ответственные лица обнаружат после инвентаризации 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описях, они должны немедленно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открытия склада, кладовой, секции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п.) заявить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 инвентаризационной комиссии.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3B39CC" w:rsidRPr="008F7EA5" w:rsidRDefault="004B78AB" w:rsidP="008F7EA5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8F7EA5">
        <w:rPr>
          <w:b/>
          <w:bCs/>
          <w:color w:val="252525"/>
          <w:spacing w:val="-2"/>
          <w:sz w:val="24"/>
          <w:szCs w:val="24"/>
          <w:lang w:val="ru-RU"/>
        </w:rPr>
        <w:t>3. Особенности инвентаризации отдельных видов имущества, финансовых активов, обязательств и</w:t>
      </w:r>
      <w:r w:rsidRPr="008F7EA5">
        <w:rPr>
          <w:b/>
          <w:bCs/>
          <w:color w:val="252525"/>
          <w:spacing w:val="-2"/>
          <w:sz w:val="24"/>
          <w:szCs w:val="24"/>
        </w:rPr>
        <w:t> </w:t>
      </w:r>
      <w:r w:rsidRPr="008F7EA5">
        <w:rPr>
          <w:b/>
          <w:bCs/>
          <w:color w:val="252525"/>
          <w:spacing w:val="-2"/>
          <w:sz w:val="24"/>
          <w:szCs w:val="24"/>
          <w:lang w:val="ru-RU"/>
        </w:rPr>
        <w:t>финансовых результатов</w:t>
      </w:r>
    </w:p>
    <w:p w:rsidR="008F7EA5" w:rsidRPr="004B78AB" w:rsidRDefault="008F7EA5" w:rsidP="008F7EA5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3B39CC" w:rsidRPr="004B78AB" w:rsidRDefault="004B78AB" w:rsidP="008F7EA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="00CD5B94">
        <w:rPr>
          <w:rFonts w:hAnsi="Times New Roman" w:cs="Times New Roman"/>
          <w:color w:val="000000"/>
          <w:sz w:val="24"/>
          <w:szCs w:val="24"/>
          <w:lang w:val="ru-RU"/>
        </w:rPr>
        <w:t>В целях составления годовой бухгалтерской отчетности, и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нвентаризация основных средств проводится </w:t>
      </w:r>
      <w:r w:rsidR="00CD5B94">
        <w:rPr>
          <w:rFonts w:hAnsi="Times New Roman" w:cs="Times New Roman"/>
          <w:color w:val="000000"/>
          <w:sz w:val="24"/>
          <w:szCs w:val="24"/>
          <w:lang w:val="ru-RU"/>
        </w:rPr>
        <w:t>не реже одного раза в три года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5B94">
        <w:rPr>
          <w:rFonts w:hAnsi="Times New Roman" w:cs="Times New Roman"/>
          <w:color w:val="000000"/>
          <w:sz w:val="24"/>
          <w:szCs w:val="24"/>
          <w:lang w:val="ru-RU"/>
        </w:rPr>
        <w:t>(СГС «Учетная политика» п.32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Исключение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объекты библиотечного фонда,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порядок инвентаризации которых изложены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3.3 настоящего Положения.</w:t>
      </w:r>
      <w:proofErr w:type="gramEnd"/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101.00 «Основные средства»,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также имущество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«Имущество, полученное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пользование», 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«Материальные ценности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хранении»,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«Основные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эксплуатации»</w:t>
      </w:r>
      <w:r w:rsidR="00CD5B94">
        <w:rPr>
          <w:rFonts w:hAnsi="Times New Roman" w:cs="Times New Roman"/>
          <w:color w:val="000000"/>
          <w:sz w:val="24"/>
          <w:szCs w:val="24"/>
          <w:lang w:val="ru-RU"/>
        </w:rPr>
        <w:t>, 22 «МЦ, полученные по централизованному снабжению», 07 «Награды, призы, кубки, сувениры»</w:t>
      </w:r>
      <w:r w:rsidR="005A135C">
        <w:rPr>
          <w:rFonts w:hAnsi="Times New Roman" w:cs="Times New Roman"/>
          <w:color w:val="000000"/>
          <w:sz w:val="24"/>
          <w:szCs w:val="24"/>
          <w:lang w:val="ru-RU"/>
        </w:rPr>
        <w:t>, 23 «Периодические издания для пользования», 25 «Имущество, переданное в возмездное пользование», 26 «</w:t>
      </w:r>
      <w:proofErr w:type="gramStart"/>
      <w:r w:rsidR="005A135C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proofErr w:type="gramEnd"/>
      <w:r w:rsidR="005A135C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переданное в безвозмездное пользование», 27»</w:t>
      </w:r>
      <w:r w:rsidR="005A135C">
        <w:rPr>
          <w:lang w:val="ru-RU"/>
        </w:rPr>
        <w:t xml:space="preserve"> «</w:t>
      </w:r>
      <w:r w:rsidR="005A135C" w:rsidRPr="005A135C">
        <w:rPr>
          <w:rFonts w:hAnsi="Times New Roman" w:cs="Times New Roman"/>
          <w:color w:val="000000"/>
          <w:sz w:val="24"/>
          <w:szCs w:val="24"/>
          <w:lang w:val="ru-RU"/>
        </w:rPr>
        <w:t>Материальные ценности, выданные в личное пользование работникам (сотрудникам)</w:t>
      </w:r>
      <w:r w:rsidR="005A135C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Основные средства, которые временно отсутствуют (находятся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подрядчика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ремонте,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сотрудников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командировке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д.), инвентаризируются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регистрам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 инвентарные карточки, книги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описи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как они заполнены;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состояние техпаспортов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других технических документов;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регистрации объектов;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приняли или сдали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аренду.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неточностей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уточнения.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 они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Данные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физическом состоянии комиссия указывает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0510466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3B39CC" w:rsidRPr="004B78AB" w:rsidRDefault="002F64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требуется ремонт;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находится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консервации;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требуется модернизация;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требуется реконструкция;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3B39CC" w:rsidRPr="004B78AB" w:rsidRDefault="002F64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продолжить эксплуатацию;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ремонт;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консервация;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модернизация, дооснащение (дооборудование);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реконструкция;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списание;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утилизация.</w:t>
      </w:r>
      <w:proofErr w:type="gramEnd"/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арендной платы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арендатора.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Инвентаризация библиотечных фондов проводится при смене руководителя библиотеки, </w:t>
      </w:r>
      <w:r w:rsidR="008F7EA5">
        <w:rPr>
          <w:rFonts w:hAnsi="Times New Roman" w:cs="Times New Roman"/>
          <w:color w:val="000000"/>
          <w:sz w:val="24"/>
          <w:szCs w:val="24"/>
          <w:lang w:val="ru-RU"/>
        </w:rPr>
        <w:t>по срок</w:t>
      </w:r>
      <w:r w:rsidR="003A13B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8F7EA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3A13B6">
        <w:rPr>
          <w:rFonts w:hAnsi="Times New Roman" w:cs="Times New Roman"/>
          <w:color w:val="000000"/>
          <w:sz w:val="24"/>
          <w:szCs w:val="24"/>
          <w:lang w:val="ru-RU"/>
        </w:rPr>
        <w:t>не реже одного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раз</w:t>
      </w:r>
      <w:r w:rsidR="003A13B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пять лет</w:t>
      </w:r>
      <w:r w:rsidR="003A13B6">
        <w:rPr>
          <w:rFonts w:hAnsi="Times New Roman" w:cs="Times New Roman"/>
          <w:color w:val="000000"/>
          <w:sz w:val="24"/>
          <w:szCs w:val="24"/>
          <w:lang w:val="ru-RU"/>
        </w:rPr>
        <w:t xml:space="preserve"> (СГС «Учетная политика» п. 32)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количественным показателям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контрольным суммам.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незавершенному капстроительству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счете 106.11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недвижимое имущество учреждения» комиссия проверяет: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составе оборудования, которое передали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стройку,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начали монтировать;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состояние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причины законсервированных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временно приостановленных объектов строительства.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объектах строительства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0510466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каждому отдельному виду работ, конструктивным элементам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оборудованию комиссия указывает наименование объекта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объем выполненных работ.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6417"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НФА комиссия указывает ход реализации вложений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75 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25.03.2011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33н.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 свидетельства, патенты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активы;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 активы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балансе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учете.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0510466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B39CC" w:rsidRPr="004B78AB" w:rsidRDefault="002F641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нвентаризационной описи по</w:t>
      </w:r>
      <w:r w:rsidR="004B78AB">
        <w:rPr>
          <w:rFonts w:hAnsi="Times New Roman" w:cs="Times New Roman"/>
          <w:color w:val="000000"/>
          <w:sz w:val="24"/>
          <w:szCs w:val="24"/>
        </w:rPr>
        <w:t> 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3B39CC" w:rsidRPr="004B78AB" w:rsidRDefault="002F64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требуется модернизация;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введен</w:t>
      </w:r>
      <w:proofErr w:type="gram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3B39CC" w:rsidRPr="004B78AB" w:rsidRDefault="002F64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продолжить эксплуатацию;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модернизация, дооснащение (дооборудование);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списание.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3.6. Материальные запасы комиссия проверяет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каждому ответственному лицу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учреждении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оплачены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срок,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счетах бухучета.</w:t>
      </w:r>
    </w:p>
    <w:p w:rsidR="001B1B6E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Отдельные инвентаризационные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0510466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 составляются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которые: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учреждении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распределены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ответственным лицам;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пути.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каждой отправке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стоимость, дата отгрузки,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также перечень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номера учетных документов;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стоимость.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ГСМ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0510466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 указываются: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остатки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баках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каждому транспортному средству;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топливо, которое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емкостях.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Остаток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баках измеряется такими способами:</w:t>
      </w:r>
    </w:p>
    <w:p w:rsidR="003B39CC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специальными измерителями или мерками;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путем слива или заправки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полного бака;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CF02D4" w:rsidRDefault="00CF02D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 инвентаризации сыпучих и наливных, комиссия проверяет исправность весов и измерительных приборов и срок их клеймения. Фактическое их наличие определяется путем пересчета, взвешивания, измерения, обмера и технических расчетов. </w:t>
      </w:r>
    </w:p>
    <w:p w:rsidR="00CF02D4" w:rsidRPr="004B78AB" w:rsidRDefault="00CF02D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 материальных запасов в неповрежденной упаковке определяется по маркировке или по документам поставщика.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0510466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4B78AB">
        <w:rPr>
          <w:lang w:val="ru-RU"/>
        </w:rPr>
        <w:br/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3B39CC" w:rsidRPr="004B78AB" w:rsidRDefault="002F64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запасе для использования;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запасе для хранения;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ненадлежащего качества;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поврежден;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истек срок хранения.</w:t>
      </w:r>
    </w:p>
    <w:p w:rsidR="003B39CC" w:rsidRPr="004B78AB" w:rsidRDefault="002F64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78AB" w:rsidRPr="004B78AB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использовать;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продолжить хранение;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списать;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отремонтировать.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3.7. При инвентаризации денежных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счетах комиссия сверяет остатки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счетах 201.</w:t>
      </w:r>
      <w:r w:rsidR="009E6A08">
        <w:rPr>
          <w:rFonts w:hAnsi="Times New Roman" w:cs="Times New Roman"/>
          <w:color w:val="000000"/>
          <w:sz w:val="24"/>
          <w:szCs w:val="24"/>
          <w:lang w:val="ru-RU"/>
        </w:rPr>
        <w:t>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 выписками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счетов.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бухучете числятся остатки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средствам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пути (счета 201.13, 201.23), комиссия сверяет остатки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данными подтверждающих 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банковскими квитанциями, квитанциями почтового отделения, копиями сопроводительных ведомостей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сдачу выручки инкассаторам, слипами (чеками платежных терминалов)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10464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3.8. Проверку наличных денег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кассе комиссия начинает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операционных касс,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которых ведутся расчеты через контрольно-кассовую технику. Суммы наличных денег должны соответствовать данным книги кассира, показателям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кассовой ленте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счетчиках кассового аппарата.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наличные деньги;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бланки строгой отчетности;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денежные документы;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ценные бумаги.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конечные номера бланков.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кассы комиссия: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проверяет кассовую книгу, отчеты кассира,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расходные кассовые ордера, журнал регистрации приходных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расходных кассовых ордеров,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получение денег, реестр депонированных сумм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кассовой дисциплины;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сверяет суммы, оприходованные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кассу,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суммами, списанными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лицевого (расчетного) счета;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поверяет соблюдение кассиром лимита остатка наличных денежных средств, своевременность депонирования невыплаченных сумм зарплаты.</w:t>
      </w:r>
      <w:proofErr w:type="gramEnd"/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0510467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). Результаты инвентаризации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0510836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3.9.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полученного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также проверяет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F6417">
        <w:rPr>
          <w:rFonts w:hAnsi="Times New Roman" w:cs="Times New Roman"/>
          <w:color w:val="000000"/>
          <w:sz w:val="24"/>
          <w:szCs w:val="24"/>
          <w:lang w:val="ru-RU"/>
        </w:rPr>
        <w:t>510466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Инвентаризацию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учетом следующих особенностей: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переплаты сотрудникам;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сверяет данные бухучета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суммами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актах сверки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покупателями (заказчиками)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бюджетом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внебюджетными фондами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налогам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взносам;</w:t>
      </w:r>
      <w:proofErr w:type="gramEnd"/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недостачам, хищениям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ущербам;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выявляет кредиторскую задолженность,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востребованную кредиторами,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взысканию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сомнительную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случае ведения бухгалтерского учета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группе плательщиков (кредиторов), инвентаризация проводится путем сверки персонифицированных данных управленческого учета,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составу аналитических признаков задолженности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группам плательщиков (кредиторов).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задолженности конкретных должников (кредиторов)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аналитических признаках 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документах инвентаризации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персонифицированного (управленческого) учета.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суммы расходов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счетов, актов, договоров, накладных;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правильность сумм, списываемых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расходы текущего года.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расходов будущих периодов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0317012).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3.12. Инвентаризацию резервов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объектов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расчета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обоснованность создания.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части резерва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оплату отпусков проверяются: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количество дней неиспользованного отпуска;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среднедневная сумма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оплату труда;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сумма отчислений </w:t>
      </w:r>
      <w:r w:rsidR="003300C0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страхование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страхование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несчастных случаев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резервов,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 относятся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аренды;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суммы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государственного задания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соглашению, которое подписано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текущем году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будущий год.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  <w:proofErr w:type="gramEnd"/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3.14. Инвентаризация драгоценных металлов, драгоценных камней, ювелирных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них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разделом </w:t>
      </w:r>
      <w:r>
        <w:rPr>
          <w:rFonts w:hAnsi="Times New Roman" w:cs="Times New Roman"/>
          <w:color w:val="000000"/>
          <w:sz w:val="24"/>
          <w:szCs w:val="24"/>
        </w:rPr>
        <w:t>III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09.12.2016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231н.</w:t>
      </w:r>
    </w:p>
    <w:p w:rsidR="003B39CC" w:rsidRPr="004B78AB" w:rsidRDefault="004B78A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B78AB">
        <w:rPr>
          <w:b/>
          <w:bCs/>
          <w:color w:val="252525"/>
          <w:spacing w:val="-2"/>
          <w:sz w:val="42"/>
          <w:szCs w:val="42"/>
          <w:lang w:val="ru-RU"/>
        </w:rPr>
        <w:t>4. Оформление результатов инвентаризации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4.1.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данных бухгалтерского учета.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4.2. Правильно оформленные инвентаризационной комиссией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подписанные всеми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членами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бухгалтерию для выверки данных фактического наличия 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имущественно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-материальных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других ценностей,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обязательств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4.3. Выявленные расхождения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акте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4.4. После завершения </w:t>
      </w: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proofErr w:type="gram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расхождения (неучтенные объекты, недостачи) должны быть отражены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материалы направлены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4.5. Результаты инвентаризации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отчетности того месяца,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котором была закончена инвентаризация,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годовой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причинам расхождений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основе объяснений ответственного лица, имеются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решении комиссии.</w:t>
      </w:r>
      <w:r w:rsidRPr="004B78AB">
        <w:rPr>
          <w:lang w:val="ru-RU"/>
        </w:rPr>
        <w:br/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«б»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:rsidR="003B39CC" w:rsidRPr="004B78AB" w:rsidRDefault="004B78A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B78AB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5. Особенности инвентаризации имущества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4B78AB">
        <w:rPr>
          <w:b/>
          <w:bCs/>
          <w:color w:val="252525"/>
          <w:spacing w:val="-2"/>
          <w:sz w:val="42"/>
          <w:szCs w:val="42"/>
          <w:lang w:val="ru-RU"/>
        </w:rPr>
        <w:t>помощью виде</w:t>
      </w:r>
      <w:proofErr w:type="gramStart"/>
      <w:r w:rsidRPr="004B78AB">
        <w:rPr>
          <w:b/>
          <w:bCs/>
          <w:color w:val="252525"/>
          <w:spacing w:val="-2"/>
          <w:sz w:val="42"/>
          <w:szCs w:val="42"/>
          <w:lang w:val="ru-RU"/>
        </w:rPr>
        <w:t>о-</w:t>
      </w:r>
      <w:proofErr w:type="gramEnd"/>
      <w:r w:rsidRPr="004B78AB">
        <w:rPr>
          <w:b/>
          <w:bCs/>
          <w:color w:val="252525"/>
          <w:spacing w:val="-2"/>
          <w:sz w:val="42"/>
          <w:szCs w:val="42"/>
          <w:lang w:val="ru-RU"/>
        </w:rPr>
        <w:t xml:space="preserve"> и</w:t>
      </w:r>
      <w:r>
        <w:rPr>
          <w:b/>
          <w:bCs/>
          <w:color w:val="252525"/>
          <w:spacing w:val="-2"/>
          <w:sz w:val="42"/>
          <w:szCs w:val="42"/>
        </w:rPr>
        <w:t> </w:t>
      </w:r>
      <w:proofErr w:type="spellStart"/>
      <w:r w:rsidRPr="004B78AB">
        <w:rPr>
          <w:b/>
          <w:bCs/>
          <w:color w:val="252525"/>
          <w:spacing w:val="-2"/>
          <w:sz w:val="42"/>
          <w:szCs w:val="42"/>
          <w:lang w:val="ru-RU"/>
        </w:rPr>
        <w:t>фотофиксации</w:t>
      </w:r>
      <w:proofErr w:type="spellEnd"/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5.1. 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разрезе ответственных лиц. </w:t>
      </w:r>
      <w:r w:rsidR="003300C0">
        <w:rPr>
          <w:rFonts w:hAnsi="Times New Roman" w:cs="Times New Roman"/>
          <w:color w:val="000000"/>
          <w:sz w:val="24"/>
          <w:szCs w:val="24"/>
          <w:lang w:val="ru-RU"/>
        </w:rPr>
        <w:t>Инвентаризируемое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имущество с помощью виде</w:t>
      </w: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00C0">
        <w:rPr>
          <w:rFonts w:hAnsi="Times New Roman" w:cs="Times New Roman"/>
          <w:color w:val="000000"/>
          <w:sz w:val="24"/>
          <w:szCs w:val="24"/>
          <w:lang w:val="ru-RU"/>
        </w:rPr>
        <w:t xml:space="preserve">идет 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5.2. Записывать видео инвентаризации может назначенный председателем член комиссии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телефон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камерой.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же производит фотосъемку имущества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кадр попадало все, что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помещении,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вся процедура инвентаризации целиком, включая опечатывание помещений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окончании инвентаризации, если оно проводится. 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5.3.Файлы с  виде</w:t>
      </w:r>
      <w:proofErr w:type="gram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фотофиксацией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член комиссии отправляет другим членам комиссии, чтобы зафиксировать наличие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оформить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</w:t>
      </w:r>
      <w:proofErr w:type="spellStart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5.4. Председатель комиссии передает описи членам комиссии, которые присутствовали удаленно,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места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проведения,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члены комиссии, подписав описи, передают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бухгалтерию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указанных местах хранения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окончании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электронный архив.</w:t>
      </w:r>
    </w:p>
    <w:p w:rsidR="003B39CC" w:rsidRPr="004B78AB" w:rsidRDefault="004B78A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B78AB">
        <w:rPr>
          <w:b/>
          <w:bCs/>
          <w:color w:val="252525"/>
          <w:spacing w:val="-2"/>
          <w:sz w:val="42"/>
          <w:szCs w:val="42"/>
          <w:lang w:val="ru-RU"/>
        </w:rPr>
        <w:t>6. График проведения инвентаризации</w:t>
      </w:r>
    </w:p>
    <w:p w:rsidR="003B39CC" w:rsidRPr="004B78AB" w:rsidRDefault="004B7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78AB">
        <w:rPr>
          <w:rFonts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888"/>
        <w:gridCol w:w="2978"/>
        <w:gridCol w:w="2437"/>
      </w:tblGrid>
      <w:tr w:rsidR="003B39CC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объектов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  <w:proofErr w:type="spellEnd"/>
          </w:p>
        </w:tc>
      </w:tr>
      <w:tr w:rsidR="003B39CC" w:rsidRPr="00F67B9F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9F" w:rsidRDefault="004B7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F67B9F">
              <w:rPr>
                <w:sz w:val="24"/>
                <w:szCs w:val="24"/>
                <w:lang w:val="ru-RU"/>
              </w:rPr>
              <w:br/>
            </w:r>
            <w:r w:rsid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9C2D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 движимое имущество.</w:t>
            </w:r>
          </w:p>
          <w:p w:rsidR="00315E0F" w:rsidRPr="00F67B9F" w:rsidRDefault="00315E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C2D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ценное движимое имущество.</w:t>
            </w:r>
          </w:p>
          <w:p w:rsidR="003B39CC" w:rsidRPr="00F67B9F" w:rsidRDefault="004B7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B9F">
              <w:rPr>
                <w:sz w:val="24"/>
                <w:szCs w:val="24"/>
                <w:lang w:val="ru-RU"/>
              </w:rPr>
              <w:br/>
            </w:r>
            <w:r w:rsid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F67B9F">
              <w:rPr>
                <w:sz w:val="24"/>
                <w:szCs w:val="24"/>
                <w:lang w:val="ru-RU"/>
              </w:rPr>
              <w:br/>
            </w: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9F" w:rsidRPr="00170951" w:rsidRDefault="00F67B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три года</w:t>
            </w:r>
            <w:bookmarkStart w:id="0" w:name="_GoBack"/>
            <w:bookmarkEnd w:id="0"/>
          </w:p>
          <w:p w:rsidR="009C2D7A" w:rsidRDefault="009C2D7A">
            <w:pPr>
              <w:rPr>
                <w:sz w:val="24"/>
                <w:szCs w:val="24"/>
                <w:lang w:val="ru-RU"/>
              </w:rPr>
            </w:pPr>
          </w:p>
          <w:p w:rsidR="00315E0F" w:rsidRPr="00F67B9F" w:rsidRDefault="00315E0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  <w:p w:rsidR="00F67B9F" w:rsidRPr="00F67B9F" w:rsidRDefault="00F67B9F" w:rsidP="00F67B9F">
            <w:pPr>
              <w:rPr>
                <w:sz w:val="24"/>
                <w:szCs w:val="24"/>
                <w:lang w:val="ru-RU"/>
              </w:rPr>
            </w:pPr>
          </w:p>
          <w:p w:rsidR="003B39CC" w:rsidRPr="00F67B9F" w:rsidRDefault="00F67B9F" w:rsidP="00F67B9F">
            <w:pPr>
              <w:rPr>
                <w:sz w:val="24"/>
                <w:szCs w:val="24"/>
                <w:lang w:val="ru-RU"/>
              </w:rPr>
            </w:pPr>
            <w:r w:rsidRPr="00F67B9F">
              <w:rPr>
                <w:sz w:val="24"/>
                <w:szCs w:val="24"/>
                <w:lang w:val="ru-RU"/>
              </w:rPr>
              <w:t xml:space="preserve">Ежегодно </w:t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B9F" w:rsidRPr="00F67B9F" w:rsidRDefault="00F67B9F" w:rsidP="00F67B9F">
            <w:pPr>
              <w:jc w:val="center"/>
              <w:outlineLvl w:val="0"/>
              <w:rPr>
                <w:sz w:val="24"/>
                <w:szCs w:val="24"/>
                <w:lang w:val="ru-RU"/>
              </w:rPr>
            </w:pPr>
          </w:p>
          <w:p w:rsidR="00F67B9F" w:rsidRPr="00F67B9F" w:rsidRDefault="00F67B9F" w:rsidP="00F67B9F">
            <w:pPr>
              <w:jc w:val="both"/>
              <w:outlineLvl w:val="0"/>
              <w:rPr>
                <w:sz w:val="24"/>
                <w:szCs w:val="24"/>
                <w:lang w:val="ru-RU"/>
              </w:rPr>
            </w:pPr>
          </w:p>
          <w:p w:rsidR="00F67B9F" w:rsidRPr="00F67B9F" w:rsidRDefault="00F67B9F" w:rsidP="00F67B9F">
            <w:pPr>
              <w:tabs>
                <w:tab w:val="left" w:pos="564"/>
              </w:tabs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F67B9F">
              <w:rPr>
                <w:sz w:val="24"/>
                <w:szCs w:val="24"/>
                <w:lang w:val="ru-RU"/>
              </w:rPr>
              <w:t>4 квартал</w:t>
            </w:r>
          </w:p>
          <w:p w:rsidR="003B39CC" w:rsidRPr="00F67B9F" w:rsidRDefault="003B39CC" w:rsidP="00F67B9F">
            <w:pPr>
              <w:jc w:val="center"/>
              <w:outlineLvl w:val="0"/>
              <w:rPr>
                <w:sz w:val="24"/>
                <w:szCs w:val="24"/>
                <w:lang w:val="ru-RU"/>
              </w:rPr>
            </w:pPr>
          </w:p>
        </w:tc>
      </w:tr>
      <w:tr w:rsidR="003B39CC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F67B9F" w:rsidRDefault="004B78AB">
            <w:pPr>
              <w:rPr>
                <w:lang w:val="ru-RU"/>
              </w:rPr>
            </w:pP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F67B9F" w:rsidRDefault="004B7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Капвложения, по</w:t>
            </w:r>
            <w:r w:rsidRPr="00F67B9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не</w:t>
            </w:r>
            <w:r w:rsidRPr="00F67B9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было движения </w:t>
            </w: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F67B9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F67B9F" w:rsidRDefault="004B78AB" w:rsidP="00F67B9F">
            <w:pPr>
              <w:rPr>
                <w:sz w:val="24"/>
                <w:szCs w:val="24"/>
              </w:rPr>
            </w:pPr>
            <w:r w:rsidRP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Ежегодно</w:t>
            </w:r>
            <w:r w:rsidRPr="00F67B9F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F67B9F" w:rsidRDefault="00F67B9F">
            <w:pPr>
              <w:rPr>
                <w:sz w:val="24"/>
                <w:szCs w:val="24"/>
                <w:lang w:val="ru-RU"/>
              </w:rPr>
            </w:pPr>
            <w:r w:rsidRPr="00F67B9F">
              <w:rPr>
                <w:sz w:val="24"/>
                <w:szCs w:val="24"/>
                <w:lang w:val="ru-RU"/>
              </w:rPr>
              <w:t>4 квартал</w:t>
            </w:r>
          </w:p>
        </w:tc>
      </w:tr>
      <w:tr w:rsidR="003B39CC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4B78AB" w:rsidRDefault="004B78AB">
            <w:pPr>
              <w:rPr>
                <w:lang w:val="ru-RU"/>
              </w:rPr>
            </w:pP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4B78AB">
              <w:rPr>
                <w:lang w:val="ru-RU"/>
              </w:rPr>
              <w:br/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4B78AB">
              <w:rPr>
                <w:lang w:val="ru-RU"/>
              </w:rPr>
              <w:br/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4B78AB">
              <w:rPr>
                <w:lang w:val="ru-RU"/>
              </w:rPr>
              <w:br/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3B39CC" w:rsidRPr="001A0CE2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9C7915" w:rsidRDefault="004B78A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кредиторская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  <w:proofErr w:type="spellEnd"/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F57" w:rsidRDefault="00B51F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Дебиторская задолженность в казенном учреждении в соответствии с регламентом.</w:t>
            </w:r>
          </w:p>
          <w:p w:rsidR="003B39CC" w:rsidRPr="004B78AB" w:rsidRDefault="004B7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67B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квартал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списания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3B39CC" w:rsidRPr="004B78AB" w:rsidRDefault="004B7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подтверждения данных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4B78AB" w:rsidRDefault="003B39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0B6B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B6B" w:rsidRDefault="00180B6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B6B" w:rsidRPr="004B78AB" w:rsidRDefault="00180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4B78AB">
              <w:rPr>
                <w:lang w:val="ru-RU"/>
              </w:rPr>
              <w:br/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180B6B" w:rsidRPr="004B78AB" w:rsidRDefault="00180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B6B" w:rsidRDefault="00180B6B" w:rsidP="00B21C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B6B" w:rsidRDefault="00180B6B" w:rsidP="00B21C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3B39CC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4B78AB" w:rsidRDefault="004B78AB">
            <w:pPr>
              <w:rPr>
                <w:lang w:val="ru-RU"/>
              </w:rPr>
            </w:pP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  <w:r w:rsidR="009C7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обязательства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3B39CC" w:rsidRPr="001A0CE2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4B78AB" w:rsidRDefault="004B78AB">
            <w:pPr>
              <w:rPr>
                <w:lang w:val="ru-RU"/>
              </w:rPr>
            </w:pP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Внезапные инвентаризации</w:t>
            </w:r>
            <w:r w:rsidRPr="004B78AB">
              <w:rPr>
                <w:lang w:val="ru-RU"/>
              </w:rPr>
              <w:br/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Default="004B78A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4B78AB" w:rsidRDefault="004B7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 необходимости </w:t>
            </w:r>
            <w:proofErr w:type="gramStart"/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3B39CC" w:rsidRPr="004B78AB" w:rsidRDefault="003B39CC">
            <w:pPr>
              <w:rPr>
                <w:lang w:val="ru-RU"/>
              </w:rPr>
            </w:pPr>
          </w:p>
          <w:p w:rsidR="003B39CC" w:rsidRPr="004B78AB" w:rsidRDefault="004B7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</w:t>
            </w:r>
            <w:proofErr w:type="gramStart"/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B39CC" w:rsidRPr="004B78AB" w:rsidRDefault="004B78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3B39CC" w:rsidRPr="00170951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810A00" w:rsidRDefault="00810A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810A00" w:rsidRDefault="00810A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Библиотечные фонды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810A00" w:rsidRDefault="00810A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одного раза в пять лет</w:t>
            </w: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9CC" w:rsidRPr="00810A00" w:rsidRDefault="00DB37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квартал</w:t>
            </w:r>
          </w:p>
        </w:tc>
      </w:tr>
      <w:tr w:rsidR="00810A00" w:rsidRPr="00810A00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00" w:rsidRPr="00810A00" w:rsidRDefault="00810A00" w:rsidP="00D62E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00" w:rsidRPr="00810A00" w:rsidRDefault="00810A00" w:rsidP="00D62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Музейные коллекции и музейные предметы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00" w:rsidRPr="00810A00" w:rsidRDefault="00810A00" w:rsidP="00D62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00" w:rsidRPr="00810A00" w:rsidRDefault="00810A00" w:rsidP="00D62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810A00" w:rsidRPr="00810A00" w:rsidTr="00810A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00" w:rsidRPr="00810A00" w:rsidRDefault="00810A00" w:rsidP="00D62E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00" w:rsidRPr="00810A00" w:rsidRDefault="00810A00" w:rsidP="00D62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 учета, определяющих величину налоговых обязательств (недвижимость, земельные участки, транспортные средства)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00" w:rsidRPr="00810A00" w:rsidRDefault="00810A00" w:rsidP="00D62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Pr="00810A00"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00" w:rsidRPr="00810A00" w:rsidRDefault="00810A00" w:rsidP="00D62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</w:tbl>
    <w:p w:rsidR="003B39CC" w:rsidRPr="00170951" w:rsidRDefault="003B39CC" w:rsidP="002F6417">
      <w:pPr>
        <w:tabs>
          <w:tab w:val="left" w:pos="991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B39CC" w:rsidRPr="00170951" w:rsidSect="003B39C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86" w:rsidRDefault="00280D86" w:rsidP="00170951">
      <w:pPr>
        <w:spacing w:before="0" w:after="0"/>
      </w:pPr>
      <w:r>
        <w:separator/>
      </w:r>
    </w:p>
  </w:endnote>
  <w:endnote w:type="continuationSeparator" w:id="0">
    <w:p w:rsidR="00280D86" w:rsidRDefault="00280D86" w:rsidP="001709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86" w:rsidRDefault="00280D86" w:rsidP="00170951">
      <w:pPr>
        <w:spacing w:before="0" w:after="0"/>
      </w:pPr>
      <w:r>
        <w:separator/>
      </w:r>
    </w:p>
  </w:footnote>
  <w:footnote w:type="continuationSeparator" w:id="0">
    <w:p w:rsidR="00280D86" w:rsidRDefault="00280D86" w:rsidP="001709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4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71353"/>
    <w:multiLevelType w:val="hybridMultilevel"/>
    <w:tmpl w:val="B0589B34"/>
    <w:lvl w:ilvl="0" w:tplc="401E2C58">
      <w:start w:val="1"/>
      <w:numFmt w:val="decimal"/>
      <w:lvlText w:val="%1."/>
      <w:lvlJc w:val="left"/>
      <w:pPr>
        <w:ind w:left="75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4A7409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A22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0552D"/>
    <w:rsid w:val="000250B2"/>
    <w:rsid w:val="00067FD0"/>
    <w:rsid w:val="00097EAA"/>
    <w:rsid w:val="000A3EEA"/>
    <w:rsid w:val="000A4DB8"/>
    <w:rsid w:val="000B0BBC"/>
    <w:rsid w:val="000B2163"/>
    <w:rsid w:val="001421A0"/>
    <w:rsid w:val="00144742"/>
    <w:rsid w:val="00170951"/>
    <w:rsid w:val="00173A9B"/>
    <w:rsid w:val="00180B6B"/>
    <w:rsid w:val="001A0CE2"/>
    <w:rsid w:val="001B1B6E"/>
    <w:rsid w:val="00245723"/>
    <w:rsid w:val="00265361"/>
    <w:rsid w:val="00280D86"/>
    <w:rsid w:val="002C68F7"/>
    <w:rsid w:val="002D33B1"/>
    <w:rsid w:val="002D3591"/>
    <w:rsid w:val="002F0A0D"/>
    <w:rsid w:val="002F6417"/>
    <w:rsid w:val="00312D65"/>
    <w:rsid w:val="00315E0F"/>
    <w:rsid w:val="003300C0"/>
    <w:rsid w:val="003514A0"/>
    <w:rsid w:val="003620DA"/>
    <w:rsid w:val="003A13B6"/>
    <w:rsid w:val="003B39CC"/>
    <w:rsid w:val="004053C7"/>
    <w:rsid w:val="00452486"/>
    <w:rsid w:val="004B78AB"/>
    <w:rsid w:val="004F7E17"/>
    <w:rsid w:val="005129DD"/>
    <w:rsid w:val="00553BFE"/>
    <w:rsid w:val="005A05CE"/>
    <w:rsid w:val="005A135C"/>
    <w:rsid w:val="00653AF6"/>
    <w:rsid w:val="006A3F8F"/>
    <w:rsid w:val="006B2A30"/>
    <w:rsid w:val="006D37EC"/>
    <w:rsid w:val="00726CEE"/>
    <w:rsid w:val="00795D2B"/>
    <w:rsid w:val="007D45ED"/>
    <w:rsid w:val="00803915"/>
    <w:rsid w:val="008067D2"/>
    <w:rsid w:val="00810A00"/>
    <w:rsid w:val="0081147A"/>
    <w:rsid w:val="00824898"/>
    <w:rsid w:val="008F7EA5"/>
    <w:rsid w:val="009A23F5"/>
    <w:rsid w:val="009C2D7A"/>
    <w:rsid w:val="009C7915"/>
    <w:rsid w:val="009E6A08"/>
    <w:rsid w:val="009F3239"/>
    <w:rsid w:val="00A877B6"/>
    <w:rsid w:val="00A9427B"/>
    <w:rsid w:val="00AA199D"/>
    <w:rsid w:val="00AF3ED1"/>
    <w:rsid w:val="00AF5DA5"/>
    <w:rsid w:val="00B05F7A"/>
    <w:rsid w:val="00B51F57"/>
    <w:rsid w:val="00B73A5A"/>
    <w:rsid w:val="00B9431A"/>
    <w:rsid w:val="00C421B4"/>
    <w:rsid w:val="00C7457E"/>
    <w:rsid w:val="00CC38E8"/>
    <w:rsid w:val="00CD5B94"/>
    <w:rsid w:val="00CF02D4"/>
    <w:rsid w:val="00DB3782"/>
    <w:rsid w:val="00DF4D90"/>
    <w:rsid w:val="00E301F8"/>
    <w:rsid w:val="00E438A1"/>
    <w:rsid w:val="00EC3812"/>
    <w:rsid w:val="00ED76BE"/>
    <w:rsid w:val="00F01E19"/>
    <w:rsid w:val="00F34E87"/>
    <w:rsid w:val="00F44E54"/>
    <w:rsid w:val="00F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6D37EC"/>
    <w:pPr>
      <w:widowControl w:val="0"/>
      <w:autoSpaceDE w:val="0"/>
      <w:autoSpaceDN w:val="0"/>
      <w:spacing w:before="0" w:beforeAutospacing="0" w:after="0" w:afterAutospacing="0"/>
    </w:pPr>
    <w:rPr>
      <w:rFonts w:ascii="Microsoft Sans Serif" w:eastAsia="Microsoft Sans Serif" w:hAnsi="Microsoft Sans Serif" w:cs="Microsoft Sans Serif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170951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0951"/>
  </w:style>
  <w:style w:type="paragraph" w:styleId="a6">
    <w:name w:val="footer"/>
    <w:basedOn w:val="a"/>
    <w:link w:val="a7"/>
    <w:uiPriority w:val="99"/>
    <w:semiHidden/>
    <w:unhideWhenUsed/>
    <w:rsid w:val="0017095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0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КАЦ</dc:creator>
  <dc:description>Подготовлено экспертами Актион-МЦФЭР</dc:description>
  <cp:lastModifiedBy>Валентина Кац</cp:lastModifiedBy>
  <cp:revision>48</cp:revision>
  <cp:lastPrinted>2024-06-27T09:24:00Z</cp:lastPrinted>
  <dcterms:created xsi:type="dcterms:W3CDTF">2024-06-20T04:37:00Z</dcterms:created>
  <dcterms:modified xsi:type="dcterms:W3CDTF">2026-02-09T08:34:00Z</dcterms:modified>
</cp:coreProperties>
</file>