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C4" w:rsidRPr="00D22F8C" w:rsidRDefault="000221C4" w:rsidP="000221C4">
      <w:pPr>
        <w:jc w:val="center"/>
        <w:rPr>
          <w:rFonts w:ascii="Times New Roman" w:eastAsia="Times New Roman" w:hAnsi="Times New Roman" w:cs="Times New Roman"/>
          <w:color w:val="000000"/>
          <w:sz w:val="28"/>
          <w:szCs w:val="28"/>
          <w:lang w:eastAsia="ru-RU"/>
        </w:rPr>
      </w:pPr>
      <w:r w:rsidRPr="00D22F8C">
        <w:rPr>
          <w:rFonts w:ascii="Times New Roman" w:eastAsia="Times New Roman" w:hAnsi="Times New Roman" w:cs="Times New Roman"/>
          <w:b/>
          <w:bCs/>
          <w:color w:val="000000"/>
          <w:sz w:val="28"/>
          <w:szCs w:val="28"/>
          <w:lang w:eastAsia="ru-RU"/>
        </w:rPr>
        <w:t>IV. Финансовый результат</w:t>
      </w:r>
    </w:p>
    <w:p w:rsidR="000221C4" w:rsidRPr="00D22F8C" w:rsidRDefault="000221C4">
      <w:pPr>
        <w:rPr>
          <w:color w:val="000000"/>
        </w:rPr>
      </w:pP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4775"/>
        <w:gridCol w:w="992"/>
        <w:gridCol w:w="2410"/>
        <w:gridCol w:w="1276"/>
        <w:gridCol w:w="2648"/>
        <w:gridCol w:w="2738"/>
        <w:gridCol w:w="2645"/>
        <w:gridCol w:w="3049"/>
      </w:tblGrid>
      <w:tr w:rsidR="00C7317E" w:rsidRPr="00D22F8C" w:rsidTr="00115191">
        <w:trPr>
          <w:cantSplit/>
          <w:trHeight w:val="278"/>
          <w:tblHeader/>
        </w:trPr>
        <w:tc>
          <w:tcPr>
            <w:tcW w:w="0" w:type="auto"/>
            <w:vMerge w:val="restart"/>
            <w:shd w:val="clear" w:color="auto" w:fill="auto"/>
            <w:hideMark/>
          </w:tcPr>
          <w:p w:rsidR="00C7317E" w:rsidRPr="00D22F8C" w:rsidRDefault="00C7317E" w:rsidP="00DA7CDD">
            <w:pPr>
              <w:spacing w:after="0"/>
              <w:jc w:val="center"/>
              <w:rPr>
                <w:rFonts w:ascii="Times New Roman" w:hAnsi="Times New Roman" w:cs="Times New Roman"/>
                <w:color w:val="000000"/>
                <w:sz w:val="24"/>
                <w:szCs w:val="24"/>
              </w:rPr>
            </w:pPr>
            <w:r w:rsidRPr="00D22F8C">
              <w:rPr>
                <w:rFonts w:ascii="Times New Roman" w:hAnsi="Times New Roman" w:cs="Times New Roman"/>
                <w:color w:val="000000"/>
                <w:sz w:val="24"/>
                <w:szCs w:val="24"/>
              </w:rPr>
              <w:t>Номер пункта, подпункта</w:t>
            </w:r>
          </w:p>
        </w:tc>
        <w:tc>
          <w:tcPr>
            <w:tcW w:w="4775" w:type="dxa"/>
            <w:vMerge w:val="restart"/>
            <w:shd w:val="clear" w:color="auto" w:fill="auto"/>
            <w:hideMark/>
          </w:tcPr>
          <w:p w:rsidR="00C7317E" w:rsidRPr="00D22F8C" w:rsidRDefault="00C7317E" w:rsidP="00C7317E">
            <w:pPr>
              <w:spacing w:after="0"/>
              <w:jc w:val="center"/>
              <w:rPr>
                <w:rFonts w:ascii="Times New Roman" w:hAnsi="Times New Roman" w:cs="Times New Roman"/>
                <w:color w:val="000000"/>
                <w:sz w:val="24"/>
                <w:szCs w:val="24"/>
              </w:rPr>
            </w:pPr>
            <w:r w:rsidRPr="00D22F8C">
              <w:rPr>
                <w:rFonts w:ascii="Times New Roman" w:eastAsia="Times New Roman" w:hAnsi="Times New Roman" w:cs="Times New Roman"/>
                <w:color w:val="000000"/>
                <w:sz w:val="24"/>
                <w:szCs w:val="24"/>
                <w:lang w:eastAsia="ru-RU"/>
              </w:rPr>
              <w:t xml:space="preserve">Номер и наименование </w:t>
            </w:r>
            <w:proofErr w:type="spellStart"/>
            <w:proofErr w:type="gramStart"/>
            <w:r w:rsidRPr="00D22F8C">
              <w:rPr>
                <w:rFonts w:ascii="Times New Roman" w:eastAsia="Times New Roman" w:hAnsi="Times New Roman" w:cs="Times New Roman"/>
                <w:color w:val="000000"/>
                <w:sz w:val="24"/>
                <w:szCs w:val="24"/>
                <w:lang w:eastAsia="ru-RU"/>
              </w:rPr>
              <w:t>c</w:t>
            </w:r>
            <w:proofErr w:type="gramEnd"/>
            <w:r w:rsidRPr="00D22F8C">
              <w:rPr>
                <w:rFonts w:ascii="Times New Roman" w:eastAsia="Times New Roman" w:hAnsi="Times New Roman" w:cs="Times New Roman"/>
                <w:color w:val="000000"/>
                <w:sz w:val="24"/>
                <w:szCs w:val="24"/>
                <w:lang w:eastAsia="ru-RU"/>
              </w:rPr>
              <w:t>четаПлана</w:t>
            </w:r>
            <w:proofErr w:type="spellEnd"/>
            <w:r w:rsidRPr="00D22F8C">
              <w:rPr>
                <w:rFonts w:ascii="Times New Roman" w:eastAsia="Times New Roman" w:hAnsi="Times New Roman" w:cs="Times New Roman"/>
                <w:color w:val="000000"/>
                <w:sz w:val="24"/>
                <w:szCs w:val="24"/>
                <w:lang w:eastAsia="ru-RU"/>
              </w:rPr>
              <w:t xml:space="preserve"> счетов бухгалтерского учета бюджетных и автономных учреждений, содержание факта хозяйственной жизни</w:t>
            </w:r>
          </w:p>
        </w:tc>
        <w:tc>
          <w:tcPr>
            <w:tcW w:w="7326" w:type="dxa"/>
            <w:gridSpan w:val="4"/>
            <w:shd w:val="clear" w:color="auto" w:fill="auto"/>
            <w:hideMark/>
          </w:tcPr>
          <w:p w:rsidR="00C7317E" w:rsidRPr="00D22F8C" w:rsidRDefault="00C7317E" w:rsidP="00DA7CDD">
            <w:pPr>
              <w:spacing w:after="0"/>
              <w:jc w:val="center"/>
              <w:rPr>
                <w:rFonts w:ascii="Times New Roman" w:hAnsi="Times New Roman" w:cs="Times New Roman"/>
                <w:color w:val="000000"/>
                <w:sz w:val="24"/>
                <w:szCs w:val="24"/>
              </w:rPr>
            </w:pPr>
            <w:r w:rsidRPr="00D22F8C">
              <w:rPr>
                <w:rFonts w:ascii="Times New Roman" w:eastAsia="Times New Roman" w:hAnsi="Times New Roman" w:cs="Times New Roman"/>
                <w:color w:val="000000"/>
                <w:sz w:val="24"/>
                <w:szCs w:val="24"/>
                <w:lang w:eastAsia="ru-RU"/>
              </w:rPr>
              <w:t>Бухгалтерские записи на счетах Плана счетов бухгалтерского учета бюджетных и автономных учреждений</w:t>
            </w:r>
          </w:p>
        </w:tc>
        <w:tc>
          <w:tcPr>
            <w:tcW w:w="2738" w:type="dxa"/>
            <w:vMerge w:val="restart"/>
            <w:shd w:val="clear" w:color="auto" w:fill="auto"/>
            <w:hideMark/>
          </w:tcPr>
          <w:p w:rsidR="00C7317E" w:rsidRPr="00D22F8C" w:rsidRDefault="00C7317E" w:rsidP="00DA7CDD">
            <w:pPr>
              <w:spacing w:after="0"/>
              <w:jc w:val="center"/>
              <w:rPr>
                <w:rFonts w:ascii="Times New Roman" w:hAnsi="Times New Roman" w:cs="Times New Roman"/>
                <w:color w:val="000000"/>
                <w:sz w:val="24"/>
                <w:szCs w:val="24"/>
              </w:rPr>
            </w:pPr>
            <w:r w:rsidRPr="00D22F8C">
              <w:rPr>
                <w:rFonts w:ascii="Times New Roman" w:hAnsi="Times New Roman" w:cs="Times New Roman"/>
                <w:color w:val="000000"/>
                <w:sz w:val="24"/>
                <w:szCs w:val="24"/>
              </w:rPr>
              <w:t>Первичный учетный документ</w:t>
            </w:r>
          </w:p>
          <w:p w:rsidR="00C7317E" w:rsidRPr="00D22F8C" w:rsidRDefault="00C7317E" w:rsidP="00DA7CDD">
            <w:pPr>
              <w:spacing w:after="0"/>
              <w:jc w:val="center"/>
              <w:rPr>
                <w:rFonts w:ascii="Times New Roman" w:hAnsi="Times New Roman" w:cs="Times New Roman"/>
                <w:color w:val="000000"/>
                <w:sz w:val="24"/>
                <w:szCs w:val="24"/>
              </w:rPr>
            </w:pPr>
            <w:r w:rsidRPr="00D22F8C">
              <w:rPr>
                <w:rFonts w:ascii="Times New Roman" w:hAnsi="Times New Roman" w:cs="Times New Roman"/>
                <w:color w:val="000000"/>
                <w:sz w:val="24"/>
                <w:szCs w:val="24"/>
              </w:rPr>
              <w:t>кредит</w:t>
            </w:r>
          </w:p>
        </w:tc>
        <w:tc>
          <w:tcPr>
            <w:tcW w:w="5694" w:type="dxa"/>
            <w:gridSpan w:val="2"/>
            <w:vMerge w:val="restart"/>
            <w:shd w:val="clear" w:color="auto" w:fill="auto"/>
            <w:hideMark/>
          </w:tcPr>
          <w:p w:rsidR="00C7317E" w:rsidRPr="00D22F8C" w:rsidRDefault="00C7317E" w:rsidP="00DA7CDD">
            <w:pPr>
              <w:spacing w:after="0"/>
              <w:jc w:val="center"/>
              <w:rPr>
                <w:rFonts w:ascii="Times New Roman" w:hAnsi="Times New Roman" w:cs="Times New Roman"/>
                <w:color w:val="000000"/>
                <w:sz w:val="24"/>
                <w:szCs w:val="24"/>
              </w:rPr>
            </w:pPr>
            <w:r w:rsidRPr="00D22F8C">
              <w:rPr>
                <w:rFonts w:ascii="Times New Roman" w:eastAsia="Times New Roman" w:hAnsi="Times New Roman" w:cs="Times New Roman"/>
                <w:color w:val="000000"/>
                <w:sz w:val="24"/>
                <w:szCs w:val="24"/>
                <w:lang w:eastAsia="ru-RU"/>
              </w:rPr>
              <w:t xml:space="preserve">Признаки аналитического </w:t>
            </w:r>
            <w:proofErr w:type="gramStart"/>
            <w:r w:rsidRPr="00D22F8C">
              <w:rPr>
                <w:rFonts w:ascii="Times New Roman" w:eastAsia="Times New Roman" w:hAnsi="Times New Roman" w:cs="Times New Roman"/>
                <w:color w:val="000000"/>
                <w:sz w:val="24"/>
                <w:szCs w:val="24"/>
                <w:lang w:eastAsia="ru-RU"/>
              </w:rPr>
              <w:t>учета счета Плана счетов бухгалтерского учета бюджетных</w:t>
            </w:r>
            <w:proofErr w:type="gramEnd"/>
            <w:r w:rsidRPr="00D22F8C">
              <w:rPr>
                <w:rFonts w:ascii="Times New Roman" w:eastAsia="Times New Roman" w:hAnsi="Times New Roman" w:cs="Times New Roman"/>
                <w:color w:val="000000"/>
                <w:sz w:val="24"/>
                <w:szCs w:val="24"/>
                <w:lang w:eastAsia="ru-RU"/>
              </w:rPr>
              <w:t xml:space="preserve"> и автономных учреждений</w:t>
            </w:r>
          </w:p>
        </w:tc>
      </w:tr>
      <w:tr w:rsidR="00C7317E" w:rsidRPr="00D22F8C" w:rsidTr="00115191">
        <w:trPr>
          <w:cantSplit/>
          <w:trHeight w:val="277"/>
          <w:tblHeader/>
        </w:trPr>
        <w:tc>
          <w:tcPr>
            <w:tcW w:w="0" w:type="auto"/>
            <w:vMerge/>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4775" w:type="dxa"/>
            <w:vMerge/>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3402" w:type="dxa"/>
            <w:gridSpan w:val="2"/>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hAnsi="Times New Roman" w:cs="Times New Roman"/>
                <w:color w:val="000000"/>
                <w:sz w:val="24"/>
                <w:szCs w:val="24"/>
              </w:rPr>
              <w:t>дебет</w:t>
            </w:r>
          </w:p>
        </w:tc>
        <w:tc>
          <w:tcPr>
            <w:tcW w:w="3924" w:type="dxa"/>
            <w:gridSpan w:val="2"/>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кредит</w:t>
            </w:r>
          </w:p>
        </w:tc>
        <w:tc>
          <w:tcPr>
            <w:tcW w:w="2738" w:type="dxa"/>
            <w:vMerge/>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5694" w:type="dxa"/>
            <w:gridSpan w:val="2"/>
            <w:vMerge/>
            <w:shd w:val="clear" w:color="auto" w:fill="auto"/>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r>
      <w:tr w:rsidR="00C7317E" w:rsidRPr="00D22F8C" w:rsidTr="00115191">
        <w:trPr>
          <w:cantSplit/>
          <w:trHeight w:val="570"/>
          <w:tblHeader/>
        </w:trPr>
        <w:tc>
          <w:tcPr>
            <w:tcW w:w="0" w:type="auto"/>
            <w:vMerge/>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4775" w:type="dxa"/>
            <w:vMerge/>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992"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vertAlign w:val="superscript"/>
                <w:lang w:eastAsia="ru-RU"/>
              </w:rPr>
            </w:pPr>
            <w:r w:rsidRPr="00D22F8C">
              <w:rPr>
                <w:rFonts w:ascii="Times New Roman" w:hAnsi="Times New Roman" w:cs="Times New Roman"/>
                <w:color w:val="000000"/>
                <w:sz w:val="24"/>
                <w:szCs w:val="24"/>
              </w:rPr>
              <w:t>КБК</w:t>
            </w:r>
            <w:proofErr w:type="gramStart"/>
            <w:r w:rsidRPr="00D22F8C">
              <w:rPr>
                <w:rFonts w:ascii="Times New Roman" w:hAnsi="Times New Roman" w:cs="Times New Roman"/>
                <w:color w:val="000000"/>
                <w:sz w:val="24"/>
                <w:szCs w:val="24"/>
                <w:vertAlign w:val="superscript"/>
              </w:rPr>
              <w:t>1</w:t>
            </w:r>
            <w:proofErr w:type="gramEnd"/>
          </w:p>
        </w:tc>
        <w:tc>
          <w:tcPr>
            <w:tcW w:w="2410"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hAnsi="Times New Roman" w:cs="Times New Roman"/>
                <w:color w:val="000000"/>
                <w:sz w:val="24"/>
                <w:szCs w:val="24"/>
              </w:rPr>
              <w:t>номер счета</w:t>
            </w:r>
          </w:p>
        </w:tc>
        <w:tc>
          <w:tcPr>
            <w:tcW w:w="1276"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vertAlign w:val="superscript"/>
                <w:lang w:eastAsia="ru-RU"/>
              </w:rPr>
            </w:pPr>
            <w:r w:rsidRPr="00D22F8C">
              <w:rPr>
                <w:rFonts w:ascii="Times New Roman" w:hAnsi="Times New Roman" w:cs="Times New Roman"/>
                <w:color w:val="000000"/>
                <w:sz w:val="24"/>
                <w:szCs w:val="24"/>
              </w:rPr>
              <w:t>КБК</w:t>
            </w:r>
            <w:proofErr w:type="gramStart"/>
            <w:r w:rsidRPr="00D22F8C">
              <w:rPr>
                <w:rFonts w:ascii="Times New Roman" w:hAnsi="Times New Roman" w:cs="Times New Roman"/>
                <w:color w:val="000000"/>
                <w:sz w:val="24"/>
                <w:szCs w:val="24"/>
                <w:vertAlign w:val="superscript"/>
              </w:rPr>
              <w:t>1</w:t>
            </w:r>
            <w:proofErr w:type="gramEnd"/>
          </w:p>
        </w:tc>
        <w:tc>
          <w:tcPr>
            <w:tcW w:w="2648"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hAnsi="Times New Roman" w:cs="Times New Roman"/>
                <w:color w:val="000000"/>
                <w:sz w:val="24"/>
                <w:szCs w:val="24"/>
              </w:rPr>
              <w:t>номер счета</w:t>
            </w:r>
          </w:p>
        </w:tc>
        <w:tc>
          <w:tcPr>
            <w:tcW w:w="2738" w:type="dxa"/>
            <w:vMerge/>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p>
        </w:tc>
        <w:tc>
          <w:tcPr>
            <w:tcW w:w="2645"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по счету в дебете</w:t>
            </w:r>
          </w:p>
        </w:tc>
        <w:tc>
          <w:tcPr>
            <w:tcW w:w="3049" w:type="dxa"/>
            <w:shd w:val="clear" w:color="auto" w:fill="auto"/>
            <w:hideMark/>
          </w:tcPr>
          <w:p w:rsidR="00C7317E" w:rsidRPr="00D22F8C" w:rsidRDefault="00C7317E"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по счету в кредите</w:t>
            </w:r>
          </w:p>
        </w:tc>
      </w:tr>
      <w:tr w:rsidR="00AF06D5" w:rsidRPr="00D22F8C" w:rsidTr="00115191">
        <w:trPr>
          <w:cantSplit/>
          <w:trHeight w:val="3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w:t>
            </w:r>
          </w:p>
        </w:tc>
        <w:tc>
          <w:tcPr>
            <w:tcW w:w="4775" w:type="dxa"/>
            <w:shd w:val="clear" w:color="auto" w:fill="auto"/>
            <w:hideMark/>
          </w:tcPr>
          <w:p w:rsidR="000221C4" w:rsidRPr="00D22F8C" w:rsidRDefault="005D1EFF"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w:t>
            </w:r>
            <w:r w:rsidR="000221C4" w:rsidRPr="00D22F8C">
              <w:rPr>
                <w:rFonts w:ascii="Times New Roman" w:eastAsia="Times New Roman" w:hAnsi="Times New Roman" w:cs="Times New Roman"/>
                <w:bCs/>
                <w:color w:val="000000"/>
                <w:sz w:val="24"/>
                <w:szCs w:val="24"/>
                <w:lang w:eastAsia="ru-RU"/>
              </w:rPr>
              <w:t>чет 0 400 00 000 «Финансовый результат»</w:t>
            </w:r>
          </w:p>
        </w:tc>
        <w:tc>
          <w:tcPr>
            <w:tcW w:w="992" w:type="dxa"/>
            <w:shd w:val="clear" w:color="auto" w:fill="auto"/>
            <w:vAlign w:val="center"/>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vAlign w:val="center"/>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vAlign w:val="center"/>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648" w:type="dxa"/>
            <w:shd w:val="clear" w:color="auto" w:fill="auto"/>
            <w:vAlign w:val="center"/>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r>
      <w:tr w:rsidR="00AF06D5" w:rsidRPr="00D22F8C" w:rsidTr="00115191">
        <w:trPr>
          <w:cantSplit/>
          <w:trHeight w:val="75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p>
        </w:tc>
        <w:tc>
          <w:tcPr>
            <w:tcW w:w="4775" w:type="dxa"/>
            <w:shd w:val="clear" w:color="auto" w:fill="auto"/>
            <w:hideMark/>
          </w:tcPr>
          <w:p w:rsidR="00272C85" w:rsidRPr="00D22F8C" w:rsidRDefault="005D1EFF"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w:t>
            </w:r>
            <w:r w:rsidR="000221C4" w:rsidRPr="00D22F8C">
              <w:rPr>
                <w:rFonts w:ascii="Times New Roman" w:eastAsia="Times New Roman" w:hAnsi="Times New Roman" w:cs="Times New Roman"/>
                <w:bCs/>
                <w:color w:val="000000"/>
                <w:sz w:val="24"/>
                <w:szCs w:val="24"/>
                <w:lang w:eastAsia="ru-RU"/>
              </w:rPr>
              <w:t>чет 0 401 00 000 «Финансовый результат экономического субъекта»</w:t>
            </w:r>
          </w:p>
        </w:tc>
        <w:tc>
          <w:tcPr>
            <w:tcW w:w="992"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410"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1276"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648"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r>
      <w:tr w:rsidR="00AF06D5" w:rsidRPr="00D22F8C" w:rsidTr="00115191">
        <w:trPr>
          <w:cantSplit/>
          <w:trHeight w:val="4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w:t>
            </w:r>
          </w:p>
        </w:tc>
        <w:tc>
          <w:tcPr>
            <w:tcW w:w="4775" w:type="dxa"/>
            <w:shd w:val="clear" w:color="auto" w:fill="auto"/>
            <w:hideMark/>
          </w:tcPr>
          <w:p w:rsidR="000221C4" w:rsidRPr="00D22F8C" w:rsidRDefault="005D1EFF" w:rsidP="00DA7CDD">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w:t>
            </w:r>
            <w:r w:rsidR="000221C4" w:rsidRPr="00D22F8C">
              <w:rPr>
                <w:rFonts w:ascii="Times New Roman" w:eastAsia="Times New Roman" w:hAnsi="Times New Roman" w:cs="Times New Roman"/>
                <w:bCs/>
                <w:color w:val="000000"/>
                <w:sz w:val="24"/>
                <w:szCs w:val="24"/>
                <w:lang w:eastAsia="ru-RU"/>
              </w:rPr>
              <w:t>чет 0 401 10 000 «Доходы текущего финансового года»</w:t>
            </w:r>
          </w:p>
        </w:tc>
        <w:tc>
          <w:tcPr>
            <w:tcW w:w="992"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410"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1276"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 </w:t>
            </w:r>
          </w:p>
        </w:tc>
        <w:tc>
          <w:tcPr>
            <w:tcW w:w="2648" w:type="dxa"/>
            <w:shd w:val="clear" w:color="auto" w:fill="auto"/>
            <w:hideMark/>
          </w:tcPr>
          <w:p w:rsidR="000221C4" w:rsidRPr="00D22F8C" w:rsidRDefault="000221C4" w:rsidP="000221C4">
            <w:pPr>
              <w:spacing w:after="0" w:line="240" w:lineRule="auto"/>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Группы объектов учета, составляющих финансовый результат (в том числе на</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 xml:space="preserve">соответствующих разрядах номера счета согласно бюджетной классификации). </w:t>
            </w:r>
            <w:r w:rsidRPr="00D22F8C">
              <w:rPr>
                <w:rFonts w:ascii="Times New Roman" w:eastAsia="Times New Roman" w:hAnsi="Times New Roman" w:cs="Times New Roman"/>
                <w:color w:val="000000"/>
                <w:sz w:val="24"/>
                <w:szCs w:val="24"/>
                <w:lang w:eastAsia="ru-RU"/>
              </w:rPr>
              <w:br/>
              <w:t xml:space="preserve">В целях обособления расчетов </w:t>
            </w:r>
            <w:r w:rsidRPr="00D22F8C">
              <w:rPr>
                <w:rFonts w:ascii="Times New Roman" w:eastAsia="Times New Roman" w:hAnsi="Times New Roman" w:cs="Times New Roman"/>
                <w:color w:val="000000"/>
                <w:sz w:val="24"/>
                <w:szCs w:val="24"/>
                <w:lang w:eastAsia="ru-RU"/>
              </w:rPr>
              <w:br/>
              <w:t>по консолидируемым расчетам аналитический учет ведется в</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 xml:space="preserve">разрезе: </w:t>
            </w:r>
            <w:r w:rsidRPr="00D22F8C">
              <w:rPr>
                <w:rFonts w:ascii="Times New Roman" w:eastAsia="Times New Roman" w:hAnsi="Times New Roman" w:cs="Times New Roman"/>
                <w:color w:val="000000"/>
                <w:sz w:val="24"/>
                <w:szCs w:val="24"/>
                <w:lang w:eastAsia="ru-RU"/>
              </w:rPr>
              <w:br/>
              <w:t>контрагентов по</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соответствующим показателям, идентифицирующим контрагента;</w:t>
            </w:r>
            <w:r w:rsidRPr="00D22F8C">
              <w:rPr>
                <w:rFonts w:ascii="Times New Roman" w:eastAsia="Times New Roman" w:hAnsi="Times New Roman" w:cs="Times New Roman"/>
                <w:color w:val="000000"/>
                <w:sz w:val="24"/>
                <w:szCs w:val="24"/>
                <w:lang w:eastAsia="ru-RU"/>
              </w:rPr>
              <w:br/>
              <w:t xml:space="preserve">расчетов, необходимых для раскрытия </w:t>
            </w:r>
            <w:r w:rsidRPr="00D22F8C">
              <w:rPr>
                <w:rFonts w:ascii="Times New Roman" w:eastAsia="Times New Roman" w:hAnsi="Times New Roman" w:cs="Times New Roman"/>
                <w:color w:val="000000"/>
                <w:sz w:val="24"/>
                <w:szCs w:val="24"/>
                <w:lang w:eastAsia="ru-RU"/>
              </w:rPr>
              <w:br/>
              <w:t>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r>
      <w:tr w:rsidR="00AF06D5" w:rsidRPr="00D22F8C" w:rsidTr="00115191">
        <w:trPr>
          <w:cantSplit/>
          <w:trHeight w:val="75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Признаны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xml:space="preserve"> бухгалтерском </w:t>
            </w:r>
            <w:proofErr w:type="gramStart"/>
            <w:r w:rsidR="00B03BB6" w:rsidRPr="00D22F8C">
              <w:rPr>
                <w:rFonts w:ascii="Times New Roman" w:eastAsia="Times New Roman" w:hAnsi="Times New Roman" w:cs="Times New Roman"/>
                <w:color w:val="000000"/>
                <w:sz w:val="24"/>
                <w:szCs w:val="24"/>
                <w:lang w:eastAsia="ru-RU"/>
              </w:rPr>
              <w:t>учете</w:t>
            </w:r>
            <w:proofErr w:type="gramEnd"/>
            <w:r w:rsidR="00B03BB6" w:rsidRPr="00D22F8C">
              <w:rPr>
                <w:rFonts w:ascii="Times New Roman" w:eastAsia="Times New Roman" w:hAnsi="Times New Roman" w:cs="Times New Roman"/>
                <w:color w:val="000000"/>
                <w:sz w:val="24"/>
                <w:szCs w:val="24"/>
                <w:lang w:eastAsia="ru-RU"/>
              </w:rPr>
              <w:t xml:space="preserve"> учреждения</w:t>
            </w:r>
            <w:r w:rsidRPr="00D22F8C">
              <w:rPr>
                <w:rFonts w:ascii="Times New Roman" w:eastAsia="Times New Roman" w:hAnsi="Times New Roman" w:cs="Times New Roman"/>
                <w:color w:val="000000"/>
                <w:sz w:val="24"/>
                <w:szCs w:val="24"/>
                <w:lang w:eastAsia="ru-RU"/>
              </w:rPr>
              <w:t xml:space="preserve"> суммы начисленного дохода (увеличения стоимости объектов, активов, обязательств)</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w:t>
            </w:r>
          </w:p>
        </w:tc>
        <w:tc>
          <w:tcPr>
            <w:tcW w:w="992"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875"/>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4.1.1.1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нефинансовых активов, в том числе в части сумм списанной амортизации и накопленного убытка от обесценения, изменения стоимости </w:t>
            </w:r>
            <w:proofErr w:type="gramStart"/>
            <w:r w:rsidRPr="00D22F8C">
              <w:rPr>
                <w:rFonts w:ascii="Times New Roman" w:eastAsia="Times New Roman" w:hAnsi="Times New Roman" w:cs="Times New Roman"/>
                <w:color w:val="000000"/>
                <w:sz w:val="24"/>
                <w:szCs w:val="24"/>
                <w:lang w:eastAsia="ru-RU"/>
              </w:rPr>
              <w:t>в следствие</w:t>
            </w:r>
            <w:proofErr w:type="gramEnd"/>
            <w:r w:rsidRPr="00D22F8C">
              <w:rPr>
                <w:rFonts w:ascii="Times New Roman" w:eastAsia="Times New Roman" w:hAnsi="Times New Roman" w:cs="Times New Roman"/>
                <w:color w:val="000000"/>
                <w:sz w:val="24"/>
                <w:szCs w:val="24"/>
                <w:lang w:eastAsia="ru-RU"/>
              </w:rPr>
              <w:t xml:space="preserve"> положительной переоценки, положительной курсовой разницы, торговой наценки (способ «Красное </w:t>
            </w:r>
            <w:proofErr w:type="spellStart"/>
            <w:r w:rsidRPr="00D22F8C">
              <w:rPr>
                <w:rFonts w:ascii="Times New Roman" w:eastAsia="Times New Roman" w:hAnsi="Times New Roman" w:cs="Times New Roman"/>
                <w:color w:val="000000"/>
                <w:sz w:val="24"/>
                <w:szCs w:val="24"/>
                <w:lang w:eastAsia="ru-RU"/>
              </w:rPr>
              <w:t>сторно</w:t>
            </w:r>
            <w:proofErr w:type="spellEnd"/>
            <w:r w:rsidRPr="00D22F8C">
              <w:rPr>
                <w:rFonts w:ascii="Times New Roman" w:eastAsia="Times New Roman" w:hAnsi="Times New Roman" w:cs="Times New Roman"/>
                <w:color w:val="000000"/>
                <w:sz w:val="24"/>
                <w:szCs w:val="24"/>
                <w:lang w:eastAsia="ru-RU"/>
              </w:rPr>
              <w:t>»), других операций, увеличивающих доходы учреждения;</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7D0B82" w:rsidRPr="00D22F8C" w:rsidRDefault="00AC1BBC"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7D0B82" w:rsidRPr="00D22F8C" w:rsidRDefault="00AC1BBC"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7D0B82" w:rsidRPr="00D22F8C" w:rsidTr="00115191">
        <w:trPr>
          <w:cantSplit/>
          <w:trHeight w:val="1875"/>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4.1.1.2</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финансовых активов, изменения стоимости </w:t>
            </w:r>
            <w:proofErr w:type="gramStart"/>
            <w:r w:rsidRPr="00D22F8C">
              <w:rPr>
                <w:rFonts w:ascii="Times New Roman" w:eastAsia="Times New Roman" w:hAnsi="Times New Roman" w:cs="Times New Roman"/>
                <w:color w:val="000000"/>
                <w:sz w:val="24"/>
                <w:szCs w:val="24"/>
                <w:lang w:eastAsia="ru-RU"/>
              </w:rPr>
              <w:t>в следствие</w:t>
            </w:r>
            <w:proofErr w:type="gramEnd"/>
            <w:r w:rsidRPr="00D22F8C">
              <w:rPr>
                <w:rFonts w:ascii="Times New Roman" w:eastAsia="Times New Roman" w:hAnsi="Times New Roman" w:cs="Times New Roman"/>
                <w:color w:val="000000"/>
                <w:sz w:val="24"/>
                <w:szCs w:val="24"/>
                <w:lang w:eastAsia="ru-RU"/>
              </w:rPr>
              <w:t xml:space="preserve">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других операций, увеличивающих доходы учреждения;</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7D0B8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7D0B82" w:rsidRPr="00D22F8C" w:rsidRDefault="00AC1BBC"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7D0B82" w:rsidRPr="00D22F8C" w:rsidRDefault="007D0B82" w:rsidP="007D0B8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7D0B82" w:rsidRPr="00D22F8C" w:rsidTr="00115191">
        <w:trPr>
          <w:cantSplit/>
          <w:trHeight w:val="1875"/>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4.1.1.3</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обязательств, изменения стоимости </w:t>
            </w:r>
            <w:proofErr w:type="gramStart"/>
            <w:r w:rsidRPr="00D22F8C">
              <w:rPr>
                <w:rFonts w:ascii="Times New Roman" w:eastAsia="Times New Roman" w:hAnsi="Times New Roman" w:cs="Times New Roman"/>
                <w:color w:val="000000"/>
                <w:sz w:val="24"/>
                <w:szCs w:val="24"/>
                <w:lang w:eastAsia="ru-RU"/>
              </w:rPr>
              <w:t>в следствие</w:t>
            </w:r>
            <w:proofErr w:type="gramEnd"/>
            <w:r w:rsidRPr="00D22F8C">
              <w:rPr>
                <w:rFonts w:ascii="Times New Roman" w:eastAsia="Times New Roman" w:hAnsi="Times New Roman" w:cs="Times New Roman"/>
                <w:color w:val="000000"/>
                <w:sz w:val="24"/>
                <w:szCs w:val="24"/>
                <w:lang w:eastAsia="ru-RU"/>
              </w:rPr>
              <w:t xml:space="preserve">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других операций, увеличивающих доходы учреждения</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7D0B8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7D0B82" w:rsidRPr="00D22F8C" w:rsidRDefault="00AC1BBC" w:rsidP="007D0B8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 30X</w:t>
            </w:r>
            <w:r w:rsidR="00570574" w:rsidRPr="00D22F8C">
              <w:rPr>
                <w:rFonts w:ascii="Times New Roman" w:eastAsia="Times New Roman" w:hAnsi="Times New Roman" w:cs="Times New Roman"/>
                <w:color w:val="000000"/>
                <w:sz w:val="24"/>
                <w:szCs w:val="24"/>
                <w:lang w:eastAsia="ru-RU"/>
              </w:rPr>
              <w:t xml:space="preserve"> XX </w:t>
            </w:r>
            <w:r w:rsidR="00570574" w:rsidRPr="00D22F8C">
              <w:rPr>
                <w:rFonts w:ascii="Times New Roman" w:eastAsia="Times New Roman" w:hAnsi="Times New Roman" w:cs="Times New Roman"/>
                <w:color w:val="000000"/>
                <w:sz w:val="24"/>
                <w:szCs w:val="24"/>
                <w:lang w:val="en-US" w:eastAsia="ru-RU"/>
              </w:rPr>
              <w:t>X</w:t>
            </w:r>
            <w:r w:rsidRPr="00D22F8C">
              <w:rPr>
                <w:rFonts w:ascii="Times New Roman" w:eastAsia="Times New Roman" w:hAnsi="Times New Roman" w:cs="Times New Roman"/>
                <w:color w:val="000000"/>
                <w:sz w:val="24"/>
                <w:szCs w:val="24"/>
                <w:lang w:val="en-US" w:eastAsia="ru-RU"/>
              </w:rPr>
              <w:t>XX</w:t>
            </w:r>
          </w:p>
        </w:tc>
        <w:tc>
          <w:tcPr>
            <w:tcW w:w="1276"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7D0B82" w:rsidRPr="00D22F8C" w:rsidRDefault="007D0B82" w:rsidP="007D0B8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262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w:t>
            </w:r>
          </w:p>
        </w:tc>
        <w:tc>
          <w:tcPr>
            <w:tcW w:w="4775"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Признаны</w:t>
            </w:r>
            <w:r w:rsidR="00AF06D5" w:rsidRPr="00D22F8C">
              <w:rPr>
                <w:rFonts w:ascii="Times New Roman" w:eastAsia="Times New Roman" w:hAnsi="Times New Roman" w:cs="Times New Roman"/>
                <w:color w:val="000000"/>
                <w:sz w:val="24"/>
                <w:szCs w:val="24"/>
                <w:lang w:eastAsia="ru-RU"/>
              </w:rPr>
              <w:t xml:space="preserve"> в б</w:t>
            </w:r>
            <w:r w:rsidRPr="00D22F8C">
              <w:rPr>
                <w:rFonts w:ascii="Times New Roman" w:eastAsia="Times New Roman" w:hAnsi="Times New Roman" w:cs="Times New Roman"/>
                <w:color w:val="000000"/>
                <w:sz w:val="24"/>
                <w:szCs w:val="24"/>
                <w:lang w:eastAsia="ru-RU"/>
              </w:rPr>
              <w:t>ухгалтерском учете доходы текущего финансового года в сумме ежемесячной платы или в соответствии с установленным договором аренды графиком поступления арендных платежей от предоставления прав пользования активов при операционной аренде (</w:t>
            </w:r>
            <w:proofErr w:type="spellStart"/>
            <w:r w:rsidRPr="00D22F8C">
              <w:rPr>
                <w:rFonts w:ascii="Times New Roman" w:eastAsia="Times New Roman" w:hAnsi="Times New Roman" w:cs="Times New Roman"/>
                <w:color w:val="000000"/>
                <w:sz w:val="24"/>
                <w:szCs w:val="24"/>
                <w:lang w:eastAsia="ru-RU"/>
              </w:rPr>
              <w:t>неоперационной</w:t>
            </w:r>
            <w:proofErr w:type="spellEnd"/>
            <w:r w:rsidRPr="00D22F8C">
              <w:rPr>
                <w:rFonts w:ascii="Times New Roman" w:eastAsia="Times New Roman" w:hAnsi="Times New Roman" w:cs="Times New Roman"/>
                <w:color w:val="000000"/>
                <w:sz w:val="24"/>
                <w:szCs w:val="24"/>
                <w:lang w:eastAsia="ru-RU"/>
              </w:rPr>
              <w:t xml:space="preserve"> (финансовой) аренде) в уменьшение ранее начисленных доходов будущих периодов по операционной аренде (</w:t>
            </w:r>
            <w:proofErr w:type="spellStart"/>
            <w:r w:rsidRPr="00D22F8C">
              <w:rPr>
                <w:rFonts w:ascii="Times New Roman" w:eastAsia="Times New Roman" w:hAnsi="Times New Roman" w:cs="Times New Roman"/>
                <w:color w:val="000000"/>
                <w:sz w:val="24"/>
                <w:szCs w:val="24"/>
                <w:lang w:eastAsia="ru-RU"/>
              </w:rPr>
              <w:t>неоперационной</w:t>
            </w:r>
            <w:proofErr w:type="spellEnd"/>
            <w:r w:rsidRPr="00D22F8C">
              <w:rPr>
                <w:rFonts w:ascii="Times New Roman" w:eastAsia="Times New Roman" w:hAnsi="Times New Roman" w:cs="Times New Roman"/>
                <w:color w:val="000000"/>
                <w:sz w:val="24"/>
                <w:szCs w:val="24"/>
                <w:lang w:eastAsia="ru-RU"/>
              </w:rPr>
              <w:t xml:space="preserve"> (финансовой) аренде) </w:t>
            </w:r>
            <w:proofErr w:type="gramEnd"/>
          </w:p>
        </w:tc>
        <w:tc>
          <w:tcPr>
            <w:tcW w:w="992" w:type="dxa"/>
            <w:shd w:val="clear" w:color="000000" w:fill="FFFFFF"/>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40 1ХX</w:t>
            </w:r>
          </w:p>
        </w:tc>
        <w:tc>
          <w:tcPr>
            <w:tcW w:w="1276" w:type="dxa"/>
            <w:shd w:val="clear" w:color="000000" w:fill="FFFFFF"/>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auto" w:fill="auto"/>
            <w:hideMark/>
          </w:tcPr>
          <w:p w:rsidR="0074562A" w:rsidRPr="00D22F8C" w:rsidRDefault="0074562A" w:rsidP="0074562A">
            <w:pPr>
              <w:jc w:val="center"/>
              <w:rPr>
                <w:color w:val="000000"/>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50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4.1.5</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бухгалтерском учете доходы от</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реализации работ, услуг, осуществляемых учреждением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рамках разрешенных согласно уставу учреждения видов деятельности</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w:t>
            </w:r>
          </w:p>
        </w:tc>
        <w:tc>
          <w:tcPr>
            <w:tcW w:w="992"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D640A7" w:rsidRPr="00D22F8C" w:rsidTr="00115191">
        <w:trPr>
          <w:cantSplit/>
          <w:trHeight w:val="1500"/>
        </w:trPr>
        <w:tc>
          <w:tcPr>
            <w:tcW w:w="0" w:type="auto"/>
            <w:shd w:val="clear" w:color="auto" w:fill="auto"/>
            <w:hideMark/>
          </w:tcPr>
          <w:p w:rsidR="00D640A7" w:rsidRPr="00D22F8C" w:rsidRDefault="00D640A7" w:rsidP="00D640A7">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4.1.5.1</w:t>
            </w:r>
          </w:p>
        </w:tc>
        <w:tc>
          <w:tcPr>
            <w:tcW w:w="4775"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доходов текущего финансового года;</w:t>
            </w:r>
          </w:p>
        </w:tc>
        <w:tc>
          <w:tcPr>
            <w:tcW w:w="992"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000000" w:fill="FFFFFF"/>
            <w:hideMark/>
          </w:tcPr>
          <w:p w:rsidR="00D640A7" w:rsidRPr="00D22F8C" w:rsidRDefault="00AC1BBC"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 56X</w:t>
            </w:r>
          </w:p>
        </w:tc>
        <w:tc>
          <w:tcPr>
            <w:tcW w:w="1276"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D640A7" w:rsidRPr="00D22F8C" w:rsidRDefault="00D640A7" w:rsidP="00D640A7">
            <w:pPr>
              <w:jc w:val="both"/>
              <w:rPr>
                <w:color w:val="000000"/>
              </w:rPr>
            </w:pPr>
            <w:r w:rsidRPr="00D22F8C">
              <w:rPr>
                <w:rFonts w:ascii="Times New Roman" w:hAnsi="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D640A7" w:rsidRPr="00D22F8C" w:rsidTr="00115191">
        <w:trPr>
          <w:cantSplit/>
          <w:trHeight w:val="1500"/>
        </w:trPr>
        <w:tc>
          <w:tcPr>
            <w:tcW w:w="0" w:type="auto"/>
            <w:shd w:val="clear" w:color="auto" w:fill="auto"/>
            <w:hideMark/>
          </w:tcPr>
          <w:p w:rsidR="00D640A7" w:rsidRPr="00D22F8C" w:rsidRDefault="00D640A7" w:rsidP="00D640A7">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4.1.5.2</w:t>
            </w:r>
          </w:p>
        </w:tc>
        <w:tc>
          <w:tcPr>
            <w:tcW w:w="4775"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доходов будущих периодов</w:t>
            </w:r>
          </w:p>
        </w:tc>
        <w:tc>
          <w:tcPr>
            <w:tcW w:w="992"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D640A7" w:rsidRPr="00D22F8C" w:rsidRDefault="00D640A7" w:rsidP="00D640A7">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D640A7" w:rsidRPr="00D22F8C" w:rsidRDefault="00D640A7" w:rsidP="00D640A7">
            <w:pPr>
              <w:jc w:val="both"/>
              <w:rPr>
                <w:color w:val="000000"/>
              </w:rPr>
            </w:pPr>
            <w:r w:rsidRPr="00D22F8C">
              <w:rPr>
                <w:rFonts w:ascii="Times New Roman" w:hAnsi="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D640A7" w:rsidRPr="00D22F8C" w:rsidRDefault="00D640A7" w:rsidP="00D640A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61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4.1.6</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бухгалтерском учете доходы от</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реализации основных средств, нематериальных активов, биологических активов, материальных запасов</w:t>
            </w:r>
            <w:r w:rsidR="00DA7CDD" w:rsidRPr="00D22F8C">
              <w:rPr>
                <w:rFonts w:ascii="Times New Roman" w:eastAsia="Times New Roman" w:hAnsi="Times New Roman" w:cs="Times New Roman"/>
                <w:color w:val="000000"/>
                <w:sz w:val="24"/>
                <w:szCs w:val="24"/>
                <w:lang w:eastAsia="ru-RU"/>
              </w:rPr>
              <w:t xml:space="preserve"> в м</w:t>
            </w:r>
            <w:r w:rsidRPr="00D22F8C">
              <w:rPr>
                <w:rFonts w:ascii="Times New Roman" w:eastAsia="Times New Roman" w:hAnsi="Times New Roman" w:cs="Times New Roman"/>
                <w:color w:val="000000"/>
                <w:sz w:val="24"/>
                <w:szCs w:val="24"/>
                <w:lang w:eastAsia="ru-RU"/>
              </w:rPr>
              <w:t xml:space="preserve">омент перехода права собственности согласно условиям заключенных договоров </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000000" w:fill="FFFFFF"/>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2 205 7X 56X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2 401 10 1ХХ</w:t>
            </w:r>
          </w:p>
        </w:tc>
        <w:tc>
          <w:tcPr>
            <w:tcW w:w="2738"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0221C4" w:rsidRPr="00D22F8C" w:rsidRDefault="009B70C9"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4.1.7</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бухгалтерском учете доходы текущего финансового года по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субсидиям</w:t>
            </w:r>
            <w:r w:rsidR="00DA7CDD" w:rsidRPr="00D22F8C">
              <w:rPr>
                <w:rFonts w:ascii="Times New Roman" w:eastAsia="Times New Roman" w:hAnsi="Times New Roman" w:cs="Times New Roman"/>
                <w:color w:val="000000"/>
                <w:sz w:val="24"/>
                <w:szCs w:val="24"/>
                <w:lang w:eastAsia="ru-RU"/>
              </w:rPr>
              <w:t xml:space="preserve"> на в</w:t>
            </w:r>
            <w:r w:rsidRPr="00D22F8C">
              <w:rPr>
                <w:rFonts w:ascii="Times New Roman" w:eastAsia="Times New Roman" w:hAnsi="Times New Roman" w:cs="Times New Roman"/>
                <w:color w:val="000000"/>
                <w:sz w:val="24"/>
                <w:szCs w:val="24"/>
                <w:lang w:eastAsia="ru-RU"/>
              </w:rPr>
              <w:t>ыполнение государственного (муниципального) задания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информацией</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условий предоставления субсидии на</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выполнение государственного (муниципального) задания</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40 1ХХ</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4 401 10 1Х</w:t>
            </w:r>
            <w:r w:rsidRPr="00D22F8C">
              <w:rPr>
                <w:rFonts w:ascii="Times New Roman" w:eastAsia="Times New Roman" w:hAnsi="Times New Roman" w:cs="Times New Roman"/>
                <w:color w:val="000000"/>
                <w:sz w:val="24"/>
                <w:szCs w:val="24"/>
                <w:lang w:val="en-US" w:eastAsia="ru-RU"/>
              </w:rPr>
              <w:t>X</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результатов государственного (муниципального) задания</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4.1.8</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Признаны (начислены)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бухгалтерском учете доходы текущего финансового года по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предоставленной учреждению субсидии</w:t>
            </w:r>
            <w:r w:rsidR="00DA7CDD" w:rsidRPr="00D22F8C">
              <w:rPr>
                <w:rFonts w:ascii="Times New Roman" w:eastAsia="Times New Roman" w:hAnsi="Times New Roman" w:cs="Times New Roman"/>
                <w:color w:val="000000"/>
                <w:sz w:val="24"/>
                <w:szCs w:val="24"/>
                <w:lang w:eastAsia="ru-RU"/>
              </w:rPr>
              <w:t xml:space="preserve"> на и</w:t>
            </w:r>
            <w:r w:rsidRPr="00D22F8C">
              <w:rPr>
                <w:rFonts w:ascii="Times New Roman" w:eastAsia="Times New Roman" w:hAnsi="Times New Roman" w:cs="Times New Roman"/>
                <w:color w:val="000000"/>
                <w:sz w:val="24"/>
                <w:szCs w:val="24"/>
                <w:lang w:eastAsia="ru-RU"/>
              </w:rPr>
              <w:t>ные цели,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и</w:t>
            </w:r>
            <w:r w:rsidRPr="00D22F8C">
              <w:rPr>
                <w:rFonts w:ascii="Times New Roman" w:eastAsia="Times New Roman" w:hAnsi="Times New Roman" w:cs="Times New Roman"/>
                <w:color w:val="000000"/>
                <w:sz w:val="24"/>
                <w:szCs w:val="24"/>
                <w:lang w:eastAsia="ru-RU"/>
              </w:rPr>
              <w:t>нформацией 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достижении условий предоставления целевой субсидии (о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 xml:space="preserve">выполнении условия при передаче актива) </w:t>
            </w:r>
            <w:proofErr w:type="gramEnd"/>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40 1ХХ</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10 1XX</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результатов целевой субсидии</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4.1.9</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proofErr w:type="gramStart"/>
            <w:r w:rsidRPr="00D22F8C">
              <w:rPr>
                <w:rFonts w:ascii="Times New Roman" w:eastAsia="Times New Roman" w:hAnsi="Times New Roman" w:cs="Times New Roman"/>
                <w:color w:val="000000"/>
                <w:sz w:val="24"/>
                <w:szCs w:val="24"/>
                <w:lang w:eastAsia="ru-RU"/>
              </w:rPr>
              <w:t>)</w:t>
            </w:r>
            <w:r w:rsidR="00B03BB6" w:rsidRPr="00D22F8C">
              <w:rPr>
                <w:rFonts w:ascii="Times New Roman" w:eastAsia="Times New Roman" w:hAnsi="Times New Roman" w:cs="Times New Roman"/>
                <w:color w:val="000000"/>
                <w:sz w:val="24"/>
                <w:szCs w:val="24"/>
                <w:lang w:eastAsia="ru-RU"/>
              </w:rPr>
              <w:t>в</w:t>
            </w:r>
            <w:proofErr w:type="gram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доходы текущего финансового года по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предоставленной учреждению субсидии</w:t>
            </w:r>
            <w:r w:rsidR="00DA7CDD" w:rsidRPr="00D22F8C">
              <w:rPr>
                <w:rFonts w:ascii="Times New Roman" w:eastAsia="Times New Roman" w:hAnsi="Times New Roman" w:cs="Times New Roman"/>
                <w:color w:val="000000"/>
                <w:sz w:val="24"/>
                <w:szCs w:val="24"/>
                <w:lang w:eastAsia="ru-RU"/>
              </w:rPr>
              <w:t xml:space="preserve"> на и</w:t>
            </w:r>
            <w:r w:rsidRPr="00D22F8C">
              <w:rPr>
                <w:rFonts w:ascii="Times New Roman" w:eastAsia="Times New Roman" w:hAnsi="Times New Roman" w:cs="Times New Roman"/>
                <w:color w:val="000000"/>
                <w:sz w:val="24"/>
                <w:szCs w:val="24"/>
                <w:lang w:eastAsia="ru-RU"/>
              </w:rPr>
              <w:t>ные цели,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и</w:t>
            </w:r>
            <w:r w:rsidRPr="00D22F8C">
              <w:rPr>
                <w:rFonts w:ascii="Times New Roman" w:eastAsia="Times New Roman" w:hAnsi="Times New Roman" w:cs="Times New Roman"/>
                <w:color w:val="000000"/>
                <w:sz w:val="24"/>
                <w:szCs w:val="24"/>
                <w:lang w:eastAsia="ru-RU"/>
              </w:rPr>
              <w:t>нформацией 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достижении условий предоставления целевой субсидии (о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 xml:space="preserve">выполнении условия при передаче актива) </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40 1ХХ</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10 1XX</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результатов целевой субсидии</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4.1.11</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r w:rsidR="00DA7CDD" w:rsidRPr="00D22F8C">
              <w:rPr>
                <w:rFonts w:ascii="Times New Roman" w:eastAsia="Times New Roman" w:hAnsi="Times New Roman" w:cs="Times New Roman"/>
                <w:color w:val="000000"/>
                <w:sz w:val="24"/>
                <w:szCs w:val="24"/>
                <w:lang w:eastAsia="ru-RU"/>
              </w:rPr>
              <w:t xml:space="preserve"> в у</w:t>
            </w:r>
            <w:r w:rsidRPr="00D22F8C">
              <w:rPr>
                <w:rFonts w:ascii="Times New Roman" w:eastAsia="Times New Roman" w:hAnsi="Times New Roman" w:cs="Times New Roman"/>
                <w:color w:val="000000"/>
                <w:sz w:val="24"/>
                <w:szCs w:val="24"/>
                <w:lang w:eastAsia="ru-RU"/>
              </w:rPr>
              <w:t xml:space="preserve">чете учреждения доходы </w:t>
            </w:r>
            <w:r w:rsidR="00CE0F71" w:rsidRPr="00D22F8C">
              <w:rPr>
                <w:rFonts w:ascii="Times New Roman" w:eastAsia="Times New Roman" w:hAnsi="Times New Roman" w:cs="Times New Roman"/>
                <w:color w:val="000000"/>
                <w:sz w:val="24"/>
                <w:szCs w:val="24"/>
                <w:lang w:eastAsia="ru-RU"/>
              </w:rPr>
              <w:t>текущего финансового года</w:t>
            </w:r>
            <w:r w:rsidR="00DA7CDD" w:rsidRPr="00D22F8C">
              <w:rPr>
                <w:rFonts w:ascii="Times New Roman" w:eastAsia="Times New Roman" w:hAnsi="Times New Roman" w:cs="Times New Roman"/>
                <w:color w:val="000000"/>
                <w:sz w:val="24"/>
                <w:szCs w:val="24"/>
                <w:lang w:eastAsia="ru-RU"/>
              </w:rPr>
              <w:t xml:space="preserve"> по и</w:t>
            </w:r>
            <w:r w:rsidRPr="00D22F8C">
              <w:rPr>
                <w:rFonts w:ascii="Times New Roman" w:eastAsia="Times New Roman" w:hAnsi="Times New Roman" w:cs="Times New Roman"/>
                <w:color w:val="000000"/>
                <w:sz w:val="24"/>
                <w:szCs w:val="24"/>
                <w:lang w:eastAsia="ru-RU"/>
              </w:rPr>
              <w:t>ным доходам, грантам (грантам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форме субсидий), субсидиям, иным безвозмездным поступлениям, предоставленным без условий при</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передаче активов,</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оглашениями (договорами)</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 относящейся</w:t>
            </w:r>
            <w:r w:rsidR="00DA7CDD" w:rsidRPr="00D22F8C">
              <w:rPr>
                <w:rFonts w:ascii="Times New Roman" w:eastAsia="Times New Roman" w:hAnsi="Times New Roman" w:cs="Times New Roman"/>
                <w:color w:val="000000"/>
                <w:sz w:val="24"/>
                <w:szCs w:val="24"/>
                <w:lang w:eastAsia="ru-RU"/>
              </w:rPr>
              <w:t xml:space="preserve"> к т</w:t>
            </w:r>
            <w:r w:rsidRPr="00D22F8C">
              <w:rPr>
                <w:rFonts w:ascii="Times New Roman" w:eastAsia="Times New Roman" w:hAnsi="Times New Roman" w:cs="Times New Roman"/>
                <w:color w:val="000000"/>
                <w:sz w:val="24"/>
                <w:szCs w:val="24"/>
                <w:lang w:eastAsia="ru-RU"/>
              </w:rPr>
              <w:t>екущему периоду</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000000" w:fill="FFFFFF"/>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 56X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результатов целевой субсидии</w:t>
            </w:r>
          </w:p>
        </w:tc>
        <w:tc>
          <w:tcPr>
            <w:tcW w:w="2645" w:type="dxa"/>
            <w:shd w:val="clear" w:color="auto" w:fill="auto"/>
            <w:hideMark/>
          </w:tcPr>
          <w:p w:rsidR="000221C4" w:rsidRPr="00D22F8C" w:rsidRDefault="009B70C9"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262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4.1.12</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proofErr w:type="gramStart"/>
            <w:r w:rsidRPr="00D22F8C">
              <w:rPr>
                <w:rFonts w:ascii="Times New Roman" w:eastAsia="Times New Roman" w:hAnsi="Times New Roman" w:cs="Times New Roman"/>
                <w:color w:val="000000"/>
                <w:sz w:val="24"/>
                <w:szCs w:val="24"/>
                <w:lang w:eastAsia="ru-RU"/>
              </w:rPr>
              <w:t>)</w:t>
            </w:r>
            <w:r w:rsidR="00B03BB6" w:rsidRPr="00D22F8C">
              <w:rPr>
                <w:rFonts w:ascii="Times New Roman" w:eastAsia="Times New Roman" w:hAnsi="Times New Roman" w:cs="Times New Roman"/>
                <w:color w:val="000000"/>
                <w:sz w:val="24"/>
                <w:szCs w:val="24"/>
                <w:lang w:eastAsia="ru-RU"/>
              </w:rPr>
              <w:t>в</w:t>
            </w:r>
            <w:proofErr w:type="gram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доходы </w:t>
            </w:r>
            <w:r w:rsidR="00CE0F71" w:rsidRPr="00D22F8C">
              <w:rPr>
                <w:rFonts w:ascii="Times New Roman" w:eastAsia="Times New Roman" w:hAnsi="Times New Roman" w:cs="Times New Roman"/>
                <w:color w:val="000000"/>
                <w:sz w:val="24"/>
                <w:szCs w:val="24"/>
                <w:lang w:eastAsia="ru-RU"/>
              </w:rPr>
              <w:t>текущего финансового года</w:t>
            </w:r>
            <w:r w:rsidR="00DA7CDD" w:rsidRPr="00D22F8C">
              <w:rPr>
                <w:rFonts w:ascii="Times New Roman" w:eastAsia="Times New Roman" w:hAnsi="Times New Roman" w:cs="Times New Roman"/>
                <w:color w:val="000000"/>
                <w:sz w:val="24"/>
                <w:szCs w:val="24"/>
                <w:lang w:eastAsia="ru-RU"/>
              </w:rPr>
              <w:t xml:space="preserve"> по г</w:t>
            </w:r>
            <w:r w:rsidRPr="00D22F8C">
              <w:rPr>
                <w:rFonts w:ascii="Times New Roman" w:eastAsia="Times New Roman" w:hAnsi="Times New Roman" w:cs="Times New Roman"/>
                <w:color w:val="000000"/>
                <w:sz w:val="24"/>
                <w:szCs w:val="24"/>
                <w:lang w:eastAsia="ru-RU"/>
              </w:rPr>
              <w:t>рантам, грантам</w:t>
            </w:r>
            <w:r w:rsidR="00DA7CDD" w:rsidRPr="00D22F8C">
              <w:rPr>
                <w:rFonts w:ascii="Times New Roman" w:eastAsia="Times New Roman" w:hAnsi="Times New Roman" w:cs="Times New Roman"/>
                <w:color w:val="000000"/>
                <w:sz w:val="24"/>
                <w:szCs w:val="24"/>
                <w:lang w:eastAsia="ru-RU"/>
              </w:rPr>
              <w:t xml:space="preserve"> в ф</w:t>
            </w:r>
            <w:r w:rsidRPr="00D22F8C">
              <w:rPr>
                <w:rFonts w:ascii="Times New Roman" w:eastAsia="Times New Roman" w:hAnsi="Times New Roman" w:cs="Times New Roman"/>
                <w:color w:val="000000"/>
                <w:sz w:val="24"/>
                <w:szCs w:val="24"/>
                <w:lang w:eastAsia="ru-RU"/>
              </w:rPr>
              <w:t>орме субсидий, иным безвозмездным поступлениям, предоставленным</w:t>
            </w:r>
            <w:r w:rsidR="00DA7CDD" w:rsidRPr="00D22F8C">
              <w:rPr>
                <w:rFonts w:ascii="Times New Roman" w:eastAsia="Times New Roman" w:hAnsi="Times New Roman" w:cs="Times New Roman"/>
                <w:color w:val="000000"/>
                <w:sz w:val="24"/>
                <w:szCs w:val="24"/>
                <w:lang w:eastAsia="ru-RU"/>
              </w:rPr>
              <w:t xml:space="preserve"> на у</w:t>
            </w:r>
            <w:r w:rsidRPr="00D22F8C">
              <w:rPr>
                <w:rFonts w:ascii="Times New Roman" w:eastAsia="Times New Roman" w:hAnsi="Times New Roman" w:cs="Times New Roman"/>
                <w:color w:val="000000"/>
                <w:sz w:val="24"/>
                <w:szCs w:val="24"/>
                <w:lang w:eastAsia="ru-RU"/>
              </w:rPr>
              <w:t>словиях при</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передаче активов,</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w:t>
            </w:r>
            <w:r w:rsidR="00DA7CDD" w:rsidRPr="00D22F8C">
              <w:rPr>
                <w:rFonts w:ascii="Times New Roman" w:eastAsia="Times New Roman" w:hAnsi="Times New Roman" w:cs="Times New Roman"/>
                <w:color w:val="000000"/>
                <w:sz w:val="24"/>
                <w:szCs w:val="24"/>
                <w:lang w:eastAsia="ru-RU"/>
              </w:rPr>
              <w:t xml:space="preserve"> с и</w:t>
            </w:r>
            <w:r w:rsidRPr="00D22F8C">
              <w:rPr>
                <w:rFonts w:ascii="Times New Roman" w:eastAsia="Times New Roman" w:hAnsi="Times New Roman" w:cs="Times New Roman"/>
                <w:color w:val="000000"/>
                <w:sz w:val="24"/>
                <w:szCs w:val="24"/>
                <w:lang w:eastAsia="ru-RU"/>
              </w:rPr>
              <w:t>нформацией</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условий предоставления грантов, грантов в</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форме субсидий, иных безвозмездных поступлений (о</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выполнении условия при передаче активов)</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 относящейся к</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будущим периодам</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0221C4" w:rsidRPr="00D22F8C" w:rsidRDefault="000221C4"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w:t>
            </w:r>
            <w:r w:rsidR="00DA7CDD" w:rsidRPr="00D22F8C">
              <w:rPr>
                <w:rFonts w:ascii="Times New Roman" w:eastAsia="Times New Roman" w:hAnsi="Times New Roman" w:cs="Times New Roman"/>
                <w:color w:val="000000"/>
                <w:sz w:val="24"/>
                <w:szCs w:val="24"/>
                <w:lang w:eastAsia="ru-RU"/>
              </w:rPr>
              <w:t xml:space="preserve"> о д</w:t>
            </w:r>
            <w:r w:rsidRPr="00D22F8C">
              <w:rPr>
                <w:rFonts w:ascii="Times New Roman" w:eastAsia="Times New Roman" w:hAnsi="Times New Roman" w:cs="Times New Roman"/>
                <w:color w:val="000000"/>
                <w:sz w:val="24"/>
                <w:szCs w:val="24"/>
                <w:lang w:eastAsia="ru-RU"/>
              </w:rPr>
              <w:t>остижении результатов целевой субсидии</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50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4.1.13</w:t>
            </w:r>
          </w:p>
        </w:tc>
        <w:tc>
          <w:tcPr>
            <w:tcW w:w="4775" w:type="dxa"/>
            <w:shd w:val="clear" w:color="auto" w:fill="auto"/>
            <w:hideMark/>
          </w:tcPr>
          <w:p w:rsidR="000221C4" w:rsidRPr="00D22F8C" w:rsidRDefault="000221C4" w:rsidP="00E4401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proofErr w:type="gramStart"/>
            <w:r w:rsidRPr="00D22F8C">
              <w:rPr>
                <w:rFonts w:ascii="Times New Roman" w:eastAsia="Times New Roman" w:hAnsi="Times New Roman" w:cs="Times New Roman"/>
                <w:color w:val="000000"/>
                <w:sz w:val="24"/>
                <w:szCs w:val="24"/>
                <w:lang w:eastAsia="ru-RU"/>
              </w:rPr>
              <w:t>)</w:t>
            </w:r>
            <w:r w:rsidR="00B03BB6" w:rsidRPr="00D22F8C">
              <w:rPr>
                <w:rFonts w:ascii="Times New Roman" w:eastAsia="Times New Roman" w:hAnsi="Times New Roman" w:cs="Times New Roman"/>
                <w:color w:val="000000"/>
                <w:sz w:val="24"/>
                <w:szCs w:val="24"/>
                <w:lang w:eastAsia="ru-RU"/>
              </w:rPr>
              <w:t>в</w:t>
            </w:r>
            <w:proofErr w:type="gram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доходы от</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возмещения арендодателю расходов</w:t>
            </w:r>
            <w:r w:rsidR="00DA7CDD" w:rsidRPr="00D22F8C">
              <w:rPr>
                <w:rFonts w:ascii="Times New Roman" w:eastAsia="Times New Roman" w:hAnsi="Times New Roman" w:cs="Times New Roman"/>
                <w:color w:val="000000"/>
                <w:sz w:val="24"/>
                <w:szCs w:val="24"/>
                <w:lang w:eastAsia="ru-RU"/>
              </w:rPr>
              <w:t xml:space="preserve"> по с</w:t>
            </w:r>
            <w:r w:rsidRPr="00D22F8C">
              <w:rPr>
                <w:rFonts w:ascii="Times New Roman" w:eastAsia="Times New Roman" w:hAnsi="Times New Roman" w:cs="Times New Roman"/>
                <w:color w:val="000000"/>
                <w:sz w:val="24"/>
                <w:szCs w:val="24"/>
                <w:lang w:eastAsia="ru-RU"/>
              </w:rPr>
              <w:t>одержанию им</w:t>
            </w:r>
            <w:r w:rsidR="00E4401E"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переданного</w:t>
            </w:r>
            <w:r w:rsidR="00DA7CDD" w:rsidRPr="00D22F8C">
              <w:rPr>
                <w:rFonts w:ascii="Times New Roman" w:eastAsia="Times New Roman" w:hAnsi="Times New Roman" w:cs="Times New Roman"/>
                <w:color w:val="000000"/>
                <w:sz w:val="24"/>
                <w:szCs w:val="24"/>
                <w:lang w:eastAsia="ru-RU"/>
              </w:rPr>
              <w:t xml:space="preserve"> в п</w:t>
            </w:r>
            <w:r w:rsidRPr="00D22F8C">
              <w:rPr>
                <w:rFonts w:ascii="Times New Roman" w:eastAsia="Times New Roman" w:hAnsi="Times New Roman" w:cs="Times New Roman"/>
                <w:color w:val="000000"/>
                <w:sz w:val="24"/>
                <w:szCs w:val="24"/>
                <w:lang w:eastAsia="ru-RU"/>
              </w:rPr>
              <w:t>ользование имущества</w:t>
            </w:r>
            <w:r w:rsidR="00DA7CDD" w:rsidRPr="00D22F8C">
              <w:rPr>
                <w:rFonts w:ascii="Times New Roman" w:eastAsia="Times New Roman" w:hAnsi="Times New Roman" w:cs="Times New Roman"/>
                <w:color w:val="000000"/>
                <w:sz w:val="24"/>
                <w:szCs w:val="24"/>
                <w:lang w:eastAsia="ru-RU"/>
              </w:rPr>
              <w:t xml:space="preserve"> по ф</w:t>
            </w:r>
            <w:r w:rsidRPr="00D22F8C">
              <w:rPr>
                <w:rFonts w:ascii="Times New Roman" w:eastAsia="Times New Roman" w:hAnsi="Times New Roman" w:cs="Times New Roman"/>
                <w:color w:val="000000"/>
                <w:sz w:val="24"/>
                <w:szCs w:val="24"/>
                <w:lang w:eastAsia="ru-RU"/>
              </w:rPr>
              <w:t xml:space="preserve">акту предъявления арендатору (пользователю) соответствующих требований </w:t>
            </w:r>
          </w:p>
        </w:tc>
        <w:tc>
          <w:tcPr>
            <w:tcW w:w="992"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35 56X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auto" w:fill="auto"/>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1ХX</w:t>
            </w:r>
          </w:p>
        </w:tc>
        <w:tc>
          <w:tcPr>
            <w:tcW w:w="2738" w:type="dxa"/>
            <w:shd w:val="clear" w:color="auto" w:fill="auto"/>
            <w:hideMark/>
          </w:tcPr>
          <w:p w:rsidR="000221C4" w:rsidRPr="00D22F8C" w:rsidRDefault="00DA7CDD"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0221C4" w:rsidRPr="00D22F8C" w:rsidRDefault="009B70C9"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5F76DA"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12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4.1.14</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w:t>
            </w:r>
            <w:r w:rsidR="00115191">
              <w:rPr>
                <w:rFonts w:ascii="Times New Roman" w:eastAsia="Times New Roman" w:hAnsi="Times New Roman" w:cs="Times New Roman"/>
                <w:color w:val="000000"/>
                <w:sz w:val="24"/>
                <w:szCs w:val="24"/>
                <w:lang w:eastAsia="ru-RU"/>
              </w:rPr>
              <w:t xml:space="preserve"> </w:t>
            </w:r>
            <w:r w:rsidR="00B03BB6" w:rsidRPr="00D22F8C">
              <w:rPr>
                <w:rFonts w:ascii="Times New Roman" w:eastAsia="Times New Roman" w:hAnsi="Times New Roman" w:cs="Times New Roman"/>
                <w:color w:val="000000"/>
                <w:sz w:val="24"/>
                <w:szCs w:val="24"/>
                <w:lang w:eastAsia="ru-RU"/>
              </w:rPr>
              <w:t>в бухгалтерском учете учреждения</w:t>
            </w:r>
            <w:r w:rsidRPr="00D22F8C">
              <w:rPr>
                <w:rFonts w:ascii="Times New Roman" w:eastAsia="Times New Roman" w:hAnsi="Times New Roman" w:cs="Times New Roman"/>
                <w:color w:val="000000"/>
                <w:sz w:val="24"/>
                <w:szCs w:val="24"/>
                <w:lang w:eastAsia="ru-RU"/>
              </w:rPr>
              <w:t xml:space="preserve"> суммы расходов (уменьшения суммы ранее начисленных доходов, стоимости объектов активов, обязательств)</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w:t>
            </w:r>
          </w:p>
        </w:tc>
        <w:tc>
          <w:tcPr>
            <w:tcW w:w="992"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AF06D5" w:rsidRPr="00D22F8C" w:rsidTr="00115191">
        <w:trPr>
          <w:cantSplit/>
          <w:trHeight w:val="1875"/>
        </w:trPr>
        <w:tc>
          <w:tcPr>
            <w:tcW w:w="0" w:type="auto"/>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4.1.14.1</w:t>
            </w:r>
          </w:p>
        </w:tc>
        <w:tc>
          <w:tcPr>
            <w:tcW w:w="4775" w:type="dxa"/>
            <w:shd w:val="clear" w:color="auto" w:fill="auto"/>
            <w:hideMark/>
          </w:tcPr>
          <w:p w:rsidR="0058039C" w:rsidRPr="00D22F8C" w:rsidRDefault="0058039C"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нефинансовых активов, в том числе в части сумм восстановленной амортизации и накопленного убытка от обесценения, изменения стоимости </w:t>
            </w:r>
            <w:proofErr w:type="gramStart"/>
            <w:r w:rsidRPr="00D22F8C">
              <w:rPr>
                <w:rFonts w:ascii="Times New Roman" w:eastAsia="Times New Roman" w:hAnsi="Times New Roman" w:cs="Times New Roman"/>
                <w:color w:val="000000"/>
                <w:sz w:val="24"/>
                <w:szCs w:val="24"/>
                <w:lang w:eastAsia="ru-RU"/>
              </w:rPr>
              <w:t>в следствие</w:t>
            </w:r>
            <w:proofErr w:type="gramEnd"/>
            <w:r w:rsidRPr="00D22F8C">
              <w:rPr>
                <w:rFonts w:ascii="Times New Roman" w:eastAsia="Times New Roman" w:hAnsi="Times New Roman" w:cs="Times New Roman"/>
                <w:color w:val="000000"/>
                <w:sz w:val="24"/>
                <w:szCs w:val="24"/>
                <w:lang w:eastAsia="ru-RU"/>
              </w:rPr>
              <w:t xml:space="preserve"> отрицательной переоценки, отрицательной курсовой разницы, торговой наценки (способ «Красное </w:t>
            </w:r>
            <w:proofErr w:type="spellStart"/>
            <w:r w:rsidRPr="00D22F8C">
              <w:rPr>
                <w:rFonts w:ascii="Times New Roman" w:eastAsia="Times New Roman" w:hAnsi="Times New Roman" w:cs="Times New Roman"/>
                <w:color w:val="000000"/>
                <w:sz w:val="24"/>
                <w:szCs w:val="24"/>
                <w:lang w:eastAsia="ru-RU"/>
              </w:rPr>
              <w:t>сторно</w:t>
            </w:r>
            <w:proofErr w:type="spellEnd"/>
            <w:r w:rsidRPr="00D22F8C">
              <w:rPr>
                <w:rFonts w:ascii="Times New Roman" w:eastAsia="Times New Roman" w:hAnsi="Times New Roman" w:cs="Times New Roman"/>
                <w:color w:val="000000"/>
                <w:sz w:val="24"/>
                <w:szCs w:val="24"/>
                <w:lang w:eastAsia="ru-RU"/>
              </w:rPr>
              <w:t>»)</w:t>
            </w:r>
            <w:r w:rsidR="00F14DE8" w:rsidRPr="00D22F8C">
              <w:rPr>
                <w:rFonts w:ascii="Times New Roman" w:eastAsia="Times New Roman" w:hAnsi="Times New Roman" w:cs="Times New Roman"/>
                <w:color w:val="000000"/>
                <w:sz w:val="24"/>
                <w:szCs w:val="24"/>
                <w:lang w:eastAsia="ru-RU"/>
              </w:rPr>
              <w:t xml:space="preserve">, отнесения себестоимости готовой продукции, товаров, работ, услуг, себестоимости </w:t>
            </w:r>
            <w:proofErr w:type="spellStart"/>
            <w:r w:rsidR="00F14DE8" w:rsidRPr="00D22F8C">
              <w:rPr>
                <w:rFonts w:ascii="Times New Roman" w:eastAsia="Times New Roman" w:hAnsi="Times New Roman" w:cs="Times New Roman"/>
                <w:color w:val="000000"/>
                <w:sz w:val="24"/>
                <w:szCs w:val="24"/>
                <w:lang w:eastAsia="ru-RU"/>
              </w:rPr>
              <w:t>биотрансформации</w:t>
            </w:r>
            <w:proofErr w:type="spellEnd"/>
            <w:r w:rsidR="00AC06A1" w:rsidRPr="00D22F8C">
              <w:rPr>
                <w:rFonts w:ascii="Times New Roman" w:eastAsia="Times New Roman" w:hAnsi="Times New Roman" w:cs="Times New Roman"/>
                <w:color w:val="000000"/>
                <w:sz w:val="24"/>
                <w:szCs w:val="24"/>
                <w:lang w:eastAsia="ru-RU"/>
              </w:rPr>
              <w:t xml:space="preserve">, </w:t>
            </w:r>
            <w:r w:rsidR="003D1519" w:rsidRPr="00D22F8C">
              <w:rPr>
                <w:rFonts w:ascii="Times New Roman" w:eastAsia="Times New Roman" w:hAnsi="Times New Roman" w:cs="Times New Roman"/>
                <w:color w:val="000000"/>
                <w:sz w:val="24"/>
                <w:szCs w:val="24"/>
                <w:lang w:eastAsia="ru-RU"/>
              </w:rPr>
              <w:t>, других операций, увеличивающих расходы учреждения</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58039C" w:rsidRPr="00D22F8C" w:rsidRDefault="0074562A"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1276" w:type="dxa"/>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8039C" w:rsidRPr="00D22F8C" w:rsidRDefault="00AC1BBC"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58039C" w:rsidRPr="00D22F8C" w:rsidRDefault="0058039C"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8039C" w:rsidRPr="00D22F8C" w:rsidRDefault="0058039C"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8039C" w:rsidRPr="00D22F8C" w:rsidRDefault="0058039C"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w:t>
            </w:r>
            <w:r w:rsidR="00AF06D5" w:rsidRPr="00D22F8C">
              <w:rPr>
                <w:rFonts w:ascii="Times New Roman" w:eastAsia="Times New Roman" w:hAnsi="Times New Roman" w:cs="Times New Roman"/>
                <w:color w:val="000000"/>
                <w:sz w:val="24"/>
                <w:szCs w:val="24"/>
                <w:lang w:eastAsia="ru-RU"/>
              </w:rPr>
              <w:t xml:space="preserve"> от в</w:t>
            </w:r>
            <w:r w:rsidRPr="00D22F8C">
              <w:rPr>
                <w:rFonts w:ascii="Times New Roman" w:eastAsia="Times New Roman" w:hAnsi="Times New Roman" w:cs="Times New Roman"/>
                <w:color w:val="000000"/>
                <w:sz w:val="24"/>
                <w:szCs w:val="24"/>
                <w:lang w:eastAsia="ru-RU"/>
              </w:rPr>
              <w:t>ида нефинансового актива</w:t>
            </w:r>
          </w:p>
        </w:tc>
      </w:tr>
      <w:tr w:rsidR="00AF06D5" w:rsidRPr="00D22F8C" w:rsidTr="00115191">
        <w:trPr>
          <w:cantSplit/>
          <w:trHeight w:val="1875"/>
        </w:trPr>
        <w:tc>
          <w:tcPr>
            <w:tcW w:w="0" w:type="auto"/>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4.1.14.2</w:t>
            </w:r>
          </w:p>
        </w:tc>
        <w:tc>
          <w:tcPr>
            <w:tcW w:w="4775" w:type="dxa"/>
            <w:shd w:val="clear" w:color="auto" w:fill="auto"/>
            <w:hideMark/>
          </w:tcPr>
          <w:p w:rsidR="0058039C" w:rsidRPr="00D22F8C" w:rsidRDefault="0058039C" w:rsidP="003D151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финансовых активов, изменения стоимости </w:t>
            </w:r>
            <w:proofErr w:type="gramStart"/>
            <w:r w:rsidRPr="00D22F8C">
              <w:rPr>
                <w:rFonts w:ascii="Times New Roman" w:eastAsia="Times New Roman" w:hAnsi="Times New Roman" w:cs="Times New Roman"/>
                <w:color w:val="000000"/>
                <w:sz w:val="24"/>
                <w:szCs w:val="24"/>
                <w:lang w:eastAsia="ru-RU"/>
              </w:rPr>
              <w:t>в следствие</w:t>
            </w:r>
            <w:proofErr w:type="gramEnd"/>
            <w:r w:rsidRPr="00D22F8C">
              <w:rPr>
                <w:rFonts w:ascii="Times New Roman" w:eastAsia="Times New Roman" w:hAnsi="Times New Roman" w:cs="Times New Roman"/>
                <w:color w:val="000000"/>
                <w:sz w:val="24"/>
                <w:szCs w:val="24"/>
                <w:lang w:eastAsia="ru-RU"/>
              </w:rPr>
              <w:t xml:space="preserve"> отрицательной переоценки, отрицательной курсовой разницы, сумм дебиторской задолженности по доходам, признанной нереальной к взысканию, сомнительной дебиторской задолженностью</w:t>
            </w:r>
            <w:r w:rsidR="003D1519" w:rsidRPr="00D22F8C">
              <w:rPr>
                <w:rFonts w:ascii="Times New Roman" w:eastAsia="Times New Roman" w:hAnsi="Times New Roman" w:cs="Times New Roman"/>
                <w:color w:val="000000"/>
                <w:sz w:val="24"/>
                <w:szCs w:val="24"/>
                <w:lang w:eastAsia="ru-RU"/>
              </w:rPr>
              <w:t>, других операций, увеличивающих расходы учреждения</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w:t>
            </w:r>
            <w:r w:rsidR="0074562A" w:rsidRPr="00D22F8C">
              <w:rPr>
                <w:rFonts w:ascii="Times New Roman" w:eastAsia="Times New Roman" w:hAnsi="Times New Roman" w:cs="Times New Roman"/>
                <w:color w:val="000000"/>
                <w:sz w:val="24"/>
                <w:szCs w:val="24"/>
                <w:lang w:eastAsia="ru-RU"/>
              </w:rPr>
              <w:t xml:space="preserve"> 10 1XX</w:t>
            </w:r>
          </w:p>
        </w:tc>
        <w:tc>
          <w:tcPr>
            <w:tcW w:w="1276" w:type="dxa"/>
            <w:shd w:val="clear" w:color="auto" w:fill="auto"/>
            <w:hideMark/>
          </w:tcPr>
          <w:p w:rsidR="0058039C" w:rsidRPr="00D22F8C" w:rsidRDefault="0058039C" w:rsidP="0058039C">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8039C" w:rsidRPr="00D22F8C" w:rsidRDefault="00AC1BBC" w:rsidP="0058039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6XX</w:t>
            </w:r>
          </w:p>
        </w:tc>
        <w:tc>
          <w:tcPr>
            <w:tcW w:w="2738" w:type="dxa"/>
            <w:shd w:val="clear" w:color="auto" w:fill="auto"/>
            <w:hideMark/>
          </w:tcPr>
          <w:p w:rsidR="0058039C" w:rsidRPr="00D22F8C" w:rsidRDefault="0058039C"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8039C" w:rsidRPr="00D22F8C" w:rsidRDefault="0058039C"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8039C" w:rsidRPr="00D22F8C" w:rsidRDefault="0058039C"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w:t>
            </w:r>
            <w:r w:rsidR="00AF06D5" w:rsidRPr="00D22F8C">
              <w:rPr>
                <w:rFonts w:ascii="Times New Roman" w:eastAsia="Times New Roman" w:hAnsi="Times New Roman" w:cs="Times New Roman"/>
                <w:color w:val="000000"/>
                <w:sz w:val="24"/>
                <w:szCs w:val="24"/>
                <w:lang w:eastAsia="ru-RU"/>
              </w:rPr>
              <w:t xml:space="preserve"> от в</w:t>
            </w:r>
            <w:r w:rsidRPr="00D22F8C">
              <w:rPr>
                <w:rFonts w:ascii="Times New Roman" w:eastAsia="Times New Roman" w:hAnsi="Times New Roman" w:cs="Times New Roman"/>
                <w:color w:val="000000"/>
                <w:sz w:val="24"/>
                <w:szCs w:val="24"/>
                <w:lang w:eastAsia="ru-RU"/>
              </w:rPr>
              <w:t>ида финансового актива</w:t>
            </w:r>
          </w:p>
        </w:tc>
      </w:tr>
      <w:tr w:rsidR="00AF06D5" w:rsidRPr="00D22F8C" w:rsidTr="00115191">
        <w:trPr>
          <w:cantSplit/>
          <w:trHeight w:val="187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4.1.14.3</w:t>
            </w:r>
          </w:p>
        </w:tc>
        <w:tc>
          <w:tcPr>
            <w:tcW w:w="4775" w:type="dxa"/>
            <w:shd w:val="clear" w:color="auto" w:fill="auto"/>
            <w:hideMark/>
          </w:tcPr>
          <w:p w:rsidR="0074562A" w:rsidRPr="00D22F8C" w:rsidRDefault="00216B1F"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 изменения стоимости вследствие отрицательной переоценки, изменения ориентировочной цены в случаях, предусмотренных отдельными нормативными правовыми актами Российской Федерации, иные операции в части уменьшения дебиторской задолженности по обязательствам, других операций, увеличивающих расходы учреждения;</w:t>
            </w:r>
          </w:p>
        </w:tc>
        <w:tc>
          <w:tcPr>
            <w:tcW w:w="992"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1276"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74562A" w:rsidRPr="00D22F8C" w:rsidRDefault="00216B1F"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w:t>
            </w:r>
            <w:r w:rsidRPr="00D22F8C">
              <w:rPr>
                <w:rFonts w:ascii="Times New Roman" w:eastAsia="Times New Roman" w:hAnsi="Times New Roman" w:cs="Times New Roman"/>
                <w:color w:val="000000"/>
                <w:sz w:val="24"/>
                <w:szCs w:val="24"/>
                <w:lang w:val="en-US" w:eastAsia="ru-RU"/>
              </w:rPr>
              <w:t>X</w:t>
            </w:r>
            <w:r w:rsidRPr="00D22F8C">
              <w:rPr>
                <w:rFonts w:ascii="Times New Roman" w:eastAsia="Times New Roman" w:hAnsi="Times New Roman" w:cs="Times New Roman"/>
                <w:color w:val="000000"/>
                <w:sz w:val="24"/>
                <w:szCs w:val="24"/>
                <w:lang w:eastAsia="ru-RU"/>
              </w:rPr>
              <w:t xml:space="preserve"> XX 73X</w:t>
            </w:r>
          </w:p>
        </w:tc>
        <w:tc>
          <w:tcPr>
            <w:tcW w:w="2738"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4562A" w:rsidRPr="00D22F8C" w:rsidRDefault="0074562A"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w:t>
            </w:r>
            <w:r w:rsidR="00AF06D5" w:rsidRPr="00D22F8C">
              <w:rPr>
                <w:rFonts w:ascii="Times New Roman" w:eastAsia="Times New Roman" w:hAnsi="Times New Roman" w:cs="Times New Roman"/>
                <w:color w:val="000000"/>
                <w:sz w:val="24"/>
                <w:szCs w:val="24"/>
                <w:lang w:eastAsia="ru-RU"/>
              </w:rPr>
              <w:t xml:space="preserve"> от в</w:t>
            </w:r>
            <w:r w:rsidRPr="00D22F8C">
              <w:rPr>
                <w:rFonts w:ascii="Times New Roman" w:eastAsia="Times New Roman" w:hAnsi="Times New Roman" w:cs="Times New Roman"/>
                <w:color w:val="000000"/>
                <w:sz w:val="24"/>
                <w:szCs w:val="24"/>
                <w:lang w:eastAsia="ru-RU"/>
              </w:rPr>
              <w:t>ида обязательства</w:t>
            </w:r>
          </w:p>
        </w:tc>
      </w:tr>
      <w:tr w:rsidR="00AF06D5" w:rsidRPr="00D22F8C" w:rsidTr="00115191">
        <w:trPr>
          <w:cantSplit/>
          <w:trHeight w:val="187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4.1.14.4</w:t>
            </w:r>
          </w:p>
        </w:tc>
        <w:tc>
          <w:tcPr>
            <w:tcW w:w="4775" w:type="dxa"/>
            <w:shd w:val="clear" w:color="auto" w:fill="auto"/>
            <w:hideMark/>
          </w:tcPr>
          <w:p w:rsidR="0074562A" w:rsidRPr="00D22F8C" w:rsidRDefault="00AC06A1" w:rsidP="00AC06A1">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связанных</w:t>
            </w:r>
            <w:r w:rsidR="00570574" w:rsidRPr="00D22F8C">
              <w:rPr>
                <w:rFonts w:ascii="Times New Roman" w:eastAsia="Times New Roman" w:hAnsi="Times New Roman" w:cs="Times New Roman"/>
                <w:color w:val="000000"/>
                <w:sz w:val="24"/>
                <w:szCs w:val="24"/>
                <w:lang w:eastAsia="ru-RU"/>
              </w:rPr>
              <w:t xml:space="preserve"> с р</w:t>
            </w:r>
            <w:r w:rsidRPr="00D22F8C">
              <w:rPr>
                <w:rFonts w:ascii="Times New Roman" w:eastAsia="Times New Roman" w:hAnsi="Times New Roman" w:cs="Times New Roman"/>
                <w:color w:val="000000"/>
                <w:sz w:val="24"/>
                <w:szCs w:val="24"/>
                <w:lang w:eastAsia="ru-RU"/>
              </w:rPr>
              <w:t>еализацией объектов нефинансовых активов, относимых</w:t>
            </w:r>
            <w:r w:rsidR="00570574" w:rsidRPr="00D22F8C">
              <w:rPr>
                <w:rFonts w:ascii="Times New Roman" w:eastAsia="Times New Roman" w:hAnsi="Times New Roman" w:cs="Times New Roman"/>
                <w:color w:val="000000"/>
                <w:sz w:val="24"/>
                <w:szCs w:val="24"/>
                <w:lang w:eastAsia="ru-RU"/>
              </w:rPr>
              <w:t xml:space="preserve"> на у</w:t>
            </w:r>
            <w:r w:rsidRPr="00D22F8C">
              <w:rPr>
                <w:rFonts w:ascii="Times New Roman" w:eastAsia="Times New Roman" w:hAnsi="Times New Roman" w:cs="Times New Roman"/>
                <w:color w:val="000000"/>
                <w:sz w:val="24"/>
                <w:szCs w:val="24"/>
                <w:lang w:eastAsia="ru-RU"/>
              </w:rPr>
              <w:t>меньшение финансового результата учреждения</w:t>
            </w:r>
            <w:r w:rsidR="00570574" w:rsidRPr="00D22F8C">
              <w:rPr>
                <w:rFonts w:ascii="Times New Roman" w:eastAsia="Times New Roman" w:hAnsi="Times New Roman" w:cs="Times New Roman"/>
                <w:color w:val="000000"/>
                <w:sz w:val="24"/>
                <w:szCs w:val="24"/>
                <w:lang w:eastAsia="ru-RU"/>
              </w:rPr>
              <w:t xml:space="preserve"> от о</w:t>
            </w:r>
            <w:r w:rsidRPr="00D22F8C">
              <w:rPr>
                <w:rFonts w:ascii="Times New Roman" w:eastAsia="Times New Roman" w:hAnsi="Times New Roman" w:cs="Times New Roman"/>
                <w:color w:val="000000"/>
                <w:sz w:val="24"/>
                <w:szCs w:val="24"/>
                <w:lang w:eastAsia="ru-RU"/>
              </w:rPr>
              <w:t>пераций</w:t>
            </w:r>
            <w:r w:rsidR="00570574" w:rsidRPr="00D22F8C">
              <w:rPr>
                <w:rFonts w:ascii="Times New Roman" w:eastAsia="Times New Roman" w:hAnsi="Times New Roman" w:cs="Times New Roman"/>
                <w:color w:val="000000"/>
                <w:sz w:val="24"/>
                <w:szCs w:val="24"/>
                <w:lang w:eastAsia="ru-RU"/>
              </w:rPr>
              <w:t xml:space="preserve"> с а</w:t>
            </w:r>
            <w:r w:rsidRPr="00D22F8C">
              <w:rPr>
                <w:rFonts w:ascii="Times New Roman" w:eastAsia="Times New Roman" w:hAnsi="Times New Roman" w:cs="Times New Roman"/>
                <w:color w:val="000000"/>
                <w:sz w:val="24"/>
                <w:szCs w:val="24"/>
                <w:lang w:eastAsia="ru-RU"/>
              </w:rPr>
              <w:t>ктивами</w:t>
            </w:r>
            <w:r w:rsidR="005D1EFF"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1276"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20 2ХХ</w:t>
            </w:r>
          </w:p>
        </w:tc>
        <w:tc>
          <w:tcPr>
            <w:tcW w:w="2738"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IV</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4562A" w:rsidRPr="00D22F8C" w:rsidRDefault="0074562A"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87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4.1.14.5</w:t>
            </w:r>
          </w:p>
        </w:tc>
        <w:tc>
          <w:tcPr>
            <w:tcW w:w="4775" w:type="dxa"/>
            <w:shd w:val="clear" w:color="auto" w:fill="auto"/>
            <w:hideMark/>
          </w:tcPr>
          <w:p w:rsidR="0074562A" w:rsidRPr="00D22F8C" w:rsidRDefault="0074562A"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заключения счетов текущего финансового года (</w:t>
            </w:r>
            <w:r w:rsidR="005D1EFF" w:rsidRPr="00D22F8C">
              <w:rPr>
                <w:rFonts w:ascii="Times New Roman" w:eastAsia="Times New Roman" w:hAnsi="Times New Roman" w:cs="Times New Roman"/>
                <w:color w:val="000000"/>
                <w:sz w:val="24"/>
                <w:szCs w:val="24"/>
                <w:lang w:eastAsia="ru-RU"/>
              </w:rPr>
              <w:t>остаток по дебету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1276"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2738"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IV</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4562A" w:rsidRPr="00D22F8C" w:rsidRDefault="0074562A"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AF06D5" w:rsidRPr="00D22F8C" w:rsidTr="00115191">
        <w:trPr>
          <w:cantSplit/>
          <w:trHeight w:val="225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4.1.15</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w:t>
            </w:r>
            <w:r w:rsidR="00115191">
              <w:rPr>
                <w:rFonts w:ascii="Times New Roman" w:eastAsia="Times New Roman" w:hAnsi="Times New Roman" w:cs="Times New Roman"/>
                <w:color w:val="000000"/>
                <w:sz w:val="24"/>
                <w:szCs w:val="24"/>
                <w:lang w:eastAsia="ru-RU"/>
              </w:rPr>
              <w:t xml:space="preserve"> </w:t>
            </w:r>
            <w:r w:rsidR="00B03BB6" w:rsidRPr="00D22F8C">
              <w:rPr>
                <w:rFonts w:ascii="Times New Roman" w:eastAsia="Times New Roman" w:hAnsi="Times New Roman" w:cs="Times New Roman"/>
                <w:color w:val="000000"/>
                <w:sz w:val="24"/>
                <w:szCs w:val="24"/>
                <w:lang w:eastAsia="ru-RU"/>
              </w:rPr>
              <w:t>в бухгалтерском учете учреждения</w:t>
            </w:r>
            <w:r w:rsidRPr="00D22F8C">
              <w:rPr>
                <w:rFonts w:ascii="Times New Roman" w:eastAsia="Times New Roman" w:hAnsi="Times New Roman" w:cs="Times New Roman"/>
                <w:color w:val="000000"/>
                <w:sz w:val="24"/>
                <w:szCs w:val="24"/>
                <w:lang w:eastAsia="ru-RU"/>
              </w:rPr>
              <w:t xml:space="preserve"> суммы договорной стоимости выполненных</w:t>
            </w:r>
            <w:r w:rsidR="00DA7CDD" w:rsidRPr="00D22F8C">
              <w:rPr>
                <w:rFonts w:ascii="Times New Roman" w:eastAsia="Times New Roman" w:hAnsi="Times New Roman" w:cs="Times New Roman"/>
                <w:color w:val="000000"/>
                <w:sz w:val="24"/>
                <w:szCs w:val="24"/>
                <w:lang w:eastAsia="ru-RU"/>
              </w:rPr>
              <w:t xml:space="preserve"> и с</w:t>
            </w:r>
            <w:r w:rsidRPr="00D22F8C">
              <w:rPr>
                <w:rFonts w:ascii="Times New Roman" w:eastAsia="Times New Roman" w:hAnsi="Times New Roman" w:cs="Times New Roman"/>
                <w:color w:val="000000"/>
                <w:sz w:val="24"/>
                <w:szCs w:val="24"/>
                <w:lang w:eastAsia="ru-RU"/>
              </w:rPr>
              <w:t>данных заказчику отдельных этапов готовой продукции, работ, услуг, иных доходов будущих периодов, начисляемых учреждением согласно принятой учетной политике, зачисленные</w:t>
            </w:r>
            <w:r w:rsidR="00DA7CDD" w:rsidRPr="00D22F8C">
              <w:rPr>
                <w:rFonts w:ascii="Times New Roman" w:eastAsia="Times New Roman" w:hAnsi="Times New Roman" w:cs="Times New Roman"/>
                <w:color w:val="000000"/>
                <w:sz w:val="24"/>
                <w:szCs w:val="24"/>
                <w:lang w:eastAsia="ru-RU"/>
              </w:rPr>
              <w:t xml:space="preserve"> в д</w:t>
            </w:r>
            <w:r w:rsidRPr="00D22F8C">
              <w:rPr>
                <w:rFonts w:ascii="Times New Roman" w:eastAsia="Times New Roman" w:hAnsi="Times New Roman" w:cs="Times New Roman"/>
                <w:color w:val="000000"/>
                <w:sz w:val="24"/>
                <w:szCs w:val="24"/>
                <w:lang w:eastAsia="ru-RU"/>
              </w:rPr>
              <w:t>оход текущего отчетного периода</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auto" w:fill="auto"/>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0221C4" w:rsidRPr="00D22F8C" w:rsidRDefault="00DA7CDD" w:rsidP="000E08E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4.1.16</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proofErr w:type="gramStart"/>
            <w:r w:rsidRPr="00D22F8C">
              <w:rPr>
                <w:rFonts w:ascii="Times New Roman" w:eastAsia="Times New Roman" w:hAnsi="Times New Roman" w:cs="Times New Roman"/>
                <w:color w:val="000000"/>
                <w:sz w:val="24"/>
                <w:szCs w:val="24"/>
                <w:lang w:eastAsia="ru-RU"/>
              </w:rPr>
              <w:t>)</w:t>
            </w:r>
            <w:r w:rsidR="00B03BB6" w:rsidRPr="00D22F8C">
              <w:rPr>
                <w:rFonts w:ascii="Times New Roman" w:eastAsia="Times New Roman" w:hAnsi="Times New Roman" w:cs="Times New Roman"/>
                <w:color w:val="000000"/>
                <w:sz w:val="24"/>
                <w:szCs w:val="24"/>
                <w:lang w:eastAsia="ru-RU"/>
              </w:rPr>
              <w:t>в</w:t>
            </w:r>
            <w:proofErr w:type="gram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суммы налога</w:t>
            </w:r>
            <w:r w:rsidR="00DA7CDD" w:rsidRPr="00D22F8C">
              <w:rPr>
                <w:rFonts w:ascii="Times New Roman" w:eastAsia="Times New Roman" w:hAnsi="Times New Roman" w:cs="Times New Roman"/>
                <w:color w:val="000000"/>
                <w:sz w:val="24"/>
                <w:szCs w:val="24"/>
                <w:lang w:eastAsia="ru-RU"/>
              </w:rPr>
              <w:t xml:space="preserve"> на д</w:t>
            </w:r>
            <w:r w:rsidRPr="00D22F8C">
              <w:rPr>
                <w:rFonts w:ascii="Times New Roman" w:eastAsia="Times New Roman" w:hAnsi="Times New Roman" w:cs="Times New Roman"/>
                <w:color w:val="000000"/>
                <w:sz w:val="24"/>
                <w:szCs w:val="24"/>
                <w:lang w:eastAsia="ru-RU"/>
              </w:rPr>
              <w:t>обавленную стоимость</w:t>
            </w:r>
            <w:r w:rsidR="00DA7CDD" w:rsidRPr="00D22F8C">
              <w:rPr>
                <w:rFonts w:ascii="Times New Roman" w:eastAsia="Times New Roman" w:hAnsi="Times New Roman" w:cs="Times New Roman"/>
                <w:color w:val="000000"/>
                <w:sz w:val="24"/>
                <w:szCs w:val="24"/>
                <w:lang w:eastAsia="ru-RU"/>
              </w:rPr>
              <w:t xml:space="preserve"> по д</w:t>
            </w:r>
            <w:r w:rsidRPr="00D22F8C">
              <w:rPr>
                <w:rFonts w:ascii="Times New Roman" w:eastAsia="Times New Roman" w:hAnsi="Times New Roman" w:cs="Times New Roman"/>
                <w:color w:val="000000"/>
                <w:sz w:val="24"/>
                <w:szCs w:val="24"/>
                <w:lang w:eastAsia="ru-RU"/>
              </w:rPr>
              <w:t>оходам</w:t>
            </w:r>
            <w:r w:rsidR="00DA7CDD" w:rsidRPr="00D22F8C">
              <w:rPr>
                <w:rFonts w:ascii="Times New Roman" w:eastAsia="Times New Roman" w:hAnsi="Times New Roman" w:cs="Times New Roman"/>
                <w:color w:val="000000"/>
                <w:sz w:val="24"/>
                <w:szCs w:val="24"/>
                <w:lang w:eastAsia="ru-RU"/>
              </w:rPr>
              <w:t xml:space="preserve"> от п</w:t>
            </w:r>
            <w:r w:rsidRPr="00D22F8C">
              <w:rPr>
                <w:rFonts w:ascii="Times New Roman" w:eastAsia="Times New Roman" w:hAnsi="Times New Roman" w:cs="Times New Roman"/>
                <w:color w:val="000000"/>
                <w:sz w:val="24"/>
                <w:szCs w:val="24"/>
                <w:lang w:eastAsia="ru-RU"/>
              </w:rPr>
              <w:t>роизведенных продаж, выполненных работ, оказанных услуг, облагаемых</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w:t>
            </w:r>
            <w:r w:rsidR="00DA7CDD" w:rsidRPr="00D22F8C">
              <w:rPr>
                <w:rFonts w:ascii="Times New Roman" w:eastAsia="Times New Roman" w:hAnsi="Times New Roman" w:cs="Times New Roman"/>
                <w:color w:val="000000"/>
                <w:sz w:val="24"/>
                <w:szCs w:val="24"/>
                <w:lang w:eastAsia="ru-RU"/>
              </w:rPr>
              <w:t xml:space="preserve"> с н</w:t>
            </w:r>
            <w:r w:rsidRPr="00D22F8C">
              <w:rPr>
                <w:rFonts w:ascii="Times New Roman" w:eastAsia="Times New Roman" w:hAnsi="Times New Roman" w:cs="Times New Roman"/>
                <w:color w:val="000000"/>
                <w:sz w:val="24"/>
                <w:szCs w:val="24"/>
                <w:lang w:eastAsia="ru-RU"/>
              </w:rPr>
              <w:t>алоговым законодательством Российской Федерации налогом</w:t>
            </w:r>
            <w:r w:rsidR="00DA7CDD" w:rsidRPr="00D22F8C">
              <w:rPr>
                <w:rFonts w:ascii="Times New Roman" w:eastAsia="Times New Roman" w:hAnsi="Times New Roman" w:cs="Times New Roman"/>
                <w:color w:val="000000"/>
                <w:sz w:val="24"/>
                <w:szCs w:val="24"/>
                <w:lang w:eastAsia="ru-RU"/>
              </w:rPr>
              <w:t xml:space="preserve"> на д</w:t>
            </w:r>
            <w:r w:rsidRPr="00D22F8C">
              <w:rPr>
                <w:rFonts w:ascii="Times New Roman" w:eastAsia="Times New Roman" w:hAnsi="Times New Roman" w:cs="Times New Roman"/>
                <w:color w:val="000000"/>
                <w:sz w:val="24"/>
                <w:szCs w:val="24"/>
                <w:lang w:eastAsia="ru-RU"/>
              </w:rPr>
              <w:t>обавленную стоимость</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000000" w:fill="FFFFFF"/>
            <w:hideMark/>
          </w:tcPr>
          <w:p w:rsidR="000221C4" w:rsidRPr="00D22F8C" w:rsidRDefault="0074562A"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2 401 10 1XX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2 303 04 731</w:t>
            </w:r>
          </w:p>
        </w:tc>
        <w:tc>
          <w:tcPr>
            <w:tcW w:w="2738" w:type="dxa"/>
            <w:shd w:val="clear" w:color="auto" w:fill="auto"/>
            <w:hideMark/>
          </w:tcPr>
          <w:p w:rsidR="000221C4" w:rsidRPr="00D22F8C" w:rsidRDefault="000221C4" w:rsidP="0033180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Счет-фактура</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8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4.1.17</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w:t>
            </w:r>
            <w:proofErr w:type="gramStart"/>
            <w:r w:rsidRPr="00D22F8C">
              <w:rPr>
                <w:rFonts w:ascii="Times New Roman" w:eastAsia="Times New Roman" w:hAnsi="Times New Roman" w:cs="Times New Roman"/>
                <w:color w:val="000000"/>
                <w:sz w:val="24"/>
                <w:szCs w:val="24"/>
                <w:lang w:eastAsia="ru-RU"/>
              </w:rPr>
              <w:t>)</w:t>
            </w:r>
            <w:r w:rsidR="00B03BB6" w:rsidRPr="00D22F8C">
              <w:rPr>
                <w:rFonts w:ascii="Times New Roman" w:eastAsia="Times New Roman" w:hAnsi="Times New Roman" w:cs="Times New Roman"/>
                <w:color w:val="000000"/>
                <w:sz w:val="24"/>
                <w:szCs w:val="24"/>
                <w:lang w:eastAsia="ru-RU"/>
              </w:rPr>
              <w:t>в</w:t>
            </w:r>
            <w:proofErr w:type="gram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суммы налога</w:t>
            </w:r>
            <w:r w:rsidR="00DA7CDD" w:rsidRPr="00D22F8C">
              <w:rPr>
                <w:rFonts w:ascii="Times New Roman" w:eastAsia="Times New Roman" w:hAnsi="Times New Roman" w:cs="Times New Roman"/>
                <w:color w:val="000000"/>
                <w:sz w:val="24"/>
                <w:szCs w:val="24"/>
                <w:lang w:eastAsia="ru-RU"/>
              </w:rPr>
              <w:t xml:space="preserve"> на п</w:t>
            </w:r>
            <w:r w:rsidRPr="00D22F8C">
              <w:rPr>
                <w:rFonts w:ascii="Times New Roman" w:eastAsia="Times New Roman" w:hAnsi="Times New Roman" w:cs="Times New Roman"/>
                <w:color w:val="000000"/>
                <w:sz w:val="24"/>
                <w:szCs w:val="24"/>
                <w:lang w:eastAsia="ru-RU"/>
              </w:rPr>
              <w:t>рибыль организаций, исчисленного</w:t>
            </w:r>
            <w:r w:rsidR="00DA7CDD" w:rsidRPr="00D22F8C">
              <w:rPr>
                <w:rFonts w:ascii="Times New Roman" w:eastAsia="Times New Roman" w:hAnsi="Times New Roman" w:cs="Times New Roman"/>
                <w:color w:val="000000"/>
                <w:sz w:val="24"/>
                <w:szCs w:val="24"/>
                <w:lang w:eastAsia="ru-RU"/>
              </w:rPr>
              <w:t xml:space="preserve"> по р</w:t>
            </w:r>
            <w:r w:rsidRPr="00D22F8C">
              <w:rPr>
                <w:rFonts w:ascii="Times New Roman" w:eastAsia="Times New Roman" w:hAnsi="Times New Roman" w:cs="Times New Roman"/>
                <w:color w:val="000000"/>
                <w:sz w:val="24"/>
                <w:szCs w:val="24"/>
                <w:lang w:eastAsia="ru-RU"/>
              </w:rPr>
              <w:t>езультатам налогового (отчетного) периода, подлежащего уплате</w:t>
            </w:r>
            <w:r w:rsidR="00DA7CDD" w:rsidRPr="00D22F8C">
              <w:rPr>
                <w:rFonts w:ascii="Times New Roman" w:eastAsia="Times New Roman" w:hAnsi="Times New Roman" w:cs="Times New Roman"/>
                <w:color w:val="000000"/>
                <w:sz w:val="24"/>
                <w:szCs w:val="24"/>
                <w:lang w:eastAsia="ru-RU"/>
              </w:rPr>
              <w:t xml:space="preserve"> в б</w:t>
            </w:r>
            <w:r w:rsidRPr="00D22F8C">
              <w:rPr>
                <w:rFonts w:ascii="Times New Roman" w:eastAsia="Times New Roman" w:hAnsi="Times New Roman" w:cs="Times New Roman"/>
                <w:color w:val="000000"/>
                <w:sz w:val="24"/>
                <w:szCs w:val="24"/>
                <w:lang w:eastAsia="ru-RU"/>
              </w:rPr>
              <w:t>юджет</w:t>
            </w:r>
          </w:p>
        </w:tc>
        <w:tc>
          <w:tcPr>
            <w:tcW w:w="992" w:type="dxa"/>
            <w:shd w:val="clear" w:color="auto" w:fill="auto"/>
            <w:hideMark/>
          </w:tcPr>
          <w:p w:rsidR="00721EC5"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2 401 10 1XX</w:t>
            </w:r>
          </w:p>
        </w:tc>
        <w:tc>
          <w:tcPr>
            <w:tcW w:w="1276" w:type="dxa"/>
            <w:shd w:val="clear" w:color="auto" w:fill="auto"/>
            <w:hideMark/>
          </w:tcPr>
          <w:p w:rsidR="00BC0F23" w:rsidRPr="00D22F8C" w:rsidRDefault="00BC0F23"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2 303 03 731</w:t>
            </w:r>
          </w:p>
        </w:tc>
        <w:tc>
          <w:tcPr>
            <w:tcW w:w="2738" w:type="dxa"/>
            <w:shd w:val="clear" w:color="auto" w:fill="auto"/>
            <w:hideMark/>
          </w:tcPr>
          <w:p w:rsidR="000221C4" w:rsidRPr="00D22F8C" w:rsidRDefault="00DA7CDD" w:rsidP="000E08E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3375"/>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4.1.18</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D22F8C">
              <w:rPr>
                <w:rFonts w:ascii="Times New Roman" w:eastAsia="Times New Roman" w:hAnsi="Times New Roman" w:cs="Times New Roman"/>
                <w:color w:val="000000"/>
                <w:sz w:val="24"/>
                <w:szCs w:val="24"/>
                <w:lang w:eastAsia="ru-RU"/>
              </w:rPr>
              <w:t>Отражены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операции</w:t>
            </w:r>
            <w:r w:rsidR="00DA7CDD" w:rsidRPr="00D22F8C">
              <w:rPr>
                <w:rFonts w:ascii="Times New Roman" w:eastAsia="Times New Roman" w:hAnsi="Times New Roman" w:cs="Times New Roman"/>
                <w:color w:val="000000"/>
                <w:sz w:val="24"/>
                <w:szCs w:val="24"/>
                <w:lang w:eastAsia="ru-RU"/>
              </w:rPr>
              <w:t xml:space="preserve"> по о</w:t>
            </w:r>
            <w:r w:rsidRPr="00D22F8C">
              <w:rPr>
                <w:rFonts w:ascii="Times New Roman" w:eastAsia="Times New Roman" w:hAnsi="Times New Roman" w:cs="Times New Roman"/>
                <w:color w:val="000000"/>
                <w:sz w:val="24"/>
                <w:szCs w:val="24"/>
                <w:lang w:eastAsia="ru-RU"/>
              </w:rPr>
              <w:t>тнесению</w:t>
            </w:r>
            <w:r w:rsidR="00DA7CDD" w:rsidRPr="00D22F8C">
              <w:rPr>
                <w:rFonts w:ascii="Times New Roman" w:eastAsia="Times New Roman" w:hAnsi="Times New Roman" w:cs="Times New Roman"/>
                <w:color w:val="000000"/>
                <w:sz w:val="24"/>
                <w:szCs w:val="24"/>
                <w:lang w:eastAsia="ru-RU"/>
              </w:rPr>
              <w:t xml:space="preserve"> на у</w:t>
            </w:r>
            <w:r w:rsidRPr="00D22F8C">
              <w:rPr>
                <w:rFonts w:ascii="Times New Roman" w:eastAsia="Times New Roman" w:hAnsi="Times New Roman" w:cs="Times New Roman"/>
                <w:color w:val="000000"/>
                <w:sz w:val="24"/>
                <w:szCs w:val="24"/>
                <w:lang w:eastAsia="ru-RU"/>
              </w:rPr>
              <w:t>меньшение финансового результата учреждения суммы кредиторской задолженности</w:t>
            </w:r>
            <w:r w:rsidR="00DA7CDD" w:rsidRPr="00D22F8C">
              <w:rPr>
                <w:rFonts w:ascii="Times New Roman" w:eastAsia="Times New Roman" w:hAnsi="Times New Roman" w:cs="Times New Roman"/>
                <w:color w:val="000000"/>
                <w:sz w:val="24"/>
                <w:szCs w:val="24"/>
                <w:lang w:eastAsia="ru-RU"/>
              </w:rPr>
              <w:t xml:space="preserve"> по в</w:t>
            </w:r>
            <w:r w:rsidRPr="00D22F8C">
              <w:rPr>
                <w:rFonts w:ascii="Times New Roman" w:eastAsia="Times New Roman" w:hAnsi="Times New Roman" w:cs="Times New Roman"/>
                <w:color w:val="000000"/>
                <w:sz w:val="24"/>
                <w:szCs w:val="24"/>
                <w:lang w:eastAsia="ru-RU"/>
              </w:rPr>
              <w:t>озврату</w:t>
            </w:r>
            <w:r w:rsidR="00DA7CDD" w:rsidRPr="00D22F8C">
              <w:rPr>
                <w:rFonts w:ascii="Times New Roman" w:eastAsia="Times New Roman" w:hAnsi="Times New Roman" w:cs="Times New Roman"/>
                <w:color w:val="000000"/>
                <w:sz w:val="24"/>
                <w:szCs w:val="24"/>
                <w:lang w:eastAsia="ru-RU"/>
              </w:rPr>
              <w:t xml:space="preserve"> в д</w:t>
            </w:r>
            <w:r w:rsidRPr="00D22F8C">
              <w:rPr>
                <w:rFonts w:ascii="Times New Roman" w:eastAsia="Times New Roman" w:hAnsi="Times New Roman" w:cs="Times New Roman"/>
                <w:color w:val="000000"/>
                <w:sz w:val="24"/>
                <w:szCs w:val="24"/>
                <w:lang w:eastAsia="ru-RU"/>
              </w:rPr>
              <w:t>оход бюджета бюджетной системы Российской Федерации остатков неиспользованных субсидий, предоставленных учреждениям</w:t>
            </w:r>
            <w:r w:rsidR="00DA7CDD" w:rsidRPr="00D22F8C">
              <w:rPr>
                <w:rFonts w:ascii="Times New Roman" w:eastAsia="Times New Roman" w:hAnsi="Times New Roman" w:cs="Times New Roman"/>
                <w:color w:val="000000"/>
                <w:sz w:val="24"/>
                <w:szCs w:val="24"/>
                <w:lang w:eastAsia="ru-RU"/>
              </w:rPr>
              <w:t xml:space="preserve"> на и</w:t>
            </w:r>
            <w:r w:rsidRPr="00D22F8C">
              <w:rPr>
                <w:rFonts w:ascii="Times New Roman" w:eastAsia="Times New Roman" w:hAnsi="Times New Roman" w:cs="Times New Roman"/>
                <w:color w:val="000000"/>
                <w:sz w:val="24"/>
                <w:szCs w:val="24"/>
                <w:lang w:eastAsia="ru-RU"/>
              </w:rPr>
              <w:t>ные цели,</w:t>
            </w:r>
            <w:r w:rsidR="00DA7CDD" w:rsidRPr="00D22F8C">
              <w:rPr>
                <w:rFonts w:ascii="Times New Roman" w:eastAsia="Times New Roman" w:hAnsi="Times New Roman" w:cs="Times New Roman"/>
                <w:color w:val="000000"/>
                <w:sz w:val="24"/>
                <w:szCs w:val="24"/>
                <w:lang w:eastAsia="ru-RU"/>
              </w:rPr>
              <w:t xml:space="preserve"> а т</w:t>
            </w:r>
            <w:r w:rsidRPr="00D22F8C">
              <w:rPr>
                <w:rFonts w:ascii="Times New Roman" w:eastAsia="Times New Roman" w:hAnsi="Times New Roman" w:cs="Times New Roman"/>
                <w:color w:val="000000"/>
                <w:sz w:val="24"/>
                <w:szCs w:val="24"/>
                <w:lang w:eastAsia="ru-RU"/>
              </w:rPr>
              <w:t>акже</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лучае выявления</w:t>
            </w:r>
            <w:r w:rsidR="00DA7CDD" w:rsidRPr="00D22F8C">
              <w:rPr>
                <w:rFonts w:ascii="Times New Roman" w:eastAsia="Times New Roman" w:hAnsi="Times New Roman" w:cs="Times New Roman"/>
                <w:color w:val="000000"/>
                <w:sz w:val="24"/>
                <w:szCs w:val="24"/>
                <w:lang w:eastAsia="ru-RU"/>
              </w:rPr>
              <w:t xml:space="preserve"> по р</w:t>
            </w:r>
            <w:r w:rsidRPr="00D22F8C">
              <w:rPr>
                <w:rFonts w:ascii="Times New Roman" w:eastAsia="Times New Roman" w:hAnsi="Times New Roman" w:cs="Times New Roman"/>
                <w:color w:val="000000"/>
                <w:sz w:val="24"/>
                <w:szCs w:val="24"/>
                <w:lang w:eastAsia="ru-RU"/>
              </w:rPr>
              <w:t>езультатам последующего государственного (муниципального) финансового контроля нарушений порядка использования предоставленных субсидий</w:t>
            </w:r>
            <w:r w:rsidR="00DA7CDD"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 xml:space="preserve">асти: </w:t>
            </w:r>
            <w:proofErr w:type="gramEnd"/>
          </w:p>
        </w:tc>
        <w:tc>
          <w:tcPr>
            <w:tcW w:w="992" w:type="dxa"/>
            <w:shd w:val="clear" w:color="000000" w:fill="FFFFFF"/>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000000" w:fill="FFFFFF"/>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000000" w:fill="FFFFFF"/>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0221C4" w:rsidRPr="00D22F8C" w:rsidRDefault="000221C4"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AF06D5" w:rsidRPr="00D22F8C" w:rsidTr="00115191">
        <w:trPr>
          <w:cantSplit/>
          <w:trHeight w:val="1500"/>
        </w:trPr>
        <w:tc>
          <w:tcPr>
            <w:tcW w:w="0" w:type="auto"/>
            <w:shd w:val="clear" w:color="auto" w:fill="auto"/>
            <w:hideMark/>
          </w:tcPr>
          <w:p w:rsidR="000221C4" w:rsidRPr="00D22F8C" w:rsidRDefault="000221C4" w:rsidP="00DA7CDD">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4.1.18.1</w:t>
            </w:r>
          </w:p>
        </w:tc>
        <w:tc>
          <w:tcPr>
            <w:tcW w:w="4775" w:type="dxa"/>
            <w:shd w:val="clear" w:color="auto" w:fill="auto"/>
            <w:hideMark/>
          </w:tcPr>
          <w:p w:rsidR="000221C4" w:rsidRPr="00D22F8C" w:rsidRDefault="000221C4" w:rsidP="000221C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доходов </w:t>
            </w:r>
            <w:r w:rsidR="00CE0F71" w:rsidRPr="00D22F8C">
              <w:rPr>
                <w:rFonts w:ascii="Times New Roman" w:eastAsia="Times New Roman" w:hAnsi="Times New Roman" w:cs="Times New Roman"/>
                <w:color w:val="000000"/>
                <w:sz w:val="24"/>
                <w:szCs w:val="24"/>
                <w:lang w:eastAsia="ru-RU"/>
              </w:rPr>
              <w:t>текущего финансового года</w:t>
            </w:r>
            <w:r w:rsidRPr="00D22F8C">
              <w:rPr>
                <w:rFonts w:ascii="Times New Roman" w:eastAsia="Times New Roman" w:hAnsi="Times New Roman" w:cs="Times New Roman"/>
                <w:color w:val="000000"/>
                <w:sz w:val="24"/>
                <w:szCs w:val="24"/>
                <w:lang w:eastAsia="ru-RU"/>
              </w:rPr>
              <w:t>;</w:t>
            </w:r>
          </w:p>
        </w:tc>
        <w:tc>
          <w:tcPr>
            <w:tcW w:w="992"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1276" w:type="dxa"/>
            <w:shd w:val="clear" w:color="000000" w:fill="FFFFFF"/>
            <w:hideMark/>
          </w:tcPr>
          <w:p w:rsidR="000221C4" w:rsidRPr="00D22F8C" w:rsidRDefault="000221C4"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auto" w:fill="auto"/>
            <w:hideMark/>
          </w:tcPr>
          <w:p w:rsidR="000221C4" w:rsidRPr="00D22F8C" w:rsidRDefault="00AC1BBC" w:rsidP="000221C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5 303 ХХ 731</w:t>
            </w:r>
          </w:p>
        </w:tc>
        <w:tc>
          <w:tcPr>
            <w:tcW w:w="2738" w:type="dxa"/>
            <w:shd w:val="clear" w:color="auto" w:fill="auto"/>
            <w:hideMark/>
          </w:tcPr>
          <w:p w:rsidR="000221C4" w:rsidRPr="00D22F8C" w:rsidRDefault="0051748A" w:rsidP="007B0CF9">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соответствии</w:t>
            </w:r>
            <w:r w:rsidR="00DA7CDD" w:rsidRPr="00D22F8C">
              <w:rPr>
                <w:rFonts w:ascii="Times New Roman" w:eastAsia="Times New Roman" w:hAnsi="Times New Roman" w:cs="Times New Roman"/>
                <w:color w:val="000000"/>
                <w:sz w:val="24"/>
                <w:szCs w:val="24"/>
                <w:lang w:eastAsia="ru-RU"/>
              </w:rPr>
              <w:t xml:space="preserve"> с с</w:t>
            </w:r>
            <w:r w:rsidRPr="00D22F8C">
              <w:rPr>
                <w:rFonts w:ascii="Times New Roman" w:eastAsia="Times New Roman" w:hAnsi="Times New Roman" w:cs="Times New Roman"/>
                <w:color w:val="000000"/>
                <w:sz w:val="24"/>
                <w:szCs w:val="24"/>
                <w:lang w:eastAsia="ru-RU"/>
              </w:rPr>
              <w:t>одержанием факта хозяйственной жизни</w:t>
            </w:r>
          </w:p>
        </w:tc>
        <w:tc>
          <w:tcPr>
            <w:tcW w:w="3049" w:type="dxa"/>
            <w:shd w:val="clear" w:color="auto" w:fill="auto"/>
            <w:hideMark/>
          </w:tcPr>
          <w:p w:rsidR="000221C4" w:rsidRPr="00D22F8C" w:rsidRDefault="000221C4" w:rsidP="00DA7CDD">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00DA7CDD" w:rsidRPr="00D22F8C">
              <w:rPr>
                <w:rFonts w:ascii="Times New Roman" w:eastAsia="Times New Roman" w:hAnsi="Times New Roman" w:cs="Times New Roman"/>
                <w:color w:val="000000"/>
                <w:sz w:val="24"/>
                <w:szCs w:val="24"/>
                <w:lang w:eastAsia="ru-RU"/>
              </w:rPr>
              <w:t xml:space="preserve"> в с</w:t>
            </w:r>
            <w:r w:rsidRPr="00D22F8C">
              <w:rPr>
                <w:rFonts w:ascii="Times New Roman" w:eastAsia="Times New Roman" w:hAnsi="Times New Roman" w:cs="Times New Roman"/>
                <w:color w:val="000000"/>
                <w:sz w:val="24"/>
                <w:szCs w:val="24"/>
                <w:lang w:eastAsia="ru-RU"/>
              </w:rPr>
              <w:t>оответствии с</w:t>
            </w:r>
            <w:r w:rsidR="000E08E2" w:rsidRPr="00D22F8C">
              <w:rPr>
                <w:rFonts w:ascii="Times New Roman" w:eastAsia="Times New Roman" w:hAnsi="Times New Roman" w:cs="Times New Roman"/>
                <w:color w:val="000000"/>
                <w:sz w:val="24"/>
                <w:szCs w:val="24"/>
                <w:lang w:eastAsia="ru-RU"/>
              </w:rPr>
              <w:t> </w:t>
            </w:r>
            <w:r w:rsidRPr="00D22F8C">
              <w:rPr>
                <w:rFonts w:ascii="Times New Roman" w:eastAsia="Times New Roman" w:hAnsi="Times New Roman" w:cs="Times New Roman"/>
                <w:color w:val="000000"/>
                <w:sz w:val="24"/>
                <w:szCs w:val="24"/>
                <w:lang w:eastAsia="ru-RU"/>
              </w:rPr>
              <w:t>содержанием факта хозяйственной жизни</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4.1.18.2</w:t>
            </w:r>
          </w:p>
        </w:tc>
        <w:tc>
          <w:tcPr>
            <w:tcW w:w="4775"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доходов будущих периодов</w:t>
            </w:r>
          </w:p>
        </w:tc>
        <w:tc>
          <w:tcPr>
            <w:tcW w:w="992" w:type="dxa"/>
            <w:shd w:val="clear" w:color="000000" w:fill="FFFFFF"/>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410" w:type="dxa"/>
            <w:shd w:val="clear" w:color="000000" w:fill="FFFFFF"/>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000000" w:fill="FFFFFF"/>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КДБ </w:t>
            </w:r>
          </w:p>
        </w:tc>
        <w:tc>
          <w:tcPr>
            <w:tcW w:w="2648" w:type="dxa"/>
            <w:shd w:val="clear" w:color="auto" w:fill="auto"/>
            <w:hideMark/>
          </w:tcPr>
          <w:p w:rsidR="0051748A" w:rsidRPr="00D22F8C" w:rsidRDefault="00AC1BBC"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5 303 ХХ 731</w:t>
            </w:r>
          </w:p>
        </w:tc>
        <w:tc>
          <w:tcPr>
            <w:tcW w:w="2738"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4.1.20</w:t>
            </w:r>
          </w:p>
        </w:tc>
        <w:tc>
          <w:tcPr>
            <w:tcW w:w="4775" w:type="dxa"/>
            <w:shd w:val="clear" w:color="auto" w:fill="auto"/>
            <w:hideMark/>
          </w:tcPr>
          <w:p w:rsidR="0051748A" w:rsidRPr="00D22F8C" w:rsidRDefault="0051748A" w:rsidP="00C7317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Отражены</w:t>
            </w:r>
            <w:r w:rsidR="00115191">
              <w:rPr>
                <w:rFonts w:ascii="Times New Roman" w:eastAsia="Times New Roman" w:hAnsi="Times New Roman" w:cs="Times New Roman"/>
                <w:color w:val="000000"/>
                <w:sz w:val="24"/>
                <w:szCs w:val="24"/>
                <w:lang w:eastAsia="ru-RU"/>
              </w:rPr>
              <w:t xml:space="preserve"> </w:t>
            </w:r>
            <w:r w:rsidR="00B03BB6" w:rsidRPr="00D22F8C">
              <w:rPr>
                <w:rFonts w:ascii="Times New Roman" w:eastAsia="Times New Roman" w:hAnsi="Times New Roman" w:cs="Times New Roman"/>
                <w:color w:val="000000"/>
                <w:sz w:val="24"/>
                <w:szCs w:val="24"/>
                <w:lang w:eastAsia="ru-RU"/>
              </w:rPr>
              <w:t>в бухгалтерском учете учреждения</w:t>
            </w:r>
            <w:r w:rsidRPr="00D22F8C">
              <w:rPr>
                <w:rFonts w:ascii="Times New Roman" w:eastAsia="Times New Roman" w:hAnsi="Times New Roman" w:cs="Times New Roman"/>
                <w:color w:val="000000"/>
                <w:sz w:val="24"/>
                <w:szCs w:val="24"/>
                <w:lang w:eastAsia="ru-RU"/>
              </w:rPr>
              <w:t xml:space="preserve"> операции при заключении счетов текущего финансового года (в части </w:t>
            </w:r>
            <w:r w:rsidR="00C7317E" w:rsidRPr="00D22F8C">
              <w:rPr>
                <w:rFonts w:ascii="Times New Roman" w:eastAsia="Times New Roman" w:hAnsi="Times New Roman" w:cs="Times New Roman"/>
                <w:color w:val="000000"/>
                <w:sz w:val="24"/>
                <w:szCs w:val="24"/>
                <w:lang w:eastAsia="ru-RU"/>
              </w:rPr>
              <w:t>остатка по кредиту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1X0</w:t>
            </w:r>
          </w:p>
        </w:tc>
        <w:tc>
          <w:tcPr>
            <w:tcW w:w="1276" w:type="dxa"/>
            <w:shd w:val="clear" w:color="auto" w:fill="auto"/>
            <w:hideMark/>
          </w:tcPr>
          <w:p w:rsidR="0051748A" w:rsidRPr="00D22F8C" w:rsidRDefault="00D85AA0"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2738" w:type="dxa"/>
            <w:shd w:val="clear" w:color="auto" w:fill="auto"/>
            <w:hideMark/>
          </w:tcPr>
          <w:p w:rsidR="0051748A" w:rsidRPr="00D22F8C" w:rsidRDefault="0051748A" w:rsidP="006773D7">
            <w:pPr>
              <w:jc w:val="both"/>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1748A" w:rsidRPr="00D22F8C" w:rsidRDefault="0051748A"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4.1.21</w:t>
            </w:r>
          </w:p>
        </w:tc>
        <w:tc>
          <w:tcPr>
            <w:tcW w:w="4775" w:type="dxa"/>
            <w:shd w:val="clear" w:color="auto" w:fill="auto"/>
            <w:hideMark/>
          </w:tcPr>
          <w:p w:rsidR="0051748A" w:rsidRPr="00D22F8C" w:rsidRDefault="0051748A" w:rsidP="00C7317E">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xml:space="preserve"> бухгалтерском </w:t>
            </w:r>
            <w:proofErr w:type="gramStart"/>
            <w:r w:rsidR="00B03BB6" w:rsidRPr="00D22F8C">
              <w:rPr>
                <w:rFonts w:ascii="Times New Roman" w:eastAsia="Times New Roman" w:hAnsi="Times New Roman" w:cs="Times New Roman"/>
                <w:color w:val="000000"/>
                <w:sz w:val="24"/>
                <w:szCs w:val="24"/>
                <w:lang w:eastAsia="ru-RU"/>
              </w:rPr>
              <w:t>учете</w:t>
            </w:r>
            <w:proofErr w:type="gramEnd"/>
            <w:r w:rsidR="00B03BB6" w:rsidRPr="00D22F8C">
              <w:rPr>
                <w:rFonts w:ascii="Times New Roman" w:eastAsia="Times New Roman" w:hAnsi="Times New Roman" w:cs="Times New Roman"/>
                <w:color w:val="000000"/>
                <w:sz w:val="24"/>
                <w:szCs w:val="24"/>
                <w:lang w:eastAsia="ru-RU"/>
              </w:rPr>
              <w:t xml:space="preserve"> учреждения</w:t>
            </w:r>
            <w:r w:rsidRPr="00D22F8C">
              <w:rPr>
                <w:rFonts w:ascii="Times New Roman" w:eastAsia="Times New Roman" w:hAnsi="Times New Roman" w:cs="Times New Roman"/>
                <w:color w:val="000000"/>
                <w:sz w:val="24"/>
                <w:szCs w:val="24"/>
                <w:lang w:eastAsia="ru-RU"/>
              </w:rPr>
              <w:t xml:space="preserve"> операции при заключении счетов текущего финансового года (в части </w:t>
            </w:r>
            <w:r w:rsidR="00C7317E" w:rsidRPr="00D22F8C">
              <w:rPr>
                <w:rFonts w:ascii="Times New Roman" w:eastAsia="Times New Roman" w:hAnsi="Times New Roman" w:cs="Times New Roman"/>
                <w:color w:val="000000"/>
                <w:sz w:val="24"/>
                <w:szCs w:val="24"/>
                <w:lang w:eastAsia="ru-RU"/>
              </w:rPr>
              <w:t>остатка по дебету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1748A" w:rsidRPr="00D22F8C" w:rsidRDefault="0074562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1XX</w:t>
            </w:r>
          </w:p>
        </w:tc>
        <w:tc>
          <w:tcPr>
            <w:tcW w:w="2738" w:type="dxa"/>
            <w:shd w:val="clear" w:color="auto" w:fill="auto"/>
            <w:hideMark/>
          </w:tcPr>
          <w:p w:rsidR="0051748A" w:rsidRPr="00D22F8C" w:rsidRDefault="0051748A" w:rsidP="006773D7">
            <w:pPr>
              <w:jc w:val="both"/>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1748A" w:rsidRPr="00D22F8C" w:rsidRDefault="0051748A" w:rsidP="0058039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4.1.22</w:t>
            </w:r>
          </w:p>
        </w:tc>
        <w:tc>
          <w:tcPr>
            <w:tcW w:w="4775"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операции при выявлении ошибок прошлых лет (года, предшествующего отчетному)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500"/>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4.1.22.1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7D0B82" w:rsidRPr="00D22F8C" w:rsidRDefault="00AC1BBC"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16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7D0B82" w:rsidRPr="00D22F8C" w:rsidTr="00115191">
        <w:trPr>
          <w:cantSplit/>
          <w:trHeight w:val="1500"/>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4.1.22.2</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7D0B8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w:t>
            </w:r>
            <w:r w:rsidR="00AC1BBC" w:rsidRPr="00D22F8C">
              <w:rPr>
                <w:rFonts w:ascii="Times New Roman" w:eastAsia="Times New Roman" w:hAnsi="Times New Roman" w:cs="Times New Roman"/>
                <w:color w:val="000000"/>
                <w:sz w:val="24"/>
                <w:szCs w:val="24"/>
                <w:lang w:eastAsia="ru-RU"/>
              </w:rPr>
              <w:t>XXX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X 401 16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7D0B82" w:rsidRPr="00D22F8C" w:rsidRDefault="007D0B82" w:rsidP="007D0B8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7D0B82" w:rsidRPr="00D22F8C" w:rsidTr="00115191">
        <w:trPr>
          <w:cantSplit/>
          <w:trHeight w:val="1500"/>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4.1.22.3</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7D0B8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w:t>
            </w:r>
            <w:r w:rsidR="00AC1BBC" w:rsidRPr="00D22F8C">
              <w:rPr>
                <w:rFonts w:ascii="Times New Roman" w:eastAsia="Times New Roman" w:hAnsi="Times New Roman" w:cs="Times New Roman"/>
                <w:color w:val="000000"/>
                <w:sz w:val="24"/>
                <w:szCs w:val="24"/>
                <w:lang w:eastAsia="ru-RU"/>
              </w:rPr>
              <w:t>XXX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7D0B82" w:rsidRPr="00D22F8C" w:rsidRDefault="007D0B82" w:rsidP="007D0B82">
            <w:pPr>
              <w:jc w:val="center"/>
              <w:rPr>
                <w:color w:val="000000"/>
              </w:rPr>
            </w:pPr>
            <w:r w:rsidRPr="00D22F8C">
              <w:rPr>
                <w:rFonts w:ascii="Times New Roman" w:eastAsia="Times New Roman" w:hAnsi="Times New Roman" w:cs="Times New Roman"/>
                <w:color w:val="000000"/>
                <w:sz w:val="24"/>
                <w:szCs w:val="24"/>
                <w:lang w:eastAsia="ru-RU"/>
              </w:rPr>
              <w:t>X 401 16 1XX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7D0B82" w:rsidRPr="00D22F8C" w:rsidRDefault="007D0B82" w:rsidP="007D0B8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125"/>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4.1.23</w:t>
            </w:r>
          </w:p>
        </w:tc>
        <w:tc>
          <w:tcPr>
            <w:tcW w:w="4775"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бухгалтерском учете учреждения</w:t>
            </w:r>
            <w:r w:rsidRPr="00D22F8C">
              <w:rPr>
                <w:rFonts w:ascii="Times New Roman" w:eastAsia="Times New Roman" w:hAnsi="Times New Roman" w:cs="Times New Roman"/>
                <w:color w:val="000000"/>
                <w:sz w:val="24"/>
                <w:szCs w:val="24"/>
                <w:lang w:eastAsia="ru-RU"/>
              </w:rPr>
              <w:t xml:space="preserve"> операции при выявлении ошибок прошлых лет (прошлых финансовых лет)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AC1BBC" w:rsidRPr="00D22F8C" w:rsidTr="00115191">
        <w:trPr>
          <w:cantSplit/>
          <w:trHeight w:val="1500"/>
        </w:trPr>
        <w:tc>
          <w:tcPr>
            <w:tcW w:w="0" w:type="auto"/>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4.1.23.1</w:t>
            </w:r>
          </w:p>
        </w:tc>
        <w:tc>
          <w:tcPr>
            <w:tcW w:w="477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r w:rsidR="006773D7"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17 1XX</w:t>
            </w:r>
          </w:p>
        </w:tc>
        <w:tc>
          <w:tcPr>
            <w:tcW w:w="2738"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C1BBC" w:rsidRPr="00D22F8C" w:rsidTr="00115191">
        <w:trPr>
          <w:cantSplit/>
          <w:trHeight w:val="1500"/>
        </w:trPr>
        <w:tc>
          <w:tcPr>
            <w:tcW w:w="0" w:type="auto"/>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4.1.23.2</w:t>
            </w:r>
          </w:p>
        </w:tc>
        <w:tc>
          <w:tcPr>
            <w:tcW w:w="477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r w:rsidR="006773D7"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AC1BBC">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AC1BBC" w:rsidRPr="00D22F8C" w:rsidRDefault="00AC1BBC" w:rsidP="00AC1BBC">
            <w:pPr>
              <w:jc w:val="center"/>
              <w:rPr>
                <w:color w:val="000000"/>
              </w:rPr>
            </w:pPr>
            <w:r w:rsidRPr="00D22F8C">
              <w:rPr>
                <w:rFonts w:ascii="Times New Roman" w:eastAsia="Times New Roman" w:hAnsi="Times New Roman" w:cs="Times New Roman"/>
                <w:color w:val="000000"/>
                <w:sz w:val="24"/>
                <w:szCs w:val="24"/>
                <w:lang w:eastAsia="ru-RU"/>
              </w:rPr>
              <w:t>X 401 17 1XX</w:t>
            </w:r>
          </w:p>
        </w:tc>
        <w:tc>
          <w:tcPr>
            <w:tcW w:w="2738"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AC1BBC" w:rsidRPr="00D22F8C" w:rsidRDefault="00AC1BBC" w:rsidP="00AC1BBC">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C1BBC" w:rsidRPr="00D22F8C" w:rsidTr="00115191">
        <w:trPr>
          <w:cantSplit/>
          <w:trHeight w:val="1500"/>
        </w:trPr>
        <w:tc>
          <w:tcPr>
            <w:tcW w:w="0" w:type="auto"/>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4.1.23.3</w:t>
            </w:r>
          </w:p>
        </w:tc>
        <w:tc>
          <w:tcPr>
            <w:tcW w:w="477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AC1BBC">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AC1BBC" w:rsidRPr="00D22F8C" w:rsidRDefault="00AC1BBC" w:rsidP="00AC1BBC">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AC1BBC" w:rsidRPr="00D22F8C" w:rsidRDefault="00AC1BBC" w:rsidP="00AC1BBC">
            <w:pPr>
              <w:jc w:val="center"/>
              <w:rPr>
                <w:color w:val="000000"/>
              </w:rPr>
            </w:pPr>
            <w:r w:rsidRPr="00D22F8C">
              <w:rPr>
                <w:rFonts w:ascii="Times New Roman" w:eastAsia="Times New Roman" w:hAnsi="Times New Roman" w:cs="Times New Roman"/>
                <w:color w:val="000000"/>
                <w:sz w:val="24"/>
                <w:szCs w:val="24"/>
                <w:lang w:eastAsia="ru-RU"/>
              </w:rPr>
              <w:t>X 401 17 1XX</w:t>
            </w:r>
          </w:p>
        </w:tc>
        <w:tc>
          <w:tcPr>
            <w:tcW w:w="2738"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AC1BBC" w:rsidRPr="00D22F8C" w:rsidRDefault="00AC1BBC" w:rsidP="00AC1BB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AC1BBC" w:rsidRPr="00D22F8C" w:rsidRDefault="00AC1BBC" w:rsidP="00AC1BBC">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4.1.24</w:t>
            </w:r>
          </w:p>
        </w:tc>
        <w:tc>
          <w:tcPr>
            <w:tcW w:w="4775" w:type="dxa"/>
            <w:shd w:val="clear" w:color="auto" w:fill="auto"/>
            <w:hideMark/>
          </w:tcPr>
          <w:p w:rsidR="0051748A" w:rsidRPr="00D22F8C" w:rsidRDefault="00B03BB6" w:rsidP="0051748A">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учете учреждения операции при выявлении ошибок </w:t>
            </w:r>
            <w:r w:rsidR="0051748A" w:rsidRPr="00D22F8C">
              <w:rPr>
                <w:rFonts w:ascii="Times New Roman" w:eastAsia="Times New Roman" w:hAnsi="Times New Roman" w:cs="Times New Roman"/>
                <w:color w:val="000000"/>
                <w:sz w:val="24"/>
                <w:szCs w:val="24"/>
                <w:lang w:eastAsia="ru-RU"/>
              </w:rPr>
              <w:t xml:space="preserve">прошлых лет (года, предшествующего отчетному)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0051748A" w:rsidRPr="00D22F8C">
              <w:rPr>
                <w:rFonts w:ascii="Times New Roman" w:eastAsia="Times New Roman" w:hAnsi="Times New Roman" w:cs="Times New Roman"/>
                <w:color w:val="000000"/>
                <w:sz w:val="24"/>
                <w:szCs w:val="24"/>
                <w:lang w:eastAsia="ru-RU"/>
              </w:rPr>
              <w:t>в</w:t>
            </w:r>
            <w:proofErr w:type="gramEnd"/>
            <w:r w:rsidR="0051748A"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350"/>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4.1.24.1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16 1XX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7D0B82" w:rsidRPr="00D22F8C" w:rsidRDefault="003D37B6"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03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4.1.24.2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16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45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4.1.24.3</w:t>
            </w:r>
          </w:p>
        </w:tc>
        <w:tc>
          <w:tcPr>
            <w:tcW w:w="4775" w:type="dxa"/>
            <w:shd w:val="clear" w:color="auto" w:fill="auto"/>
            <w:hideMark/>
          </w:tcPr>
          <w:p w:rsidR="00570574" w:rsidRPr="00D22F8C" w:rsidRDefault="00570574" w:rsidP="00570574">
            <w:pPr>
              <w:spacing w:after="0" w:line="240" w:lineRule="auto"/>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16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AF06D5" w:rsidRPr="00D22F8C" w:rsidTr="00115191">
        <w:trPr>
          <w:cantSplit/>
          <w:trHeight w:val="112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4.1.25</w:t>
            </w:r>
          </w:p>
        </w:tc>
        <w:tc>
          <w:tcPr>
            <w:tcW w:w="4775"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12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4.1.25.1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17 1XX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4.1.25.2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17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83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4.1.25.3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17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4.1.26</w:t>
            </w:r>
          </w:p>
        </w:tc>
        <w:tc>
          <w:tcPr>
            <w:tcW w:w="4775" w:type="dxa"/>
            <w:shd w:val="clear" w:color="auto" w:fill="auto"/>
            <w:hideMark/>
          </w:tcPr>
          <w:p w:rsidR="0051748A" w:rsidRPr="00D22F8C" w:rsidRDefault="00B03BB6" w:rsidP="0051748A">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учете учреждения операции при выявлении ошибок </w:t>
            </w:r>
            <w:r w:rsidR="0051748A" w:rsidRPr="00D22F8C">
              <w:rPr>
                <w:rFonts w:ascii="Times New Roman" w:eastAsia="Times New Roman" w:hAnsi="Times New Roman" w:cs="Times New Roman"/>
                <w:color w:val="000000"/>
                <w:sz w:val="24"/>
                <w:szCs w:val="24"/>
                <w:lang w:eastAsia="ru-RU"/>
              </w:rPr>
              <w:t xml:space="preserve">прошлых лет (года, предшествующего отчетному) в текущем финансовом году субъектом учета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0051748A" w:rsidRPr="00D22F8C">
              <w:rPr>
                <w:rFonts w:ascii="Times New Roman" w:eastAsia="Times New Roman" w:hAnsi="Times New Roman" w:cs="Times New Roman"/>
                <w:color w:val="000000"/>
                <w:sz w:val="24"/>
                <w:szCs w:val="24"/>
                <w:lang w:eastAsia="ru-RU"/>
              </w:rPr>
              <w:t>в</w:t>
            </w:r>
            <w:proofErr w:type="gramEnd"/>
            <w:r w:rsidR="0051748A"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500"/>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4.1.26.1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18 1XX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4.1.26.2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18 1XX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4.1.26.3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18 1XX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50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4.1.27</w:t>
            </w:r>
          </w:p>
        </w:tc>
        <w:tc>
          <w:tcPr>
            <w:tcW w:w="4775" w:type="dxa"/>
            <w:shd w:val="clear" w:color="auto" w:fill="auto"/>
            <w:hideMark/>
          </w:tcPr>
          <w:p w:rsidR="0051748A" w:rsidRPr="00D22F8C" w:rsidRDefault="00F03B4F"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Отражены в</w:t>
            </w:r>
            <w:r w:rsidR="00B03BB6" w:rsidRPr="00D22F8C">
              <w:rPr>
                <w:rFonts w:ascii="Times New Roman" w:eastAsia="Times New Roman" w:hAnsi="Times New Roman" w:cs="Times New Roman"/>
                <w:color w:val="000000"/>
                <w:sz w:val="24"/>
                <w:szCs w:val="24"/>
                <w:lang w:eastAsia="ru-RU"/>
              </w:rPr>
              <w:t xml:space="preserve"> бухгалтерском учете учреждения операции при выявлении ошибок </w:t>
            </w:r>
            <w:r w:rsidR="0051748A" w:rsidRPr="00D22F8C">
              <w:rPr>
                <w:rFonts w:ascii="Times New Roman" w:eastAsia="Times New Roman" w:hAnsi="Times New Roman" w:cs="Times New Roman"/>
                <w:color w:val="000000"/>
                <w:sz w:val="24"/>
                <w:szCs w:val="24"/>
                <w:lang w:eastAsia="ru-RU"/>
              </w:rPr>
              <w:t xml:space="preserve">прошлых лет (прошлых финансовых лет) в текущем финансовом году субъектом учета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0051748A" w:rsidRPr="00D22F8C">
              <w:rPr>
                <w:rFonts w:ascii="Times New Roman" w:eastAsia="Times New Roman" w:hAnsi="Times New Roman" w:cs="Times New Roman"/>
                <w:color w:val="000000"/>
                <w:sz w:val="24"/>
                <w:szCs w:val="24"/>
                <w:lang w:eastAsia="ru-RU"/>
              </w:rPr>
              <w:t>в</w:t>
            </w:r>
            <w:proofErr w:type="gramEnd"/>
            <w:r w:rsidR="0051748A"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500"/>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4.1.27.1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19 1XX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4.1.27.2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19 1XX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4.1.27.3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19 1XX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1125"/>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4.1.28</w:t>
            </w:r>
          </w:p>
        </w:tc>
        <w:tc>
          <w:tcPr>
            <w:tcW w:w="4775" w:type="dxa"/>
            <w:shd w:val="clear" w:color="auto" w:fill="auto"/>
            <w:hideMark/>
          </w:tcPr>
          <w:p w:rsidR="0051748A" w:rsidRPr="00D22F8C" w:rsidRDefault="00F03B4F"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Отражены в</w:t>
            </w:r>
            <w:r w:rsidR="00B03BB6" w:rsidRPr="00D22F8C">
              <w:rPr>
                <w:rFonts w:ascii="Times New Roman" w:eastAsia="Times New Roman" w:hAnsi="Times New Roman" w:cs="Times New Roman"/>
                <w:color w:val="000000"/>
                <w:sz w:val="24"/>
                <w:szCs w:val="24"/>
                <w:lang w:eastAsia="ru-RU"/>
              </w:rPr>
              <w:t xml:space="preserve"> бухгалтерском учете учреждения операции при выявлении ошибок </w:t>
            </w:r>
            <w:r w:rsidR="0051748A" w:rsidRPr="00D22F8C">
              <w:rPr>
                <w:rFonts w:ascii="Times New Roman" w:eastAsia="Times New Roman" w:hAnsi="Times New Roman" w:cs="Times New Roman"/>
                <w:color w:val="000000"/>
                <w:sz w:val="24"/>
                <w:szCs w:val="24"/>
                <w:lang w:eastAsia="ru-RU"/>
              </w:rPr>
              <w:t xml:space="preserve">прошлых лет (года, предшествующего отчетному)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0051748A" w:rsidRPr="00D22F8C">
              <w:rPr>
                <w:rFonts w:ascii="Times New Roman" w:eastAsia="Times New Roman" w:hAnsi="Times New Roman" w:cs="Times New Roman"/>
                <w:color w:val="000000"/>
                <w:sz w:val="24"/>
                <w:szCs w:val="24"/>
                <w:lang w:eastAsia="ru-RU"/>
              </w:rPr>
              <w:t>в</w:t>
            </w:r>
            <w:proofErr w:type="gramEnd"/>
            <w:r w:rsidR="0051748A"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00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4.1.28.1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18 1XX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09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4.1.28.2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18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68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4.1.28.3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18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AF06D5" w:rsidRPr="00D22F8C" w:rsidTr="00115191">
        <w:trPr>
          <w:cantSplit/>
          <w:trHeight w:val="1125"/>
        </w:trPr>
        <w:tc>
          <w:tcPr>
            <w:tcW w:w="0" w:type="auto"/>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4.1.29</w:t>
            </w:r>
          </w:p>
        </w:tc>
        <w:tc>
          <w:tcPr>
            <w:tcW w:w="4775" w:type="dxa"/>
            <w:shd w:val="clear" w:color="auto" w:fill="auto"/>
            <w:hideMark/>
          </w:tcPr>
          <w:p w:rsidR="0074562A" w:rsidRPr="00D22F8C" w:rsidRDefault="0074562A" w:rsidP="0074562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74562A" w:rsidRPr="00D22F8C" w:rsidRDefault="0074562A" w:rsidP="0074562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84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4.1.29.1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19 1XX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41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4.1.29.2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19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84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4.1.29.3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410"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X 401 19 1XX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AF06D5" w:rsidRPr="00D22F8C" w:rsidTr="00115191">
        <w:trPr>
          <w:cantSplit/>
          <w:trHeight w:val="75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4.1.30</w:t>
            </w:r>
          </w:p>
        </w:tc>
        <w:tc>
          <w:tcPr>
            <w:tcW w:w="4775" w:type="dxa"/>
            <w:shd w:val="clear" w:color="auto" w:fill="auto"/>
            <w:hideMark/>
          </w:tcPr>
          <w:p w:rsidR="0051748A" w:rsidRPr="00D22F8C" w:rsidRDefault="0051748A" w:rsidP="005D1EFF">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w:t>
            </w:r>
            <w:r w:rsidR="00B03BB6" w:rsidRPr="00D22F8C">
              <w:rPr>
                <w:rFonts w:ascii="Times New Roman" w:eastAsia="Times New Roman" w:hAnsi="Times New Roman" w:cs="Times New Roman"/>
                <w:color w:val="000000"/>
                <w:sz w:val="24"/>
                <w:szCs w:val="24"/>
                <w:lang w:eastAsia="ru-RU"/>
              </w:rPr>
              <w:t>в</w:t>
            </w:r>
            <w:proofErr w:type="spellEnd"/>
            <w:r w:rsidR="00B03BB6" w:rsidRPr="00D22F8C">
              <w:rPr>
                <w:rFonts w:ascii="Times New Roman" w:eastAsia="Times New Roman" w:hAnsi="Times New Roman" w:cs="Times New Roman"/>
                <w:color w:val="000000"/>
                <w:sz w:val="24"/>
                <w:szCs w:val="24"/>
                <w:lang w:eastAsia="ru-RU"/>
              </w:rPr>
              <w:t xml:space="preserve"> бухгалтерском </w:t>
            </w:r>
            <w:proofErr w:type="gramStart"/>
            <w:r w:rsidR="00B03BB6" w:rsidRPr="00D22F8C">
              <w:rPr>
                <w:rFonts w:ascii="Times New Roman" w:eastAsia="Times New Roman" w:hAnsi="Times New Roman" w:cs="Times New Roman"/>
                <w:color w:val="000000"/>
                <w:sz w:val="24"/>
                <w:szCs w:val="24"/>
                <w:lang w:eastAsia="ru-RU"/>
              </w:rPr>
              <w:t>учете</w:t>
            </w:r>
            <w:proofErr w:type="gramEnd"/>
            <w:r w:rsidR="00B03BB6" w:rsidRPr="00D22F8C">
              <w:rPr>
                <w:rFonts w:ascii="Times New Roman" w:eastAsia="Times New Roman" w:hAnsi="Times New Roman" w:cs="Times New Roman"/>
                <w:color w:val="000000"/>
                <w:sz w:val="24"/>
                <w:szCs w:val="24"/>
                <w:lang w:eastAsia="ru-RU"/>
              </w:rPr>
              <w:t xml:space="preserve"> учреждения</w:t>
            </w:r>
            <w:r w:rsidRPr="00D22F8C">
              <w:rPr>
                <w:rFonts w:ascii="Times New Roman" w:eastAsia="Times New Roman" w:hAnsi="Times New Roman" w:cs="Times New Roman"/>
                <w:color w:val="000000"/>
                <w:sz w:val="24"/>
                <w:szCs w:val="24"/>
                <w:lang w:eastAsia="ru-RU"/>
              </w:rPr>
              <w:t xml:space="preserve"> операции </w:t>
            </w:r>
            <w:r w:rsidR="005D1EFF" w:rsidRPr="00D22F8C">
              <w:rPr>
                <w:rFonts w:ascii="Times New Roman" w:eastAsia="Times New Roman" w:hAnsi="Times New Roman" w:cs="Times New Roman"/>
                <w:color w:val="000000"/>
                <w:sz w:val="24"/>
                <w:szCs w:val="24"/>
                <w:lang w:eastAsia="ru-RU"/>
              </w:rPr>
              <w:t xml:space="preserve">при реорганизации путем слияния, присоединения, разделения, выделения, преобразования или при изменении типа </w:t>
            </w:r>
            <w:proofErr w:type="spellStart"/>
            <w:r w:rsidR="005D1EFF" w:rsidRPr="00D22F8C">
              <w:rPr>
                <w:rFonts w:ascii="Times New Roman" w:eastAsia="Times New Roman" w:hAnsi="Times New Roman" w:cs="Times New Roman"/>
                <w:color w:val="000000"/>
                <w:sz w:val="24"/>
                <w:szCs w:val="24"/>
                <w:lang w:eastAsia="ru-RU"/>
              </w:rPr>
              <w:t>учреждения</w:t>
            </w:r>
            <w:r w:rsidRPr="00D22F8C">
              <w:rPr>
                <w:rFonts w:ascii="Times New Roman" w:eastAsia="Times New Roman" w:hAnsi="Times New Roman" w:cs="Times New Roman"/>
                <w:color w:val="000000"/>
                <w:sz w:val="24"/>
                <w:szCs w:val="24"/>
                <w:lang w:eastAsia="ru-RU"/>
              </w:rPr>
              <w:t>в</w:t>
            </w:r>
            <w:proofErr w:type="spellEnd"/>
            <w:r w:rsidRPr="00D22F8C">
              <w:rPr>
                <w:rFonts w:ascii="Times New Roman" w:eastAsia="Times New Roman" w:hAnsi="Times New Roman" w:cs="Times New Roman"/>
                <w:color w:val="000000"/>
                <w:sz w:val="24"/>
                <w:szCs w:val="24"/>
                <w:lang w:eastAsia="ru-RU"/>
              </w:rPr>
              <w:t> части:</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500"/>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4.1.30.1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10 1ХX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4.1.30.2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Х 401 10 1ХX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4.1.30.3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Х 401 10 1ХX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AF06D5" w:rsidRPr="00D22F8C" w:rsidTr="00115191">
        <w:trPr>
          <w:cantSplit/>
          <w:trHeight w:val="750"/>
        </w:trPr>
        <w:tc>
          <w:tcPr>
            <w:tcW w:w="0" w:type="auto"/>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4.1.30.4</w:t>
            </w:r>
          </w:p>
        </w:tc>
        <w:tc>
          <w:tcPr>
            <w:tcW w:w="4775" w:type="dxa"/>
            <w:shd w:val="clear" w:color="auto" w:fill="auto"/>
            <w:hideMark/>
          </w:tcPr>
          <w:p w:rsidR="0051748A" w:rsidRPr="00D22F8C" w:rsidRDefault="0051748A"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в части заключения счетов текущего финансового года (</w:t>
            </w:r>
            <w:r w:rsidR="00570574" w:rsidRPr="00D22F8C">
              <w:rPr>
                <w:rFonts w:ascii="Times New Roman" w:eastAsia="Times New Roman" w:hAnsi="Times New Roman" w:cs="Times New Roman"/>
                <w:color w:val="000000"/>
                <w:sz w:val="24"/>
                <w:szCs w:val="24"/>
                <w:lang w:eastAsia="ru-RU"/>
              </w:rPr>
              <w:t>остатки по дебету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1276" w:type="dxa"/>
            <w:shd w:val="clear" w:color="auto" w:fill="auto"/>
            <w:hideMark/>
          </w:tcPr>
          <w:p w:rsidR="0051748A" w:rsidRPr="00D22F8C" w:rsidRDefault="0051748A"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51748A" w:rsidRPr="00D22F8C" w:rsidRDefault="002B0AD5" w:rsidP="0051748A">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10 1ХX</w:t>
            </w:r>
          </w:p>
        </w:tc>
        <w:tc>
          <w:tcPr>
            <w:tcW w:w="2738" w:type="dxa"/>
            <w:shd w:val="clear" w:color="auto" w:fill="auto"/>
            <w:hideMark/>
          </w:tcPr>
          <w:p w:rsidR="0051748A" w:rsidRPr="00D22F8C" w:rsidRDefault="0051748A" w:rsidP="0051748A">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hideMark/>
          </w:tcPr>
          <w:p w:rsidR="0051748A" w:rsidRPr="00D22F8C" w:rsidRDefault="0051748A" w:rsidP="00FF6CC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в соответствии с содержанием факта хозяйственной жизни</w:t>
            </w:r>
          </w:p>
        </w:tc>
        <w:tc>
          <w:tcPr>
            <w:tcW w:w="3049" w:type="dxa"/>
            <w:shd w:val="clear" w:color="auto" w:fill="auto"/>
            <w:hideMark/>
          </w:tcPr>
          <w:p w:rsidR="0051748A" w:rsidRPr="00D22F8C" w:rsidRDefault="0051748A" w:rsidP="00FF6CCC">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4953"/>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Счет 0 401 20 000 «Расходы текущего финансового года»</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Группы объектов учета, составляющих финансовый результат; </w:t>
            </w:r>
            <w:r w:rsidRPr="00D22F8C">
              <w:rPr>
                <w:rFonts w:ascii="Times New Roman" w:eastAsia="Times New Roman" w:hAnsi="Times New Roman" w:cs="Times New Roman"/>
                <w:color w:val="000000"/>
                <w:sz w:val="24"/>
                <w:szCs w:val="24"/>
                <w:lang w:eastAsia="ru-RU"/>
              </w:rPr>
              <w:br/>
              <w:t>контрагенты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c>
          <w:tcPr>
            <w:tcW w:w="3049"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r>
      <w:tr w:rsidR="005A22A5" w:rsidRPr="00D22F8C" w:rsidTr="00115191">
        <w:trPr>
          <w:cantSplit/>
          <w:trHeight w:val="187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(начислены) в бухгалтерском учете учреждения расходы, источником финансового обеспечения которых являлись субсидии на иные цели (пожертвования, гранты), с отнесением на финансовый результат текущего финансового года по соответствующим операциям и объектам учета в части:</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87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4.2.2</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нефинансовых активов, в том числе в части сумм начисленной амортизации и убытка от обесценения, списания объектов основных средств, стоимостью до 10000 </w:t>
            </w:r>
            <w:proofErr w:type="gramStart"/>
            <w:r w:rsidRPr="00D22F8C">
              <w:rPr>
                <w:rFonts w:ascii="Times New Roman" w:eastAsia="Times New Roman" w:hAnsi="Times New Roman" w:cs="Times New Roman"/>
                <w:color w:val="000000"/>
                <w:sz w:val="24"/>
                <w:szCs w:val="24"/>
                <w:lang w:eastAsia="ru-RU"/>
              </w:rPr>
              <w:t>рублей</w:t>
            </w:r>
            <w:proofErr w:type="gramEnd"/>
            <w:r w:rsidRPr="00D22F8C">
              <w:rPr>
                <w:rFonts w:ascii="Times New Roman" w:eastAsia="Times New Roman" w:hAnsi="Times New Roman" w:cs="Times New Roman"/>
                <w:color w:val="000000"/>
                <w:sz w:val="24"/>
                <w:szCs w:val="24"/>
                <w:lang w:eastAsia="ru-RU"/>
              </w:rPr>
              <w:t xml:space="preserve"> включительно, введенных в эксплуатацию, отнесения общехозяйственных расходов, не распределяемых на себестоимость готовой продукции, товаров, работ, услуг, отражения наценки по товарам, пришедшим в негодность, относимой на финансовый результат (способ «Красное </w:t>
            </w:r>
            <w:proofErr w:type="spellStart"/>
            <w:r w:rsidRPr="00D22F8C">
              <w:rPr>
                <w:rFonts w:ascii="Times New Roman" w:eastAsia="Times New Roman" w:hAnsi="Times New Roman" w:cs="Times New Roman"/>
                <w:color w:val="000000"/>
                <w:sz w:val="24"/>
                <w:szCs w:val="24"/>
                <w:lang w:eastAsia="ru-RU"/>
              </w:rPr>
              <w:t>сторно</w:t>
            </w:r>
            <w:proofErr w:type="spellEnd"/>
            <w:r w:rsidRPr="00D22F8C">
              <w:rPr>
                <w:rFonts w:ascii="Times New Roman" w:eastAsia="Times New Roman" w:hAnsi="Times New Roman" w:cs="Times New Roman"/>
                <w:color w:val="000000"/>
                <w:sz w:val="24"/>
                <w:szCs w:val="24"/>
                <w:lang w:eastAsia="ru-RU"/>
              </w:rPr>
              <w:t>»), других операций, увеличивающих расходы учреждения;</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87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4.2.2.1</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финансовых активов, в том числе в части налога на добавленную стоимость уплаченного учреждением, невозмещаемого из бюджета, сумм дебиторской задолженности по расходам, признанной нереальной </w:t>
            </w:r>
            <w:proofErr w:type="gramStart"/>
            <w:r w:rsidRPr="00D22F8C">
              <w:rPr>
                <w:rFonts w:ascii="Times New Roman" w:eastAsia="Times New Roman" w:hAnsi="Times New Roman" w:cs="Times New Roman"/>
                <w:color w:val="000000"/>
                <w:sz w:val="24"/>
                <w:szCs w:val="24"/>
                <w:lang w:eastAsia="ru-RU"/>
              </w:rPr>
              <w:t>ко</w:t>
            </w:r>
            <w:proofErr w:type="gramEnd"/>
            <w:r w:rsidRPr="00D22F8C">
              <w:rPr>
                <w:rFonts w:ascii="Times New Roman" w:eastAsia="Times New Roman" w:hAnsi="Times New Roman" w:cs="Times New Roman"/>
                <w:color w:val="000000"/>
                <w:sz w:val="24"/>
                <w:szCs w:val="24"/>
                <w:lang w:eastAsia="ru-RU"/>
              </w:rPr>
              <w:t> взысканию, других операций, увеличивающих расходы учреждения;</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87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4.2.2.2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4500"/>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4.2.3</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Признаны (начислены) в бухгалтерском учете учреждения расходы, источником финансового обеспечения которых являлась субсидия на выполнение государственного задания, не формирующие себестоимость работ, услуг (готовой продукции), оказываемых учреждением в рамках государственного (муниципального) задания, с отнесением на финансовый результат текущего финансового года, расходов по содержанию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w:t>
            </w:r>
            <w:proofErr w:type="gramEnd"/>
            <w:r w:rsidRPr="00D22F8C">
              <w:rPr>
                <w:rFonts w:ascii="Times New Roman" w:eastAsia="Times New Roman" w:hAnsi="Times New Roman" w:cs="Times New Roman"/>
                <w:color w:val="000000"/>
                <w:sz w:val="24"/>
                <w:szCs w:val="24"/>
                <w:lang w:eastAsia="ru-RU"/>
              </w:rPr>
              <w:t xml:space="preserve"> ему учредителем на приобретение такого имущества, финансовым источником которых являлась субсидия на выполнение государственного (муниципального) задания в части:</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875"/>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4.2.3.1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объектов нефинансовых активов, в том числе в части сумм начисленной амортизации и убытка от обесценения, списания объектов основных средств, стоимостью до 10000 </w:t>
            </w:r>
            <w:proofErr w:type="gramStart"/>
            <w:r w:rsidRPr="00D22F8C">
              <w:rPr>
                <w:rFonts w:ascii="Times New Roman" w:eastAsia="Times New Roman" w:hAnsi="Times New Roman" w:cs="Times New Roman"/>
                <w:color w:val="000000"/>
                <w:sz w:val="24"/>
                <w:szCs w:val="24"/>
                <w:lang w:eastAsia="ru-RU"/>
              </w:rPr>
              <w:t>рублей</w:t>
            </w:r>
            <w:proofErr w:type="gramEnd"/>
            <w:r w:rsidRPr="00D22F8C">
              <w:rPr>
                <w:rFonts w:ascii="Times New Roman" w:eastAsia="Times New Roman" w:hAnsi="Times New Roman" w:cs="Times New Roman"/>
                <w:color w:val="000000"/>
                <w:sz w:val="24"/>
                <w:szCs w:val="24"/>
                <w:lang w:eastAsia="ru-RU"/>
              </w:rPr>
              <w:t xml:space="preserve"> включительно, введенных в эксплуатацию, других операций, увеличивающих расходы учреждения;</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20 2XX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7D0B82" w:rsidRPr="00D22F8C" w:rsidRDefault="003D37B6"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1XX XX 4XX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7D0B82" w:rsidRPr="00D22F8C" w:rsidRDefault="007D0B8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D0B82" w:rsidRPr="00D22F8C" w:rsidRDefault="007D0B8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87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4.2.3.2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объектов финансовых активов, в том числе в части налога на добавленную стоимость уплаченного учреждением, невозмещаемого из бюджета, других операций, увеличивающих расходы учреждения;</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20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70574" w:rsidRPr="00D22F8C" w:rsidRDefault="00570574"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87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4.2.3.3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 (признания)</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20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70574" w:rsidRPr="00D22F8C" w:rsidRDefault="00570574"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187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4.2.4</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операции по отнесению расходов учреждения, произведенных ранее и учитываемых в составе расходов будущих периодов, на финансовый результат текущего финансового года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2738"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A22A5" w:rsidRPr="00D22F8C" w:rsidRDefault="005A22A5"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A22A5" w:rsidRPr="00D22F8C" w:rsidRDefault="005A22A5"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37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4.2.5</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Признано в бюджетном учете уменьшение суммы расходов в части:</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5A22A5" w:rsidRPr="00D22F8C" w:rsidTr="00115191">
        <w:trPr>
          <w:cantSplit/>
          <w:trHeight w:val="1211"/>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4.2.5.1</w:t>
            </w:r>
          </w:p>
        </w:tc>
        <w:tc>
          <w:tcPr>
            <w:tcW w:w="4775" w:type="dxa"/>
            <w:shd w:val="clear" w:color="auto" w:fill="auto"/>
            <w:hideMark/>
          </w:tcPr>
          <w:p w:rsidR="005A22A5" w:rsidRPr="00D22F8C" w:rsidRDefault="005A22A5" w:rsidP="00625208">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сумм списания начисленной амортизации и убытка от обесценения при выбытии объектов нефинансовых активов</w:t>
            </w:r>
            <w:r w:rsidR="00B50979" w:rsidRPr="00D22F8C">
              <w:rPr>
                <w:rFonts w:ascii="Times New Roman" w:eastAsia="Times New Roman" w:hAnsi="Times New Roman" w:cs="Times New Roman"/>
                <w:color w:val="000000"/>
                <w:sz w:val="24"/>
                <w:szCs w:val="24"/>
                <w:lang w:eastAsia="ru-RU"/>
              </w:rPr>
              <w:t>, суммы ранее начисленной амортизации</w:t>
            </w:r>
            <w:r w:rsidR="00570574" w:rsidRPr="00D22F8C">
              <w:rPr>
                <w:rFonts w:ascii="Times New Roman" w:eastAsia="Times New Roman" w:hAnsi="Times New Roman" w:cs="Times New Roman"/>
                <w:color w:val="000000"/>
                <w:sz w:val="24"/>
                <w:szCs w:val="24"/>
                <w:lang w:eastAsia="ru-RU"/>
              </w:rPr>
              <w:t xml:space="preserve"> на б</w:t>
            </w:r>
            <w:r w:rsidR="00B50979" w:rsidRPr="00D22F8C">
              <w:rPr>
                <w:rFonts w:ascii="Times New Roman" w:eastAsia="Times New Roman" w:hAnsi="Times New Roman" w:cs="Times New Roman"/>
                <w:color w:val="000000"/>
                <w:sz w:val="24"/>
                <w:szCs w:val="24"/>
                <w:lang w:eastAsia="ru-RU"/>
              </w:rPr>
              <w:t>алансовую стоимость будущих расходов</w:t>
            </w:r>
            <w:r w:rsidR="00570574" w:rsidRPr="00D22F8C">
              <w:rPr>
                <w:rFonts w:ascii="Times New Roman" w:eastAsia="Times New Roman" w:hAnsi="Times New Roman" w:cs="Times New Roman"/>
                <w:color w:val="000000"/>
                <w:sz w:val="24"/>
                <w:szCs w:val="24"/>
                <w:lang w:eastAsia="ru-RU"/>
              </w:rPr>
              <w:t xml:space="preserve"> на д</w:t>
            </w:r>
            <w:r w:rsidR="00B50979" w:rsidRPr="00D22F8C">
              <w:rPr>
                <w:rFonts w:ascii="Times New Roman" w:eastAsia="Times New Roman" w:hAnsi="Times New Roman" w:cs="Times New Roman"/>
                <w:color w:val="000000"/>
                <w:sz w:val="24"/>
                <w:szCs w:val="24"/>
                <w:lang w:eastAsia="ru-RU"/>
              </w:rPr>
              <w:t>емонтаж</w:t>
            </w:r>
            <w:r w:rsidR="00625208" w:rsidRPr="00D22F8C">
              <w:rPr>
                <w:rFonts w:ascii="Times New Roman" w:eastAsia="Times New Roman" w:hAnsi="Times New Roman" w:cs="Times New Roman"/>
                <w:color w:val="000000"/>
                <w:sz w:val="24"/>
                <w:szCs w:val="24"/>
                <w:lang w:eastAsia="ru-RU"/>
              </w:rPr>
              <w:t>, других операций, уменьшающих расходы учреждения</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5A22A5" w:rsidRPr="00D22F8C" w:rsidRDefault="007D0B82"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A22A5" w:rsidRPr="00D22F8C" w:rsidRDefault="003D37B6"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w:t>
            </w:r>
            <w:r w:rsidR="00570574" w:rsidRPr="00D22F8C">
              <w:rPr>
                <w:rFonts w:ascii="Times New Roman" w:eastAsia="Times New Roman" w:hAnsi="Times New Roman" w:cs="Times New Roman"/>
                <w:color w:val="000000"/>
                <w:sz w:val="24"/>
                <w:szCs w:val="24"/>
                <w:lang w:val="en-US" w:eastAsia="ru-RU"/>
              </w:rPr>
              <w:t>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2738"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2250"/>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4.2.5.3</w:t>
            </w:r>
          </w:p>
        </w:tc>
        <w:tc>
          <w:tcPr>
            <w:tcW w:w="4775" w:type="dxa"/>
            <w:shd w:val="clear" w:color="auto" w:fill="auto"/>
            <w:hideMark/>
          </w:tcPr>
          <w:p w:rsidR="005A22A5" w:rsidRPr="00D22F8C" w:rsidRDefault="00625208"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A22A5" w:rsidRPr="00D22F8C" w:rsidRDefault="007D0B82"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w:t>
            </w:r>
            <w:r w:rsidR="003D37B6" w:rsidRPr="00D22F8C">
              <w:rPr>
                <w:rFonts w:ascii="Times New Roman" w:eastAsia="Times New Roman" w:hAnsi="Times New Roman" w:cs="Times New Roman"/>
                <w:color w:val="000000"/>
                <w:sz w:val="24"/>
                <w:szCs w:val="24"/>
                <w:lang w:eastAsia="ru-RU"/>
              </w:rPr>
              <w:t>XXX</w:t>
            </w:r>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2738"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1219"/>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4.2.6</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операции при заключении счетов текущего финансового года</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2738"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5A22A5" w:rsidRPr="00D22F8C" w:rsidTr="00115191">
        <w:trPr>
          <w:cantSplit/>
          <w:trHeight w:val="1500"/>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4.2.7</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125"/>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4.2.7.1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7D0B82" w:rsidRPr="00D22F8C" w:rsidRDefault="003D37B6"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4.2.7.2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4.2.7.3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4.2.8</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12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4.2.8.1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4.2.8.2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4.2.8.3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4.2.9</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12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4.2.9.1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4.2.9.2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4.2.9.3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4.2.10</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125"/>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4.2.10.1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4.2.10.2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r>
      <w:tr w:rsidR="00570574" w:rsidRPr="00D22F8C" w:rsidTr="00115191">
        <w:trPr>
          <w:cantSplit/>
          <w:trHeight w:val="112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4.2.10.3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5A22A5" w:rsidRPr="00D22F8C" w:rsidTr="00115191">
        <w:trPr>
          <w:cantSplit/>
          <w:trHeight w:val="1500"/>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4.2.11</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7D0B82" w:rsidRPr="00D22F8C" w:rsidTr="00115191">
        <w:trPr>
          <w:cantSplit/>
          <w:trHeight w:val="1131"/>
        </w:trPr>
        <w:tc>
          <w:tcPr>
            <w:tcW w:w="0" w:type="auto"/>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4.2.11.1</w:t>
            </w:r>
          </w:p>
        </w:tc>
        <w:tc>
          <w:tcPr>
            <w:tcW w:w="477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003D37B6"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7D0B82" w:rsidRPr="00D22F8C" w:rsidRDefault="007D0B82" w:rsidP="007D0B8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2738"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7D0B82" w:rsidRPr="00D22F8C" w:rsidRDefault="007D0B82" w:rsidP="007D0B8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322"/>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4.2.11.2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167"/>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4.2.11.3</w:t>
            </w:r>
          </w:p>
        </w:tc>
        <w:tc>
          <w:tcPr>
            <w:tcW w:w="4775" w:type="dxa"/>
            <w:shd w:val="clear" w:color="auto" w:fill="auto"/>
            <w:hideMark/>
          </w:tcPr>
          <w:p w:rsidR="00570574" w:rsidRPr="00D22F8C" w:rsidRDefault="00D63261"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bookmarkStart w:id="0" w:name="_GoBack"/>
            <w:bookmarkEnd w:id="0"/>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26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4.2.12</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500"/>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4.2.12.1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375"/>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4.2.12.2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4.2.12.3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27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4.2.13</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3D37B6" w:rsidRPr="00D22F8C" w:rsidTr="00115191">
        <w:trPr>
          <w:cantSplit/>
          <w:trHeight w:val="1500"/>
        </w:trPr>
        <w:tc>
          <w:tcPr>
            <w:tcW w:w="0" w:type="auto"/>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4.2.13.1</w:t>
            </w:r>
          </w:p>
        </w:tc>
        <w:tc>
          <w:tcPr>
            <w:tcW w:w="477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w:t>
            </w:r>
            <w:r w:rsidR="00570574" w:rsidRPr="00D22F8C">
              <w:rPr>
                <w:rFonts w:ascii="Times New Roman" w:eastAsia="Times New Roman" w:hAnsi="Times New Roman" w:cs="Times New Roman"/>
                <w:color w:val="000000"/>
                <w:sz w:val="24"/>
                <w:szCs w:val="24"/>
                <w:lang w:eastAsia="ru-RU"/>
              </w:rPr>
              <w:t xml:space="preserve"> XX X</w:t>
            </w:r>
            <w:r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3D37B6" w:rsidRPr="00D22F8C" w:rsidRDefault="003D37B6" w:rsidP="003D37B6">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2738"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3D37B6" w:rsidRPr="00D22F8C" w:rsidRDefault="003D37B6" w:rsidP="003D37B6">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606"/>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4.2.13.2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4.2.13.3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28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A22A5" w:rsidRPr="00D22F8C" w:rsidTr="00115191">
        <w:trPr>
          <w:cantSplit/>
          <w:trHeight w:val="1125"/>
        </w:trPr>
        <w:tc>
          <w:tcPr>
            <w:tcW w:w="0" w:type="auto"/>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4.2.14</w:t>
            </w:r>
          </w:p>
        </w:tc>
        <w:tc>
          <w:tcPr>
            <w:tcW w:w="4775" w:type="dxa"/>
            <w:shd w:val="clear" w:color="auto" w:fill="auto"/>
            <w:hideMark/>
          </w:tcPr>
          <w:p w:rsidR="005A22A5" w:rsidRPr="00D22F8C" w:rsidRDefault="005A22A5" w:rsidP="005A22A5">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субъектом учета </w:t>
            </w:r>
            <w:r w:rsidR="00343D8B" w:rsidRPr="00D22F8C">
              <w:rPr>
                <w:rFonts w:ascii="Times New Roman" w:eastAsia="Times New Roman" w:hAnsi="Times New Roman" w:cs="Times New Roman"/>
                <w:color w:val="000000"/>
                <w:sz w:val="24"/>
                <w:szCs w:val="24"/>
                <w:lang w:eastAsia="ru-RU"/>
              </w:rPr>
              <w:t xml:space="preserve">(дополнительная запись и (или) способ «Красное </w:t>
            </w:r>
            <w:proofErr w:type="spellStart"/>
            <w:r w:rsidR="00343D8B" w:rsidRPr="00D22F8C">
              <w:rPr>
                <w:rFonts w:ascii="Times New Roman" w:eastAsia="Times New Roman" w:hAnsi="Times New Roman" w:cs="Times New Roman"/>
                <w:color w:val="000000"/>
                <w:sz w:val="24"/>
                <w:szCs w:val="24"/>
                <w:lang w:eastAsia="ru-RU"/>
              </w:rPr>
              <w:t>сторно</w:t>
            </w:r>
            <w:proofErr w:type="spellEnd"/>
            <w:r w:rsidR="00343D8B" w:rsidRPr="00D22F8C">
              <w:rPr>
                <w:rFonts w:ascii="Times New Roman" w:eastAsia="Times New Roman" w:hAnsi="Times New Roman" w:cs="Times New Roman"/>
                <w:color w:val="000000"/>
                <w:sz w:val="24"/>
                <w:szCs w:val="24"/>
                <w:lang w:eastAsia="ru-RU"/>
              </w:rPr>
              <w:t>»</w:t>
            </w:r>
            <w:r w:rsidR="00570574" w:rsidRPr="00D22F8C">
              <w:rPr>
                <w:rFonts w:ascii="Times New Roman" w:eastAsia="Times New Roman" w:hAnsi="Times New Roman" w:cs="Times New Roman"/>
                <w:color w:val="000000"/>
                <w:sz w:val="24"/>
                <w:szCs w:val="24"/>
                <w:lang w:eastAsia="ru-RU"/>
              </w:rPr>
              <w:t xml:space="preserve"> в з</w:t>
            </w:r>
            <w:r w:rsidR="00343D8B" w:rsidRPr="00D22F8C">
              <w:rPr>
                <w:rFonts w:ascii="Times New Roman" w:eastAsia="Times New Roman" w:hAnsi="Times New Roman" w:cs="Times New Roman"/>
                <w:color w:val="000000"/>
                <w:sz w:val="24"/>
                <w:szCs w:val="24"/>
                <w:lang w:eastAsia="ru-RU"/>
              </w:rPr>
              <w:t>ависимости</w:t>
            </w:r>
            <w:r w:rsidR="00570574" w:rsidRPr="00D22F8C">
              <w:rPr>
                <w:rFonts w:ascii="Times New Roman" w:eastAsia="Times New Roman" w:hAnsi="Times New Roman" w:cs="Times New Roman"/>
                <w:color w:val="000000"/>
                <w:sz w:val="24"/>
                <w:szCs w:val="24"/>
                <w:lang w:eastAsia="ru-RU"/>
              </w:rPr>
              <w:t xml:space="preserve"> от с</w:t>
            </w:r>
            <w:r w:rsidR="00343D8B" w:rsidRPr="00D22F8C">
              <w:rPr>
                <w:rFonts w:ascii="Times New Roman" w:eastAsia="Times New Roman" w:hAnsi="Times New Roman" w:cs="Times New Roman"/>
                <w:color w:val="000000"/>
                <w:sz w:val="24"/>
                <w:szCs w:val="24"/>
                <w:lang w:eastAsia="ru-RU"/>
              </w:rPr>
              <w:t>одержания хозяйственной операции</w:t>
            </w:r>
            <w:proofErr w:type="gramStart"/>
            <w:r w:rsidR="00343D8B" w:rsidRPr="00D22F8C">
              <w:rPr>
                <w:rFonts w:ascii="Times New Roman" w:eastAsia="Times New Roman" w:hAnsi="Times New Roman" w:cs="Times New Roman"/>
                <w:color w:val="000000"/>
                <w:sz w:val="24"/>
                <w:szCs w:val="24"/>
                <w:lang w:eastAsia="ru-RU"/>
              </w:rPr>
              <w:t>)</w:t>
            </w:r>
            <w:r w:rsidRPr="00D22F8C">
              <w:rPr>
                <w:rFonts w:ascii="Times New Roman" w:eastAsia="Times New Roman" w:hAnsi="Times New Roman" w:cs="Times New Roman"/>
                <w:color w:val="000000"/>
                <w:sz w:val="24"/>
                <w:szCs w:val="24"/>
                <w:lang w:eastAsia="ru-RU"/>
              </w:rPr>
              <w:t>в</w:t>
            </w:r>
            <w:proofErr w:type="gramEnd"/>
            <w:r w:rsidRPr="00D22F8C">
              <w:rPr>
                <w:rFonts w:ascii="Times New Roman" w:eastAsia="Times New Roman" w:hAnsi="Times New Roman" w:cs="Times New Roman"/>
                <w:color w:val="000000"/>
                <w:sz w:val="24"/>
                <w:szCs w:val="24"/>
                <w:lang w:eastAsia="ru-RU"/>
              </w:rPr>
              <w:t xml:space="preserve"> части: </w:t>
            </w:r>
          </w:p>
        </w:tc>
        <w:tc>
          <w:tcPr>
            <w:tcW w:w="992"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5A22A5" w:rsidRPr="00D22F8C" w:rsidRDefault="005A22A5" w:rsidP="005A22A5">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5D1EFF" w:rsidRPr="00D22F8C" w:rsidTr="00115191">
        <w:trPr>
          <w:cantSplit/>
          <w:trHeight w:val="1500"/>
        </w:trPr>
        <w:tc>
          <w:tcPr>
            <w:tcW w:w="0" w:type="auto"/>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4.2.14.1</w:t>
            </w:r>
          </w:p>
        </w:tc>
        <w:tc>
          <w:tcPr>
            <w:tcW w:w="4775"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XXX</w:t>
            </w:r>
          </w:p>
        </w:tc>
        <w:tc>
          <w:tcPr>
            <w:tcW w:w="1276"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2738"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зависимости от вида нефинансового актива</w:t>
            </w:r>
          </w:p>
        </w:tc>
        <w:tc>
          <w:tcPr>
            <w:tcW w:w="3049"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5D1EFF" w:rsidRPr="00D22F8C" w:rsidTr="00115191">
        <w:trPr>
          <w:cantSplit/>
          <w:trHeight w:val="1879"/>
        </w:trPr>
        <w:tc>
          <w:tcPr>
            <w:tcW w:w="0" w:type="auto"/>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4.2.14.2</w:t>
            </w:r>
          </w:p>
        </w:tc>
        <w:tc>
          <w:tcPr>
            <w:tcW w:w="4775"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1276"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2738"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зависимости от вида финансового актива</w:t>
            </w:r>
          </w:p>
        </w:tc>
        <w:tc>
          <w:tcPr>
            <w:tcW w:w="3049" w:type="dxa"/>
            <w:shd w:val="clear" w:color="auto" w:fill="auto"/>
            <w:hideMark/>
          </w:tcPr>
          <w:p w:rsidR="005D1EFF" w:rsidRPr="00D22F8C" w:rsidRDefault="005D1EFF" w:rsidP="005D1EFF">
            <w:pPr>
              <w:jc w:val="both"/>
              <w:rPr>
                <w:color w:val="000000"/>
              </w:rPr>
            </w:pPr>
            <w:r w:rsidRPr="00D22F8C">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4.2.14.3</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29 2XX</w:t>
            </w:r>
          </w:p>
        </w:tc>
        <w:tc>
          <w:tcPr>
            <w:tcW w:w="2738"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c>
          <w:tcPr>
            <w:tcW w:w="3049" w:type="dxa"/>
            <w:shd w:val="clear" w:color="auto" w:fill="auto"/>
            <w:hideMark/>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500"/>
        </w:trPr>
        <w:tc>
          <w:tcPr>
            <w:tcW w:w="0" w:type="auto"/>
            <w:shd w:val="clear" w:color="auto" w:fill="auto"/>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4.2.15</w:t>
            </w:r>
          </w:p>
        </w:tc>
        <w:tc>
          <w:tcPr>
            <w:tcW w:w="4775"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в бухгалтерском учете расходы, произведенные субъектом учета - подрядчиком</w:t>
            </w:r>
            <w:r w:rsidR="00570574" w:rsidRPr="00D22F8C">
              <w:rPr>
                <w:rFonts w:ascii="Times New Roman" w:eastAsia="Times New Roman" w:hAnsi="Times New Roman" w:cs="Times New Roman"/>
                <w:color w:val="000000"/>
                <w:sz w:val="24"/>
                <w:szCs w:val="24"/>
                <w:lang w:eastAsia="ru-RU"/>
              </w:rPr>
              <w:t xml:space="preserve"> в о</w:t>
            </w:r>
            <w:r w:rsidRPr="00D22F8C">
              <w:rPr>
                <w:rFonts w:ascii="Times New Roman" w:eastAsia="Times New Roman" w:hAnsi="Times New Roman" w:cs="Times New Roman"/>
                <w:color w:val="000000"/>
                <w:sz w:val="24"/>
                <w:szCs w:val="24"/>
                <w:lang w:eastAsia="ru-RU"/>
              </w:rPr>
              <w:t>тчетном периоде при выполнении работ</w:t>
            </w:r>
            <w:r w:rsidR="00570574" w:rsidRPr="00D22F8C">
              <w:rPr>
                <w:rFonts w:ascii="Times New Roman" w:eastAsia="Times New Roman" w:hAnsi="Times New Roman" w:cs="Times New Roman"/>
                <w:color w:val="000000"/>
                <w:sz w:val="24"/>
                <w:szCs w:val="24"/>
                <w:lang w:eastAsia="ru-RU"/>
              </w:rPr>
              <w:t xml:space="preserve"> по д</w:t>
            </w:r>
            <w:r w:rsidRPr="00D22F8C">
              <w:rPr>
                <w:rFonts w:ascii="Times New Roman" w:eastAsia="Times New Roman" w:hAnsi="Times New Roman" w:cs="Times New Roman"/>
                <w:color w:val="000000"/>
                <w:sz w:val="24"/>
                <w:szCs w:val="24"/>
                <w:lang w:eastAsia="ru-RU"/>
              </w:rPr>
              <w:t>олгосрочным договорам строительного подряда сверх сводного сметного расчета,</w:t>
            </w:r>
            <w:r w:rsidR="00570574" w:rsidRPr="00D22F8C">
              <w:rPr>
                <w:rFonts w:ascii="Times New Roman" w:eastAsia="Times New Roman" w:hAnsi="Times New Roman" w:cs="Times New Roman"/>
                <w:color w:val="000000"/>
                <w:sz w:val="24"/>
                <w:szCs w:val="24"/>
                <w:lang w:eastAsia="ru-RU"/>
              </w:rPr>
              <w:t xml:space="preserve"> в ч</w:t>
            </w:r>
            <w:r w:rsidRPr="00D22F8C">
              <w:rPr>
                <w:rFonts w:ascii="Times New Roman" w:eastAsia="Times New Roman" w:hAnsi="Times New Roman" w:cs="Times New Roman"/>
                <w:color w:val="000000"/>
                <w:sz w:val="24"/>
                <w:szCs w:val="24"/>
                <w:lang w:eastAsia="ru-RU"/>
              </w:rPr>
              <w:t>асти:</w:t>
            </w:r>
          </w:p>
        </w:tc>
        <w:tc>
          <w:tcPr>
            <w:tcW w:w="992"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val="en-US" w:eastAsia="ru-RU"/>
              </w:rPr>
              <w:t>x</w:t>
            </w:r>
          </w:p>
        </w:tc>
        <w:tc>
          <w:tcPr>
            <w:tcW w:w="2410"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c>
          <w:tcPr>
            <w:tcW w:w="1276"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c>
          <w:tcPr>
            <w:tcW w:w="2648"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c>
          <w:tcPr>
            <w:tcW w:w="2738"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c>
          <w:tcPr>
            <w:tcW w:w="2645"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c>
          <w:tcPr>
            <w:tcW w:w="3049" w:type="dxa"/>
            <w:shd w:val="clear" w:color="auto" w:fill="auto"/>
          </w:tcPr>
          <w:p w:rsidR="001379F2" w:rsidRPr="00D22F8C" w:rsidRDefault="001379F2" w:rsidP="001379F2">
            <w:pPr>
              <w:jc w:val="center"/>
              <w:rPr>
                <w:color w:val="000000"/>
              </w:rPr>
            </w:pPr>
            <w:r w:rsidRPr="00D22F8C">
              <w:rPr>
                <w:rFonts w:ascii="Times New Roman" w:eastAsia="Times New Roman" w:hAnsi="Times New Roman" w:cs="Times New Roman"/>
                <w:color w:val="000000"/>
                <w:sz w:val="24"/>
                <w:szCs w:val="24"/>
                <w:lang w:val="en-US" w:eastAsia="ru-RU"/>
              </w:rPr>
              <w:t>x</w:t>
            </w:r>
          </w:p>
        </w:tc>
      </w:tr>
      <w:tr w:rsidR="005D1EFF" w:rsidRPr="00D22F8C" w:rsidTr="00115191">
        <w:trPr>
          <w:cantSplit/>
          <w:trHeight w:val="1500"/>
        </w:trPr>
        <w:tc>
          <w:tcPr>
            <w:tcW w:w="0" w:type="auto"/>
            <w:shd w:val="clear" w:color="auto" w:fill="auto"/>
          </w:tcPr>
          <w:p w:rsidR="005D1EFF" w:rsidRPr="00D22F8C" w:rsidRDefault="005D1EFF" w:rsidP="005D1EFF">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4.2.15.1</w:t>
            </w:r>
          </w:p>
        </w:tc>
        <w:tc>
          <w:tcPr>
            <w:tcW w:w="4775"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нефинансовых активов;</w:t>
            </w:r>
          </w:p>
        </w:tc>
        <w:tc>
          <w:tcPr>
            <w:tcW w:w="992" w:type="dxa"/>
            <w:shd w:val="clear" w:color="auto" w:fill="auto"/>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tcPr>
          <w:p w:rsidR="005D1EFF" w:rsidRPr="00D22F8C" w:rsidRDefault="005D1EFF" w:rsidP="005D1EFF">
            <w:pPr>
              <w:jc w:val="center"/>
              <w:rPr>
                <w:color w:val="000000"/>
              </w:rPr>
            </w:pPr>
            <w:r w:rsidRPr="00D22F8C">
              <w:rPr>
                <w:rFonts w:ascii="Times New Roman" w:eastAsia="Times New Roman" w:hAnsi="Times New Roman" w:cs="Times New Roman"/>
                <w:color w:val="000000"/>
                <w:sz w:val="24"/>
                <w:szCs w:val="24"/>
                <w:lang w:eastAsia="ru-RU"/>
              </w:rPr>
              <w:t xml:space="preserve">X 401 </w:t>
            </w:r>
            <w:r w:rsidRPr="00D22F8C">
              <w:rPr>
                <w:rFonts w:ascii="Times New Roman" w:eastAsia="Times New Roman" w:hAnsi="Times New Roman" w:cs="Times New Roman"/>
                <w:color w:val="000000"/>
                <w:sz w:val="24"/>
                <w:szCs w:val="24"/>
                <w:lang w:val="en-US" w:eastAsia="ru-RU"/>
              </w:rPr>
              <w:t>20</w:t>
            </w:r>
            <w:r w:rsidRPr="00D22F8C">
              <w:rPr>
                <w:rFonts w:ascii="Times New Roman" w:eastAsia="Times New Roman" w:hAnsi="Times New Roman" w:cs="Times New Roman"/>
                <w:color w:val="000000"/>
                <w:sz w:val="24"/>
                <w:szCs w:val="24"/>
                <w:lang w:eastAsia="ru-RU"/>
              </w:rPr>
              <w:t xml:space="preserve"> 2XX</w:t>
            </w:r>
          </w:p>
        </w:tc>
        <w:tc>
          <w:tcPr>
            <w:tcW w:w="1276" w:type="dxa"/>
            <w:shd w:val="clear" w:color="auto" w:fill="auto"/>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соответствии с содержанием факта хозяйственной жизни</w:t>
            </w:r>
          </w:p>
        </w:tc>
        <w:tc>
          <w:tcPr>
            <w:tcW w:w="2645"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3049"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зависимости от вида нефинансового актива</w:t>
            </w:r>
          </w:p>
        </w:tc>
      </w:tr>
      <w:tr w:rsidR="005D1EFF" w:rsidRPr="00D22F8C" w:rsidTr="00115191">
        <w:trPr>
          <w:cantSplit/>
          <w:trHeight w:val="1500"/>
        </w:trPr>
        <w:tc>
          <w:tcPr>
            <w:tcW w:w="0" w:type="auto"/>
            <w:shd w:val="clear" w:color="auto" w:fill="auto"/>
          </w:tcPr>
          <w:p w:rsidR="005D1EFF" w:rsidRPr="00D22F8C" w:rsidRDefault="005D1EFF" w:rsidP="005D1EFF">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4.2.15.2</w:t>
            </w:r>
          </w:p>
        </w:tc>
        <w:tc>
          <w:tcPr>
            <w:tcW w:w="4775"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финансовых активов;</w:t>
            </w:r>
          </w:p>
        </w:tc>
        <w:tc>
          <w:tcPr>
            <w:tcW w:w="992" w:type="dxa"/>
            <w:shd w:val="clear" w:color="auto" w:fill="auto"/>
          </w:tcPr>
          <w:p w:rsidR="005D1EFF" w:rsidRPr="00D22F8C" w:rsidRDefault="005D1EFF" w:rsidP="005D1EFF">
            <w:pPr>
              <w:jc w:val="center"/>
              <w:rPr>
                <w:color w:val="000000"/>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tcPr>
          <w:p w:rsidR="005D1EFF" w:rsidRPr="00D22F8C" w:rsidRDefault="005D1EFF" w:rsidP="005D1EFF">
            <w:pPr>
              <w:jc w:val="center"/>
              <w:rPr>
                <w:color w:val="000000"/>
              </w:rPr>
            </w:pPr>
            <w:r w:rsidRPr="00D22F8C">
              <w:rPr>
                <w:rFonts w:ascii="Times New Roman" w:eastAsia="Times New Roman" w:hAnsi="Times New Roman" w:cs="Times New Roman"/>
                <w:color w:val="000000"/>
                <w:sz w:val="24"/>
                <w:szCs w:val="24"/>
                <w:lang w:eastAsia="ru-RU"/>
              </w:rPr>
              <w:t xml:space="preserve">X 401 </w:t>
            </w:r>
            <w:r w:rsidRPr="00D22F8C">
              <w:rPr>
                <w:rFonts w:ascii="Times New Roman" w:eastAsia="Times New Roman" w:hAnsi="Times New Roman" w:cs="Times New Roman"/>
                <w:color w:val="000000"/>
                <w:sz w:val="24"/>
                <w:szCs w:val="24"/>
                <w:lang w:val="en-US" w:eastAsia="ru-RU"/>
              </w:rPr>
              <w:t>20</w:t>
            </w:r>
            <w:r w:rsidRPr="00D22F8C">
              <w:rPr>
                <w:rFonts w:ascii="Times New Roman" w:eastAsia="Times New Roman" w:hAnsi="Times New Roman" w:cs="Times New Roman"/>
                <w:color w:val="000000"/>
                <w:sz w:val="24"/>
                <w:szCs w:val="24"/>
                <w:lang w:eastAsia="ru-RU"/>
              </w:rPr>
              <w:t xml:space="preserve"> 2XX</w:t>
            </w:r>
          </w:p>
        </w:tc>
        <w:tc>
          <w:tcPr>
            <w:tcW w:w="1276" w:type="dxa"/>
            <w:shd w:val="clear" w:color="auto" w:fill="auto"/>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tcPr>
          <w:p w:rsidR="005D1EFF" w:rsidRPr="00D22F8C" w:rsidRDefault="005D1EFF" w:rsidP="005D1EFF">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XXX</w:t>
            </w:r>
          </w:p>
        </w:tc>
        <w:tc>
          <w:tcPr>
            <w:tcW w:w="2738"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соответствии с содержанием факта хозяйственной жизни</w:t>
            </w:r>
          </w:p>
        </w:tc>
        <w:tc>
          <w:tcPr>
            <w:tcW w:w="2645" w:type="dxa"/>
            <w:shd w:val="clear" w:color="auto" w:fill="auto"/>
          </w:tcPr>
          <w:p w:rsidR="005D1EFF" w:rsidRPr="00D22F8C" w:rsidRDefault="005D1EFF" w:rsidP="005D1EFF">
            <w:pPr>
              <w:jc w:val="both"/>
              <w:rPr>
                <w:color w:val="000000"/>
              </w:rPr>
            </w:pPr>
            <w:r w:rsidRPr="00D22F8C">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3049" w:type="dxa"/>
            <w:shd w:val="clear" w:color="auto" w:fill="auto"/>
          </w:tcPr>
          <w:p w:rsidR="005D1EFF" w:rsidRPr="00D22F8C" w:rsidRDefault="005D1EFF"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w:t>
            </w:r>
            <w:proofErr w:type="spellStart"/>
            <w:proofErr w:type="gramStart"/>
            <w:r w:rsidRPr="00D22F8C">
              <w:rPr>
                <w:rFonts w:ascii="Times New Roman" w:eastAsia="Times New Roman" w:hAnsi="Times New Roman" w:cs="Times New Roman"/>
                <w:color w:val="000000"/>
                <w:sz w:val="24"/>
                <w:szCs w:val="24"/>
                <w:lang w:eastAsia="ru-RU"/>
              </w:rPr>
              <w:t>II</w:t>
            </w:r>
            <w:proofErr w:type="gramEnd"/>
            <w:r w:rsidRPr="00D22F8C">
              <w:rPr>
                <w:rFonts w:ascii="Times New Roman" w:eastAsia="Times New Roman" w:hAnsi="Times New Roman" w:cs="Times New Roman"/>
                <w:color w:val="000000"/>
                <w:sz w:val="24"/>
                <w:szCs w:val="24"/>
                <w:lang w:eastAsia="ru-RU"/>
              </w:rPr>
              <w:t>настоящего</w:t>
            </w:r>
            <w:proofErr w:type="spellEnd"/>
            <w:r w:rsidRPr="00D22F8C">
              <w:rPr>
                <w:rFonts w:ascii="Times New Roman" w:eastAsia="Times New Roman" w:hAnsi="Times New Roman" w:cs="Times New Roman"/>
                <w:color w:val="000000"/>
                <w:sz w:val="24"/>
                <w:szCs w:val="24"/>
                <w:lang w:eastAsia="ru-RU"/>
              </w:rPr>
              <w:t xml:space="preserve"> Приложения в зависимости от вида финансового актива</w:t>
            </w:r>
          </w:p>
        </w:tc>
      </w:tr>
      <w:tr w:rsidR="00570574" w:rsidRPr="00D22F8C" w:rsidTr="00115191">
        <w:trPr>
          <w:cantSplit/>
          <w:trHeight w:val="1500"/>
        </w:trPr>
        <w:tc>
          <w:tcPr>
            <w:tcW w:w="0" w:type="auto"/>
            <w:shd w:val="clear" w:color="auto" w:fill="auto"/>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4.2.15.3</w:t>
            </w:r>
          </w:p>
        </w:tc>
        <w:tc>
          <w:tcPr>
            <w:tcW w:w="4775" w:type="dxa"/>
            <w:shd w:val="clear" w:color="auto" w:fill="auto"/>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w:t>
            </w:r>
          </w:p>
        </w:tc>
        <w:tc>
          <w:tcPr>
            <w:tcW w:w="992" w:type="dxa"/>
            <w:shd w:val="clear" w:color="auto" w:fill="auto"/>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tcPr>
          <w:p w:rsidR="00570574" w:rsidRPr="00D22F8C" w:rsidRDefault="00570574" w:rsidP="00570574">
            <w:pPr>
              <w:jc w:val="center"/>
              <w:rPr>
                <w:color w:val="000000"/>
              </w:rPr>
            </w:pPr>
            <w:r w:rsidRPr="00D22F8C">
              <w:rPr>
                <w:rFonts w:ascii="Times New Roman" w:eastAsia="Times New Roman" w:hAnsi="Times New Roman" w:cs="Times New Roman"/>
                <w:color w:val="000000"/>
                <w:sz w:val="24"/>
                <w:szCs w:val="24"/>
                <w:lang w:eastAsia="ru-RU"/>
              </w:rPr>
              <w:t xml:space="preserve">X 401 </w:t>
            </w:r>
            <w:r w:rsidRPr="00D22F8C">
              <w:rPr>
                <w:rFonts w:ascii="Times New Roman" w:eastAsia="Times New Roman" w:hAnsi="Times New Roman" w:cs="Times New Roman"/>
                <w:color w:val="000000"/>
                <w:sz w:val="24"/>
                <w:szCs w:val="24"/>
                <w:lang w:val="en-US" w:eastAsia="ru-RU"/>
              </w:rPr>
              <w:t>20</w:t>
            </w:r>
            <w:r w:rsidRPr="00D22F8C">
              <w:rPr>
                <w:rFonts w:ascii="Times New Roman" w:eastAsia="Times New Roman" w:hAnsi="Times New Roman" w:cs="Times New Roman"/>
                <w:color w:val="000000"/>
                <w:sz w:val="24"/>
                <w:szCs w:val="24"/>
                <w:lang w:eastAsia="ru-RU"/>
              </w:rPr>
              <w:t xml:space="preserve"> 2XX</w:t>
            </w:r>
          </w:p>
        </w:tc>
        <w:tc>
          <w:tcPr>
            <w:tcW w:w="1276" w:type="dxa"/>
            <w:shd w:val="clear" w:color="auto" w:fill="auto"/>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30X XX XXX</w:t>
            </w:r>
          </w:p>
        </w:tc>
        <w:tc>
          <w:tcPr>
            <w:tcW w:w="2738" w:type="dxa"/>
            <w:shd w:val="clear" w:color="auto" w:fill="auto"/>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45" w:type="dxa"/>
            <w:shd w:val="clear" w:color="auto" w:fill="auto"/>
          </w:tcPr>
          <w:p w:rsidR="00570574" w:rsidRPr="00D22F8C" w:rsidRDefault="00570574" w:rsidP="00570574">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w:t>
            </w:r>
          </w:p>
        </w:tc>
      </w:tr>
      <w:tr w:rsidR="001379F2" w:rsidRPr="00D22F8C" w:rsidTr="00115191">
        <w:trPr>
          <w:cantSplit/>
          <w:trHeight w:val="1500"/>
        </w:trPr>
        <w:tc>
          <w:tcPr>
            <w:tcW w:w="0" w:type="auto"/>
            <w:shd w:val="clear" w:color="auto" w:fill="auto"/>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4.2.15</w:t>
            </w:r>
          </w:p>
        </w:tc>
        <w:tc>
          <w:tcPr>
            <w:tcW w:w="4775"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в бухгалтерском учете расходы, связанные с реализацией объектов нефинансовых активов, в составе финансового результата учреждения</w:t>
            </w:r>
          </w:p>
        </w:tc>
        <w:tc>
          <w:tcPr>
            <w:tcW w:w="992"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 401 10 2X</w:t>
            </w:r>
            <w:r w:rsidRPr="00D22F8C">
              <w:rPr>
                <w:rFonts w:ascii="Times New Roman" w:eastAsia="Times New Roman" w:hAnsi="Times New Roman" w:cs="Times New Roman"/>
                <w:color w:val="000000"/>
                <w:sz w:val="24"/>
                <w:szCs w:val="24"/>
                <w:lang w:val="en-US" w:eastAsia="ru-RU"/>
              </w:rPr>
              <w:t>X</w:t>
            </w:r>
          </w:p>
        </w:tc>
        <w:tc>
          <w:tcPr>
            <w:tcW w:w="1276"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w:t>
            </w:r>
            <w:r w:rsidRPr="00D22F8C">
              <w:rPr>
                <w:rFonts w:ascii="Times New Roman" w:eastAsia="Times New Roman" w:hAnsi="Times New Roman" w:cs="Times New Roman"/>
                <w:color w:val="000000"/>
                <w:sz w:val="24"/>
                <w:szCs w:val="24"/>
                <w:lang w:val="en-US" w:eastAsia="ru-RU"/>
              </w:rPr>
              <w:t>20</w:t>
            </w:r>
            <w:r w:rsidRPr="00D22F8C">
              <w:rPr>
                <w:rFonts w:ascii="Times New Roman" w:eastAsia="Times New Roman" w:hAnsi="Times New Roman" w:cs="Times New Roman"/>
                <w:color w:val="000000"/>
                <w:sz w:val="24"/>
                <w:szCs w:val="24"/>
                <w:lang w:eastAsia="ru-RU"/>
              </w:rPr>
              <w:t xml:space="preserve"> 2XX</w:t>
            </w:r>
          </w:p>
        </w:tc>
        <w:tc>
          <w:tcPr>
            <w:tcW w:w="2738"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500"/>
        </w:trPr>
        <w:tc>
          <w:tcPr>
            <w:tcW w:w="0" w:type="auto"/>
            <w:shd w:val="clear" w:color="auto" w:fill="auto"/>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4.2.16</w:t>
            </w:r>
          </w:p>
        </w:tc>
        <w:tc>
          <w:tcPr>
            <w:tcW w:w="4775"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Признано</w:t>
            </w:r>
            <w:r w:rsidR="00570574" w:rsidRPr="00D22F8C">
              <w:rPr>
                <w:rFonts w:ascii="Times New Roman" w:eastAsia="Times New Roman" w:hAnsi="Times New Roman" w:cs="Times New Roman"/>
                <w:color w:val="000000"/>
                <w:sz w:val="24"/>
                <w:szCs w:val="24"/>
                <w:lang w:eastAsia="ru-RU"/>
              </w:rPr>
              <w:t xml:space="preserve"> в б</w:t>
            </w:r>
            <w:r w:rsidRPr="00D22F8C">
              <w:rPr>
                <w:rFonts w:ascii="Times New Roman" w:eastAsia="Times New Roman" w:hAnsi="Times New Roman" w:cs="Times New Roman"/>
                <w:color w:val="000000"/>
                <w:sz w:val="24"/>
                <w:szCs w:val="24"/>
                <w:lang w:eastAsia="ru-RU"/>
              </w:rPr>
              <w:t>ухгалтерском учете уменьшение суммы дисконтирования при уменьшении (прекращении признания) ранее сформированного резерва</w:t>
            </w:r>
            <w:r w:rsidR="00570574" w:rsidRPr="00D22F8C">
              <w:rPr>
                <w:rFonts w:ascii="Times New Roman" w:eastAsia="Times New Roman" w:hAnsi="Times New Roman" w:cs="Times New Roman"/>
                <w:color w:val="000000"/>
                <w:sz w:val="24"/>
                <w:szCs w:val="24"/>
                <w:lang w:eastAsia="ru-RU"/>
              </w:rPr>
              <w:t xml:space="preserve"> на д</w:t>
            </w:r>
            <w:r w:rsidRPr="00D22F8C">
              <w:rPr>
                <w:rFonts w:ascii="Times New Roman" w:eastAsia="Times New Roman" w:hAnsi="Times New Roman" w:cs="Times New Roman"/>
                <w:color w:val="000000"/>
                <w:sz w:val="24"/>
                <w:szCs w:val="24"/>
                <w:lang w:eastAsia="ru-RU"/>
              </w:rPr>
              <w:t>емонтаж</w:t>
            </w:r>
            <w:r w:rsidR="00570574" w:rsidRPr="00D22F8C">
              <w:rPr>
                <w:rFonts w:ascii="Times New Roman" w:eastAsia="Times New Roman" w:hAnsi="Times New Roman" w:cs="Times New Roman"/>
                <w:color w:val="000000"/>
                <w:sz w:val="24"/>
                <w:szCs w:val="24"/>
                <w:lang w:eastAsia="ru-RU"/>
              </w:rPr>
              <w:t xml:space="preserve"> и в</w:t>
            </w:r>
            <w:r w:rsidRPr="00D22F8C">
              <w:rPr>
                <w:rFonts w:ascii="Times New Roman" w:eastAsia="Times New Roman" w:hAnsi="Times New Roman" w:cs="Times New Roman"/>
                <w:color w:val="000000"/>
                <w:sz w:val="24"/>
                <w:szCs w:val="24"/>
                <w:lang w:eastAsia="ru-RU"/>
              </w:rPr>
              <w:t>ывод основных средств</w:t>
            </w:r>
            <w:r w:rsidR="00570574" w:rsidRPr="00D22F8C">
              <w:rPr>
                <w:rFonts w:ascii="Times New Roman" w:eastAsia="Times New Roman" w:hAnsi="Times New Roman" w:cs="Times New Roman"/>
                <w:color w:val="000000"/>
                <w:sz w:val="24"/>
                <w:szCs w:val="24"/>
                <w:lang w:eastAsia="ru-RU"/>
              </w:rPr>
              <w:t xml:space="preserve"> из э</w:t>
            </w:r>
            <w:r w:rsidRPr="00D22F8C">
              <w:rPr>
                <w:rFonts w:ascii="Times New Roman" w:eastAsia="Times New Roman" w:hAnsi="Times New Roman" w:cs="Times New Roman"/>
                <w:color w:val="000000"/>
                <w:sz w:val="24"/>
                <w:szCs w:val="24"/>
                <w:lang w:eastAsia="ru-RU"/>
              </w:rPr>
              <w:t>ксплуатации</w:t>
            </w:r>
          </w:p>
        </w:tc>
        <w:tc>
          <w:tcPr>
            <w:tcW w:w="992"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val="en-US" w:eastAsia="ru-RU"/>
              </w:rPr>
              <w:t>X 401 60 310</w:t>
            </w:r>
          </w:p>
        </w:tc>
        <w:tc>
          <w:tcPr>
            <w:tcW w:w="1276"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 xml:space="preserve">X 401 </w:t>
            </w:r>
            <w:r w:rsidRPr="00D22F8C">
              <w:rPr>
                <w:rFonts w:ascii="Times New Roman" w:eastAsia="Times New Roman" w:hAnsi="Times New Roman" w:cs="Times New Roman"/>
                <w:color w:val="000000"/>
                <w:sz w:val="24"/>
                <w:szCs w:val="24"/>
                <w:lang w:val="en-US" w:eastAsia="ru-RU"/>
              </w:rPr>
              <w:t>20</w:t>
            </w:r>
            <w:r w:rsidRPr="00D22F8C">
              <w:rPr>
                <w:rFonts w:ascii="Times New Roman" w:eastAsia="Times New Roman" w:hAnsi="Times New Roman" w:cs="Times New Roman"/>
                <w:color w:val="000000"/>
                <w:sz w:val="24"/>
                <w:szCs w:val="24"/>
                <w:lang w:eastAsia="ru-RU"/>
              </w:rPr>
              <w:t xml:space="preserve"> 2</w:t>
            </w:r>
            <w:r w:rsidRPr="00D22F8C">
              <w:rPr>
                <w:rFonts w:ascii="Times New Roman" w:eastAsia="Times New Roman" w:hAnsi="Times New Roman" w:cs="Times New Roman"/>
                <w:color w:val="000000"/>
                <w:sz w:val="24"/>
                <w:szCs w:val="24"/>
                <w:lang w:val="en-US" w:eastAsia="ru-RU"/>
              </w:rPr>
              <w:t>34</w:t>
            </w:r>
          </w:p>
        </w:tc>
        <w:tc>
          <w:tcPr>
            <w:tcW w:w="2738"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7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w:t>
            </w:r>
          </w:p>
        </w:tc>
        <w:tc>
          <w:tcPr>
            <w:tcW w:w="4775" w:type="dxa"/>
            <w:shd w:val="clear" w:color="auto" w:fill="auto"/>
            <w:hideMark/>
          </w:tcPr>
          <w:p w:rsidR="001379F2" w:rsidRPr="00D22F8C" w:rsidRDefault="001379F2" w:rsidP="00570574">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Счет 0 401 30 00</w:t>
            </w:r>
            <w:r w:rsidR="00343D8B" w:rsidRPr="00D22F8C">
              <w:rPr>
                <w:rFonts w:ascii="Times New Roman" w:eastAsia="Times New Roman" w:hAnsi="Times New Roman" w:cs="Times New Roman"/>
                <w:bCs/>
                <w:color w:val="000000"/>
                <w:sz w:val="24"/>
                <w:szCs w:val="24"/>
                <w:lang w:eastAsia="ru-RU"/>
              </w:rPr>
              <w:t xml:space="preserve">0 «Финансовый результат прошлых </w:t>
            </w:r>
            <w:r w:rsidRPr="00D22F8C">
              <w:rPr>
                <w:rFonts w:ascii="Times New Roman" w:eastAsia="Times New Roman" w:hAnsi="Times New Roman" w:cs="Times New Roman"/>
                <w:bCs/>
                <w:color w:val="000000"/>
                <w:sz w:val="24"/>
                <w:szCs w:val="24"/>
                <w:lang w:eastAsia="ru-RU"/>
              </w:rPr>
              <w:t>отчетных периодов»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5694" w:type="dxa"/>
            <w:gridSpan w:val="2"/>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Аналитический учет не предусмотрен </w:t>
            </w:r>
          </w:p>
        </w:tc>
      </w:tr>
      <w:tr w:rsidR="001379F2" w:rsidRPr="00D22F8C" w:rsidTr="00115191">
        <w:trPr>
          <w:cantSplit/>
          <w:trHeight w:val="11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4.3.1</w:t>
            </w:r>
          </w:p>
        </w:tc>
        <w:tc>
          <w:tcPr>
            <w:tcW w:w="4775" w:type="dxa"/>
            <w:shd w:val="clear" w:color="auto" w:fill="auto"/>
            <w:hideMark/>
          </w:tcPr>
          <w:p w:rsidR="001379F2" w:rsidRPr="00D22F8C" w:rsidRDefault="001379F2" w:rsidP="00C7317E">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операции при заключении счетов текущего финансового года учреждений (в части </w:t>
            </w:r>
            <w:r w:rsidR="00C7317E" w:rsidRPr="00D22F8C">
              <w:rPr>
                <w:rFonts w:ascii="Times New Roman" w:eastAsia="Times New Roman" w:hAnsi="Times New Roman" w:cs="Times New Roman"/>
                <w:color w:val="000000"/>
                <w:sz w:val="24"/>
                <w:szCs w:val="24"/>
                <w:lang w:eastAsia="ru-RU"/>
              </w:rPr>
              <w:t>остатка по дебету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570574" w:rsidRPr="00D22F8C" w:rsidTr="00115191">
        <w:trPr>
          <w:cantSplit/>
          <w:trHeight w:val="75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4.3.1.1</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внутриведомственных расчетов;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Х 401 30 000 </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04 XXX</w:t>
            </w:r>
          </w:p>
        </w:tc>
        <w:tc>
          <w:tcPr>
            <w:tcW w:w="2738"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3.7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570574" w:rsidRPr="00D22F8C" w:rsidTr="00115191">
        <w:trPr>
          <w:cantSplit/>
          <w:trHeight w:val="75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4.3.1.2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доходов (расходов) текущего финансового года, исправления ошибок прошлых лет (дополнительная запись и (или) способ «</w:t>
            </w:r>
            <w:proofErr w:type="gramStart"/>
            <w:r w:rsidRPr="00D22F8C">
              <w:rPr>
                <w:rFonts w:ascii="Times New Roman" w:eastAsia="Times New Roman" w:hAnsi="Times New Roman" w:cs="Times New Roman"/>
                <w:color w:val="000000"/>
                <w:sz w:val="24"/>
                <w:szCs w:val="24"/>
                <w:lang w:eastAsia="ru-RU"/>
              </w:rPr>
              <w:t>Красное</w:t>
            </w:r>
            <w:proofErr w:type="gramEnd"/>
            <w:r w:rsidRPr="00D22F8C">
              <w:rPr>
                <w:rFonts w:ascii="Times New Roman" w:eastAsia="Times New Roman" w:hAnsi="Times New Roman" w:cs="Times New Roman"/>
                <w:color w:val="000000"/>
                <w:sz w:val="24"/>
                <w:szCs w:val="24"/>
                <w:lang w:eastAsia="ru-RU"/>
              </w:rPr>
              <w:t xml:space="preserve"> </w:t>
            </w:r>
            <w:proofErr w:type="spellStart"/>
            <w:r w:rsidRPr="00D22F8C">
              <w:rPr>
                <w:rFonts w:ascii="Times New Roman" w:eastAsia="Times New Roman" w:hAnsi="Times New Roman" w:cs="Times New Roman"/>
                <w:color w:val="000000"/>
                <w:sz w:val="24"/>
                <w:szCs w:val="24"/>
                <w:lang w:eastAsia="ru-RU"/>
              </w:rPr>
              <w:t>сторно</w:t>
            </w:r>
            <w:proofErr w:type="spellEnd"/>
            <w:r w:rsidRPr="00D22F8C">
              <w:rPr>
                <w:rFonts w:ascii="Times New Roman" w:eastAsia="Times New Roman" w:hAnsi="Times New Roman" w:cs="Times New Roman"/>
                <w:color w:val="000000"/>
                <w:sz w:val="24"/>
                <w:szCs w:val="24"/>
                <w:lang w:eastAsia="ru-RU"/>
              </w:rPr>
              <w:t>» в зависимости от содержания хозяйственной операции)</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 401 XX X</w:t>
            </w:r>
            <w:r w:rsidR="00C7317E" w:rsidRPr="00D22F8C">
              <w:rPr>
                <w:rFonts w:ascii="Times New Roman" w:eastAsia="Times New Roman" w:hAnsi="Times New Roman" w:cs="Times New Roman"/>
                <w:color w:val="000000"/>
                <w:sz w:val="24"/>
                <w:szCs w:val="24"/>
                <w:lang w:eastAsia="ru-RU"/>
              </w:rPr>
              <w:t>X</w:t>
            </w:r>
            <w:r w:rsidR="00C7317E" w:rsidRPr="00D22F8C">
              <w:rPr>
                <w:rFonts w:ascii="Times New Roman" w:eastAsia="Times New Roman" w:hAnsi="Times New Roman" w:cs="Times New Roman"/>
                <w:color w:val="000000"/>
                <w:sz w:val="24"/>
                <w:szCs w:val="24"/>
                <w:lang w:val="en-US" w:eastAsia="ru-RU"/>
              </w:rPr>
              <w:t>X</w:t>
            </w:r>
          </w:p>
        </w:tc>
        <w:tc>
          <w:tcPr>
            <w:tcW w:w="2738"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пунктам 4.1 - 4.6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4.3.2</w:t>
            </w:r>
          </w:p>
        </w:tc>
        <w:tc>
          <w:tcPr>
            <w:tcW w:w="4775" w:type="dxa"/>
            <w:shd w:val="clear" w:color="auto" w:fill="auto"/>
            <w:hideMark/>
          </w:tcPr>
          <w:p w:rsidR="001379F2" w:rsidRPr="00D22F8C" w:rsidRDefault="001379F2" w:rsidP="00C7317E">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операции при заключении счетов текущего финансового года учреждений (в части </w:t>
            </w:r>
            <w:r w:rsidR="00C7317E" w:rsidRPr="00D22F8C">
              <w:rPr>
                <w:rFonts w:ascii="Times New Roman" w:eastAsia="Times New Roman" w:hAnsi="Times New Roman" w:cs="Times New Roman"/>
                <w:color w:val="000000"/>
                <w:sz w:val="24"/>
                <w:szCs w:val="24"/>
                <w:lang w:eastAsia="ru-RU"/>
              </w:rPr>
              <w:t>остатка по кредиту счета</w:t>
            </w:r>
            <w:r w:rsidRPr="00D22F8C">
              <w:rPr>
                <w:rFonts w:ascii="Times New Roman" w:eastAsia="Times New Roman" w:hAnsi="Times New Roman" w:cs="Times New Roman"/>
                <w:color w:val="000000"/>
                <w:sz w:val="24"/>
                <w:szCs w:val="24"/>
                <w:lang w:eastAsia="ru-RU"/>
              </w:rPr>
              <w:t>) в части:</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4.3.2.1</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внутриведомственных расчетов;</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04 XXX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r w:rsidRPr="00D22F8C">
              <w:rPr>
                <w:rFonts w:ascii="Times New Roman" w:eastAsia="Times New Roman" w:hAnsi="Times New Roman" w:cs="Times New Roman"/>
                <w:color w:val="000000"/>
                <w:sz w:val="24"/>
                <w:szCs w:val="24"/>
                <w:lang w:eastAsia="ru-RU"/>
              </w:rPr>
              <w:t xml:space="preserve"> </w:t>
            </w:r>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Х 401 30 000 </w:t>
            </w:r>
          </w:p>
        </w:tc>
        <w:tc>
          <w:tcPr>
            <w:tcW w:w="2738"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3.7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570574" w:rsidRPr="00D22F8C" w:rsidTr="00115191">
        <w:trPr>
          <w:cantSplit/>
          <w:trHeight w:val="1500"/>
        </w:trPr>
        <w:tc>
          <w:tcPr>
            <w:tcW w:w="0" w:type="auto"/>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4.3.2.2</w:t>
            </w:r>
          </w:p>
        </w:tc>
        <w:tc>
          <w:tcPr>
            <w:tcW w:w="477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доходов (расходов) текущего финансового года, исправления ошибок прошлых лет (дополнительная запись и (или) способ «</w:t>
            </w:r>
            <w:proofErr w:type="gramStart"/>
            <w:r w:rsidRPr="00D22F8C">
              <w:rPr>
                <w:rFonts w:ascii="Times New Roman" w:eastAsia="Times New Roman" w:hAnsi="Times New Roman" w:cs="Times New Roman"/>
                <w:color w:val="000000"/>
                <w:sz w:val="24"/>
                <w:szCs w:val="24"/>
                <w:lang w:eastAsia="ru-RU"/>
              </w:rPr>
              <w:t>Красное</w:t>
            </w:r>
            <w:proofErr w:type="gramEnd"/>
            <w:r w:rsidRPr="00D22F8C">
              <w:rPr>
                <w:rFonts w:ascii="Times New Roman" w:eastAsia="Times New Roman" w:hAnsi="Times New Roman" w:cs="Times New Roman"/>
                <w:color w:val="000000"/>
                <w:sz w:val="24"/>
                <w:szCs w:val="24"/>
                <w:lang w:eastAsia="ru-RU"/>
              </w:rPr>
              <w:t xml:space="preserve"> </w:t>
            </w:r>
            <w:proofErr w:type="spellStart"/>
            <w:r w:rsidRPr="00D22F8C">
              <w:rPr>
                <w:rFonts w:ascii="Times New Roman" w:eastAsia="Times New Roman" w:hAnsi="Times New Roman" w:cs="Times New Roman"/>
                <w:color w:val="000000"/>
                <w:sz w:val="24"/>
                <w:szCs w:val="24"/>
                <w:lang w:eastAsia="ru-RU"/>
              </w:rPr>
              <w:t>сторно</w:t>
            </w:r>
            <w:proofErr w:type="spellEnd"/>
            <w:r w:rsidRPr="00D22F8C">
              <w:rPr>
                <w:rFonts w:ascii="Times New Roman" w:eastAsia="Times New Roman" w:hAnsi="Times New Roman" w:cs="Times New Roman"/>
                <w:color w:val="000000"/>
                <w:sz w:val="24"/>
                <w:szCs w:val="24"/>
                <w:lang w:eastAsia="ru-RU"/>
              </w:rPr>
              <w:t>» в зависимости от содержания хозяйственной операции)</w:t>
            </w:r>
          </w:p>
        </w:tc>
        <w:tc>
          <w:tcPr>
            <w:tcW w:w="992"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XX X</w:t>
            </w:r>
            <w:r w:rsidR="00C7317E" w:rsidRPr="00D22F8C">
              <w:rPr>
                <w:rFonts w:ascii="Times New Roman" w:eastAsia="Times New Roman" w:hAnsi="Times New Roman" w:cs="Times New Roman"/>
                <w:color w:val="000000"/>
                <w:sz w:val="24"/>
                <w:szCs w:val="24"/>
                <w:lang w:eastAsia="ru-RU"/>
              </w:rPr>
              <w:t>XX</w:t>
            </w:r>
          </w:p>
        </w:tc>
        <w:tc>
          <w:tcPr>
            <w:tcW w:w="1276"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570574" w:rsidRPr="00D22F8C" w:rsidRDefault="00570574" w:rsidP="00570574">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Х 401 30 000 </w:t>
            </w:r>
          </w:p>
        </w:tc>
        <w:tc>
          <w:tcPr>
            <w:tcW w:w="2738" w:type="dxa"/>
            <w:shd w:val="clear" w:color="auto" w:fill="auto"/>
            <w:hideMark/>
          </w:tcPr>
          <w:p w:rsidR="00570574" w:rsidRPr="00D22F8C" w:rsidRDefault="00570574" w:rsidP="00570574">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пунктам 4.1 - 4.6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570574" w:rsidRPr="00D22F8C" w:rsidRDefault="00570574"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4.3.3</w:t>
            </w:r>
          </w:p>
        </w:tc>
        <w:tc>
          <w:tcPr>
            <w:tcW w:w="4775" w:type="dxa"/>
            <w:shd w:val="clear" w:color="auto" w:fill="auto"/>
            <w:hideMark/>
          </w:tcPr>
          <w:p w:rsidR="001379F2" w:rsidRPr="00D22F8C" w:rsidRDefault="001379F2" w:rsidP="00570574">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в бухгалтерском учете </w:t>
            </w:r>
            <w:proofErr w:type="gramStart"/>
            <w:r w:rsidRPr="00D22F8C">
              <w:rPr>
                <w:rFonts w:ascii="Times New Roman" w:eastAsia="Times New Roman" w:hAnsi="Times New Roman" w:cs="Times New Roman"/>
                <w:color w:val="000000"/>
                <w:sz w:val="24"/>
                <w:szCs w:val="24"/>
                <w:lang w:eastAsia="ru-RU"/>
              </w:rPr>
              <w:t>учреждения суммы уценки стоимости объектов нефинансовых</w:t>
            </w:r>
            <w:proofErr w:type="gramEnd"/>
            <w:r w:rsidRPr="00D22F8C">
              <w:rPr>
                <w:rFonts w:ascii="Times New Roman" w:eastAsia="Times New Roman" w:hAnsi="Times New Roman" w:cs="Times New Roman"/>
                <w:color w:val="000000"/>
                <w:sz w:val="24"/>
                <w:szCs w:val="24"/>
                <w:lang w:eastAsia="ru-RU"/>
              </w:rPr>
              <w:t xml:space="preserve"> активов, полученные в результате переоценки, проводимой в соответствии с решением собственника государственного (муниципального) имущества</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1379F2" w:rsidRPr="00D22F8C" w:rsidTr="00115191">
        <w:trPr>
          <w:cantSplit/>
          <w:trHeight w:val="11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4.3.3.1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стоимости объектов нефинансовых активов;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1276" w:type="dxa"/>
            <w:shd w:val="clear" w:color="auto" w:fill="auto"/>
            <w:hideMark/>
          </w:tcPr>
          <w:p w:rsidR="001379F2" w:rsidRPr="00D22F8C" w:rsidRDefault="007D0B8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4XX</w:t>
            </w:r>
          </w:p>
        </w:tc>
        <w:tc>
          <w:tcPr>
            <w:tcW w:w="2738" w:type="dxa"/>
            <w:shd w:val="clear" w:color="auto" w:fill="auto"/>
            <w:hideMark/>
          </w:tcPr>
          <w:p w:rsidR="001379F2" w:rsidRPr="00D22F8C" w:rsidRDefault="001379F2" w:rsidP="001379F2">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4.3.3.2</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начисленной амортизации;</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104 XX 4XX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Х 401 30 000 </w:t>
            </w:r>
          </w:p>
        </w:tc>
        <w:tc>
          <w:tcPr>
            <w:tcW w:w="2738" w:type="dxa"/>
            <w:shd w:val="clear" w:color="auto" w:fill="auto"/>
            <w:hideMark/>
          </w:tcPr>
          <w:p w:rsidR="001379F2" w:rsidRPr="00D22F8C" w:rsidRDefault="001379F2" w:rsidP="001379F2">
            <w:pPr>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4.3.3.3</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обесценения</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114 XX 4XX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Х 401 30 000 </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1.12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4.3.4</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в бухгалтерском учете учреждения суммы </w:t>
            </w:r>
            <w:proofErr w:type="spellStart"/>
            <w:r w:rsidRPr="00D22F8C">
              <w:rPr>
                <w:rFonts w:ascii="Times New Roman" w:eastAsia="Times New Roman" w:hAnsi="Times New Roman" w:cs="Times New Roman"/>
                <w:color w:val="000000"/>
                <w:sz w:val="24"/>
                <w:szCs w:val="24"/>
                <w:lang w:eastAsia="ru-RU"/>
              </w:rPr>
              <w:t>дооценки</w:t>
            </w:r>
            <w:proofErr w:type="spellEnd"/>
            <w:r w:rsidRPr="00D22F8C">
              <w:rPr>
                <w:rFonts w:ascii="Times New Roman" w:eastAsia="Times New Roman" w:hAnsi="Times New Roman" w:cs="Times New Roman"/>
                <w:color w:val="000000"/>
                <w:sz w:val="24"/>
                <w:szCs w:val="24"/>
                <w:lang w:eastAsia="ru-RU"/>
              </w:rPr>
              <w:t xml:space="preserve"> стоимости объектов нефинансовых активов, полученные в результате переоценки, проводимой в соответствии с решением собственника государственного (муниципального) имущества, в </w:t>
            </w:r>
            <w:proofErr w:type="spellStart"/>
            <w:r w:rsidRPr="00D22F8C">
              <w:rPr>
                <w:rFonts w:ascii="Times New Roman" w:eastAsia="Times New Roman" w:hAnsi="Times New Roman" w:cs="Times New Roman"/>
                <w:color w:val="000000"/>
                <w:sz w:val="24"/>
                <w:szCs w:val="24"/>
                <w:lang w:eastAsia="ru-RU"/>
              </w:rPr>
              <w:t>межотчетный</w:t>
            </w:r>
            <w:proofErr w:type="spellEnd"/>
            <w:r w:rsidRPr="00D22F8C">
              <w:rPr>
                <w:rFonts w:ascii="Times New Roman" w:eastAsia="Times New Roman" w:hAnsi="Times New Roman" w:cs="Times New Roman"/>
                <w:color w:val="000000"/>
                <w:sz w:val="24"/>
                <w:szCs w:val="24"/>
                <w:lang w:eastAsia="ru-RU"/>
              </w:rPr>
              <w:t xml:space="preserve"> период</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4.3.4.1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стоимости объектов нефинансовых активов;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1XX XX 3XX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2738" w:type="dxa"/>
            <w:shd w:val="clear" w:color="auto" w:fill="auto"/>
            <w:hideMark/>
          </w:tcPr>
          <w:p w:rsidR="001379F2" w:rsidRPr="00D22F8C" w:rsidRDefault="001379F2" w:rsidP="005D1EFF">
            <w:pPr>
              <w:jc w:val="both"/>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r>
      <w:tr w:rsidR="001379F2" w:rsidRPr="00D22F8C" w:rsidTr="00115191">
        <w:trPr>
          <w:cantSplit/>
          <w:trHeight w:val="7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4.3.4.2</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начисленной амортизации;</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0 401 30 000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104 XX 4XX</w:t>
            </w:r>
          </w:p>
        </w:tc>
        <w:tc>
          <w:tcPr>
            <w:tcW w:w="2738" w:type="dxa"/>
            <w:shd w:val="clear" w:color="auto" w:fill="auto"/>
            <w:hideMark/>
          </w:tcPr>
          <w:p w:rsidR="001379F2" w:rsidRPr="00D22F8C" w:rsidRDefault="001379F2" w:rsidP="005D1EFF">
            <w:pPr>
              <w:jc w:val="both"/>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7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4.3.4.3</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обесценения</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0 401 30 000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114 XX 4XX</w:t>
            </w:r>
          </w:p>
        </w:tc>
        <w:tc>
          <w:tcPr>
            <w:tcW w:w="2738"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1.12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4.3.5</w:t>
            </w:r>
          </w:p>
        </w:tc>
        <w:tc>
          <w:tcPr>
            <w:tcW w:w="4775" w:type="dxa"/>
            <w:shd w:val="clear" w:color="auto" w:fill="auto"/>
            <w:hideMark/>
          </w:tcPr>
          <w:p w:rsidR="001379F2" w:rsidRPr="00D22F8C" w:rsidRDefault="001379F2" w:rsidP="00C7317E">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Отраженыв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операции по закрытию расчетов по поступлению (передаче) нефинансовых, финансовых активов (обязательств) (в части </w:t>
            </w:r>
            <w:r w:rsidR="00C7317E" w:rsidRPr="00D22F8C">
              <w:rPr>
                <w:rFonts w:ascii="Times New Roman" w:eastAsia="Times New Roman" w:hAnsi="Times New Roman" w:cs="Times New Roman"/>
                <w:color w:val="000000"/>
                <w:sz w:val="24"/>
                <w:szCs w:val="24"/>
                <w:lang w:eastAsia="ru-RU"/>
              </w:rPr>
              <w:t>остатка по кредиту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06 830</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0 401 30 000</w:t>
            </w:r>
          </w:p>
        </w:tc>
        <w:tc>
          <w:tcPr>
            <w:tcW w:w="2738"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1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4.3.6</w:t>
            </w:r>
          </w:p>
        </w:tc>
        <w:tc>
          <w:tcPr>
            <w:tcW w:w="4775" w:type="dxa"/>
            <w:shd w:val="clear" w:color="auto" w:fill="auto"/>
            <w:hideMark/>
          </w:tcPr>
          <w:p w:rsidR="001379F2" w:rsidRPr="00D22F8C" w:rsidRDefault="001379F2" w:rsidP="00C7317E">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в бухгалтерском учете учреждения операции по закрытию расчетов по поступлению (передаче) нефинансовых, финансовых активов (обязательств) (в части </w:t>
            </w:r>
            <w:r w:rsidR="00C7317E" w:rsidRPr="00D22F8C">
              <w:rPr>
                <w:rFonts w:ascii="Times New Roman" w:eastAsia="Times New Roman" w:hAnsi="Times New Roman" w:cs="Times New Roman"/>
                <w:color w:val="000000"/>
                <w:sz w:val="24"/>
                <w:szCs w:val="24"/>
                <w:lang w:eastAsia="ru-RU"/>
              </w:rPr>
              <w:t>остатка по дебету счета</w:t>
            </w:r>
            <w:r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1379F2" w:rsidRPr="00D22F8C" w:rsidRDefault="00343D8B"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30 000</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06 830</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3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w:t>
            </w:r>
          </w:p>
        </w:tc>
        <w:tc>
          <w:tcPr>
            <w:tcW w:w="4775" w:type="dxa"/>
            <w:shd w:val="clear" w:color="auto" w:fill="auto"/>
            <w:vAlign w:val="center"/>
            <w:hideMark/>
          </w:tcPr>
          <w:p w:rsidR="001379F2" w:rsidRPr="00D22F8C" w:rsidRDefault="001379F2" w:rsidP="001379F2">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Счет 0 401 40 000 «Доходы будущих периодов»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Аналитический учет согласно учетной политике</w:t>
            </w:r>
          </w:p>
        </w:tc>
      </w:tr>
      <w:tr w:rsidR="001379F2" w:rsidRPr="00D22F8C" w:rsidTr="00115191">
        <w:trPr>
          <w:cantSplit/>
          <w:trHeight w:val="7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в бухгалтерском учете учреждения операции по начислению доходов будущих периодов в части:</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начисления доходов будущих периодов от продукции животноводства (приплод, привес, прирост животных) и земледелия; прав пользования активами; договора финансовой (</w:t>
            </w:r>
            <w:proofErr w:type="spellStart"/>
            <w:r w:rsidRPr="00D22F8C">
              <w:rPr>
                <w:rFonts w:ascii="Times New Roman" w:eastAsia="Times New Roman" w:hAnsi="Times New Roman" w:cs="Times New Roman"/>
                <w:color w:val="000000"/>
                <w:sz w:val="24"/>
                <w:szCs w:val="24"/>
                <w:lang w:eastAsia="ru-RU"/>
              </w:rPr>
              <w:t>неоперационной</w:t>
            </w:r>
            <w:proofErr w:type="spellEnd"/>
            <w:r w:rsidRPr="00D22F8C">
              <w:rPr>
                <w:rFonts w:ascii="Times New Roman" w:eastAsia="Times New Roman" w:hAnsi="Times New Roman" w:cs="Times New Roman"/>
                <w:color w:val="000000"/>
                <w:sz w:val="24"/>
                <w:szCs w:val="24"/>
                <w:lang w:eastAsia="ru-RU"/>
              </w:rPr>
              <w:t xml:space="preserve">) аренды; принятия к учету объектов имущества, за исключением денежных средств, полученных учреждением в виде дара, пожертвования, других доходов; </w:t>
            </w:r>
          </w:p>
        </w:tc>
        <w:tc>
          <w:tcPr>
            <w:tcW w:w="992" w:type="dxa"/>
            <w:shd w:val="clear" w:color="auto" w:fill="auto"/>
            <w:hideMark/>
          </w:tcPr>
          <w:p w:rsidR="001379F2" w:rsidRPr="00D22F8C" w:rsidRDefault="007D0B8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1X</w:t>
            </w:r>
            <w:r w:rsidRPr="00D22F8C">
              <w:rPr>
                <w:rFonts w:ascii="Times New Roman" w:eastAsia="Times New Roman" w:hAnsi="Times New Roman" w:cs="Times New Roman"/>
                <w:color w:val="000000"/>
                <w:sz w:val="24"/>
                <w:szCs w:val="24"/>
                <w:lang w:val="en-US" w:eastAsia="ru-RU"/>
              </w:rPr>
              <w:t>X</w:t>
            </w:r>
            <w:r w:rsidRPr="00D22F8C">
              <w:rPr>
                <w:rFonts w:ascii="Times New Roman" w:eastAsia="Times New Roman" w:hAnsi="Times New Roman" w:cs="Times New Roman"/>
                <w:color w:val="000000"/>
                <w:sz w:val="24"/>
                <w:szCs w:val="24"/>
                <w:lang w:eastAsia="ru-RU"/>
              </w:rPr>
              <w:t xml:space="preserve"> XX </w:t>
            </w:r>
            <w:r w:rsidR="003D37B6" w:rsidRPr="00D22F8C">
              <w:rPr>
                <w:rFonts w:ascii="Times New Roman" w:eastAsia="Times New Roman" w:hAnsi="Times New Roman" w:cs="Times New Roman"/>
                <w:color w:val="000000"/>
                <w:sz w:val="24"/>
                <w:szCs w:val="24"/>
                <w:lang w:eastAsia="ru-RU"/>
              </w:rPr>
              <w:t>XXX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нефинансового актива</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4.4.1.2</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расчетов по договорам и расчетным документам за выполненные и сданные заказчику отдельные этапы работ, услуг, по договорам, предусматривающим рассрочку платежа (до момента перехода права собственности), сумм арендных платежей, сумм ущерба, иной задолженности; принятие к учету объектов имущества, за исключением денежных средств, полученных учреждением в виде дара, пожертвования, других доходов;</w:t>
            </w:r>
          </w:p>
        </w:tc>
        <w:tc>
          <w:tcPr>
            <w:tcW w:w="992" w:type="dxa"/>
            <w:shd w:val="clear" w:color="auto" w:fill="auto"/>
            <w:hideMark/>
          </w:tcPr>
          <w:p w:rsidR="001379F2" w:rsidRPr="00D22F8C" w:rsidRDefault="007D0B8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7D0B82" w:rsidRPr="00D22F8C" w:rsidRDefault="007D0B8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p w:rsidR="007D0B82" w:rsidRPr="00D22F8C" w:rsidRDefault="007D0B8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p w:rsidR="00570574" w:rsidRPr="00D22F8C" w:rsidRDefault="00570574"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2XX XX </w:t>
            </w:r>
            <w:r w:rsidRPr="00D22F8C">
              <w:rPr>
                <w:rFonts w:ascii="Times New Roman" w:eastAsia="Times New Roman" w:hAnsi="Times New Roman" w:cs="Times New Roman"/>
                <w:color w:val="000000"/>
                <w:sz w:val="24"/>
                <w:szCs w:val="24"/>
                <w:lang w:val="en-US" w:eastAsia="ru-RU"/>
              </w:rPr>
              <w:t>XX</w:t>
            </w:r>
            <w:proofErr w:type="gramStart"/>
            <w:r w:rsidRPr="00D22F8C">
              <w:rPr>
                <w:rFonts w:ascii="Times New Roman" w:eastAsia="Times New Roman" w:hAnsi="Times New Roman" w:cs="Times New Roman"/>
                <w:color w:val="000000"/>
                <w:sz w:val="24"/>
                <w:szCs w:val="24"/>
                <w:lang w:eastAsia="ru-RU"/>
              </w:rPr>
              <w:t>Х</w:t>
            </w:r>
            <w:proofErr w:type="gram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 </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4.4.1.3</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начисления ссудодателем доходов будущих периодов от передачи ссудополучателю в безвозмездное срочное пользование (операционная аренда, </w:t>
            </w:r>
            <w:proofErr w:type="spellStart"/>
            <w:r w:rsidRPr="00D22F8C">
              <w:rPr>
                <w:rFonts w:ascii="Times New Roman" w:eastAsia="Times New Roman" w:hAnsi="Times New Roman" w:cs="Times New Roman"/>
                <w:color w:val="000000"/>
                <w:sz w:val="24"/>
                <w:szCs w:val="24"/>
                <w:lang w:eastAsia="ru-RU"/>
              </w:rPr>
              <w:t>неоперационная</w:t>
            </w:r>
            <w:proofErr w:type="spellEnd"/>
            <w:r w:rsidRPr="00D22F8C">
              <w:rPr>
                <w:rFonts w:ascii="Times New Roman" w:eastAsia="Times New Roman" w:hAnsi="Times New Roman" w:cs="Times New Roman"/>
                <w:color w:val="000000"/>
                <w:sz w:val="24"/>
                <w:szCs w:val="24"/>
                <w:lang w:eastAsia="ru-RU"/>
              </w:rPr>
              <w:t xml:space="preserve"> (финансовая) аренда) объектов нефинансовых активов в сумме справедливой (рыночной) стоимости на срок пользования передаваемых нефинансовых активов, других доходов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210 ХХ 56X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Соглашение (договор) о передаче имущества в безвозмездное срочное пользование (операционную аренду, </w:t>
            </w:r>
            <w:proofErr w:type="spellStart"/>
            <w:r w:rsidRPr="00D22F8C">
              <w:rPr>
                <w:rFonts w:ascii="Times New Roman" w:eastAsia="Times New Roman" w:hAnsi="Times New Roman" w:cs="Times New Roman"/>
                <w:color w:val="000000"/>
                <w:sz w:val="24"/>
                <w:szCs w:val="24"/>
                <w:lang w:eastAsia="ru-RU"/>
              </w:rPr>
              <w:t>неоперационную</w:t>
            </w:r>
            <w:proofErr w:type="spellEnd"/>
            <w:r w:rsidRPr="00D22F8C">
              <w:rPr>
                <w:rFonts w:ascii="Times New Roman" w:eastAsia="Times New Roman" w:hAnsi="Times New Roman" w:cs="Times New Roman"/>
                <w:color w:val="000000"/>
                <w:sz w:val="24"/>
                <w:szCs w:val="24"/>
                <w:lang w:eastAsia="ru-RU"/>
              </w:rPr>
              <w:t xml:space="preserve"> (финансовую) аренду)</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финансового актива</w:t>
            </w:r>
          </w:p>
        </w:tc>
        <w:tc>
          <w:tcPr>
            <w:tcW w:w="3049" w:type="dxa"/>
            <w:shd w:val="clear" w:color="auto" w:fill="auto"/>
            <w:hideMark/>
          </w:tcPr>
          <w:p w:rsidR="001379F2" w:rsidRPr="00D22F8C" w:rsidRDefault="001379F2" w:rsidP="001379F2">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5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4.4.2</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(начислены) в бухгалтерском учете учреждения доходы будущих периодов в сумме субсидий, предоставляемых на условиях при передаче активов на основании соответствующих соглашений (договоров)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w:t>
            </w:r>
            <w:r w:rsidR="003D37B6" w:rsidRPr="00D22F8C">
              <w:rPr>
                <w:rFonts w:ascii="Times New Roman" w:eastAsia="Times New Roman" w:hAnsi="Times New Roman" w:cs="Times New Roman"/>
                <w:color w:val="000000"/>
                <w:sz w:val="24"/>
                <w:szCs w:val="24"/>
                <w:lang w:eastAsia="ru-RU"/>
              </w:rPr>
              <w:t xml:space="preserve"> 56X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Соглашение (договор) о предоставлении субсидии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highlight w:val="yellow"/>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33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4.4.3</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уточнение ранее начисленных доходов будущих периодов по субсидиям на 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увеличения объема государственного (муниципального) задания и соответственно предоставляемой субсидии, в случае уменьшения объема государственного (муниципального) задания и соответственно предоставляемой субсидии </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4 205 31 56X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4 401 40 131</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4.4.4</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уточнение (увеличение) ранее начисленных доходов будущих периодов по целевым субсидиям в связи с изменением объема предоставленных средств целевой субсидии в текущем финансовом году в случае увеличения объема предоставляемых средств целевой субсидии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X2 56X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Соглашение о внесении изменений</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4.4.5</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(в части поступлений текущего и капитального характера)</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3D37B6"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5 303 05 831</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40 1X2</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Решение о подтверждении потребности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4.4.7</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w:t>
            </w:r>
            <w:r w:rsidR="00CC3628" w:rsidRPr="00D22F8C">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r w:rsidRPr="00D22F8C">
              <w:rPr>
                <w:rFonts w:ascii="Times New Roman" w:eastAsia="Times New Roman" w:hAnsi="Times New Roman" w:cs="Times New Roman"/>
                <w:color w:val="000000"/>
                <w:sz w:val="24"/>
                <w:szCs w:val="24"/>
                <w:lang w:eastAsia="ru-RU"/>
              </w:rPr>
              <w:t>, внутриведомственных передачах)</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roofErr w:type="spellStart"/>
            <w:r w:rsidRPr="00D22F8C">
              <w:rPr>
                <w:rFonts w:ascii="Times New Roman" w:eastAsia="Times New Roman" w:hAnsi="Times New Roman" w:cs="Times New Roman"/>
                <w:color w:val="000000"/>
                <w:sz w:val="24"/>
                <w:szCs w:val="24"/>
                <w:lang w:eastAsia="ru-RU"/>
              </w:rPr>
              <w:t>гКБК</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304 ХХ 830</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40 1ХХ</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разделу III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зависимости от вида обязательства </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4.4.8</w:t>
            </w:r>
          </w:p>
        </w:tc>
        <w:tc>
          <w:tcPr>
            <w:tcW w:w="4775" w:type="dxa"/>
            <w:shd w:val="clear" w:color="auto" w:fill="auto"/>
            <w:hideMark/>
          </w:tcPr>
          <w:p w:rsidR="001379F2" w:rsidRPr="00D22F8C" w:rsidRDefault="001379F2" w:rsidP="00CC3628">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w:t>
            </w:r>
            <w:r w:rsidR="00CC3628" w:rsidRPr="00D22F8C">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r w:rsidRPr="00D22F8C">
              <w:rPr>
                <w:rFonts w:ascii="Times New Roman" w:eastAsia="Times New Roman" w:hAnsi="Times New Roman" w:cs="Times New Roman"/>
                <w:color w:val="000000"/>
                <w:sz w:val="24"/>
                <w:szCs w:val="24"/>
                <w:lang w:eastAsia="ru-RU"/>
              </w:rPr>
              <w:t>, межведомственн</w:t>
            </w:r>
            <w:r w:rsidR="00CC3628" w:rsidRPr="00D22F8C">
              <w:rPr>
                <w:rFonts w:ascii="Times New Roman" w:eastAsia="Times New Roman" w:hAnsi="Times New Roman" w:cs="Times New Roman"/>
                <w:color w:val="000000"/>
                <w:sz w:val="24"/>
                <w:szCs w:val="24"/>
                <w:lang w:eastAsia="ru-RU"/>
              </w:rPr>
              <w:t>ой</w:t>
            </w:r>
            <w:r w:rsidRPr="00D22F8C">
              <w:rPr>
                <w:rFonts w:ascii="Times New Roman" w:eastAsia="Times New Roman" w:hAnsi="Times New Roman" w:cs="Times New Roman"/>
                <w:color w:val="000000"/>
                <w:sz w:val="24"/>
                <w:szCs w:val="24"/>
                <w:lang w:eastAsia="ru-RU"/>
              </w:rPr>
              <w:t>, межбюджетн</w:t>
            </w:r>
            <w:r w:rsidR="00CC3628" w:rsidRPr="00D22F8C">
              <w:rPr>
                <w:rFonts w:ascii="Times New Roman" w:eastAsia="Times New Roman" w:hAnsi="Times New Roman" w:cs="Times New Roman"/>
                <w:color w:val="000000"/>
                <w:sz w:val="24"/>
                <w:szCs w:val="24"/>
                <w:lang w:eastAsia="ru-RU"/>
              </w:rPr>
              <w:t>ой</w:t>
            </w:r>
            <w:r w:rsidRPr="00D22F8C">
              <w:rPr>
                <w:rFonts w:ascii="Times New Roman" w:eastAsia="Times New Roman" w:hAnsi="Times New Roman" w:cs="Times New Roman"/>
                <w:color w:val="000000"/>
                <w:sz w:val="24"/>
                <w:szCs w:val="24"/>
                <w:lang w:eastAsia="ru-RU"/>
              </w:rPr>
              <w:t xml:space="preserve"> передач</w:t>
            </w:r>
            <w:r w:rsidR="00CC3628" w:rsidRPr="00D22F8C">
              <w:rPr>
                <w:rFonts w:ascii="Times New Roman" w:eastAsia="Times New Roman" w:hAnsi="Times New Roman" w:cs="Times New Roman"/>
                <w:color w:val="000000"/>
                <w:sz w:val="24"/>
                <w:szCs w:val="24"/>
                <w:lang w:eastAsia="ru-RU"/>
              </w:rPr>
              <w:t>е</w:t>
            </w:r>
            <w:r w:rsidRPr="00D22F8C">
              <w:rPr>
                <w:rFonts w:ascii="Times New Roman" w:eastAsia="Times New Roman" w:hAnsi="Times New Roman" w:cs="Times New Roman"/>
                <w:color w:val="000000"/>
                <w:sz w:val="24"/>
                <w:szCs w:val="24"/>
                <w:lang w:eastAsia="ru-RU"/>
              </w:rPr>
              <w:t>)</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10 1Х0</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40 1ХХ</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4.4.9</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уточнение ранее начисленных доходов будущих периодов </w:t>
            </w:r>
            <w:proofErr w:type="gramStart"/>
            <w:r w:rsidRPr="00D22F8C">
              <w:rPr>
                <w:rFonts w:ascii="Times New Roman" w:eastAsia="Times New Roman" w:hAnsi="Times New Roman" w:cs="Times New Roman"/>
                <w:color w:val="000000"/>
                <w:sz w:val="24"/>
                <w:szCs w:val="24"/>
                <w:lang w:eastAsia="ru-RU"/>
              </w:rPr>
              <w:t>по целевым субсидиям в связи с изменением объема предоставленных средств целевой субсидии в текущем финансовом году в случае</w:t>
            </w:r>
            <w:proofErr w:type="gramEnd"/>
            <w:r w:rsidRPr="00D22F8C">
              <w:rPr>
                <w:rFonts w:ascii="Times New Roman" w:eastAsia="Times New Roman" w:hAnsi="Times New Roman" w:cs="Times New Roman"/>
                <w:color w:val="000000"/>
                <w:sz w:val="24"/>
                <w:szCs w:val="24"/>
                <w:lang w:eastAsia="ru-RU"/>
              </w:rPr>
              <w:t xml:space="preserve"> уменьшения объема предоставляемых средств целевой субсидии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 66X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Соглашение о внесении изменений</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4.4.10</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уточнение ранее начисленных доходов будущих периодов по субсидиям на 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уменьшения объема государственного (муниципального) задания и соответственно предоставляемой субсидии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4 401 40 131</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4 205 31 66X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Соглашение об уменьшении объема государственного (муниципального) задания</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2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Признаны (начислены) в бухгалтерском учете учреждения доходы текущего финансового года по предоставленной учреждению субсидии на иные цели в соответствии с информацией о достижении условий предоставления субсидии на иные цели (о выполнении условия при передаче активов) (в части поступлений текущего и капитального характера)</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5 401 40 1X2</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10 1XХ</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 о достижении результатов целевой субсидии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4.4.13</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Признаны (начислены) в бухгалтерском учете учреждения доходы текущего финансового года по грантам, грантам в форме субсидий, иным безвозмездным поступлениям, предоставленным на условиях при передаче активов, в соответствии с информацией о достижении условий предоставления грантов, грантов в форме субсидий, иных безвозмездных поступлений (о выполнении условия при передаче активов) (в части поступлений текущего и капитального характера)</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1XХ</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 о достижении результатов целевой субсидии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4.4.14</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(начислены) в бухгалтерском учете учреждения доходы текущего финансового года по субсидии на выполнение государственного (муниципального) задания в соответствии с информацией о достижении условий предоставления субсидии на выполнение государственного (муниципального) задания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4 401 40 131</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4 401 10 131</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 о выполнении государственного (муниципального) задания</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62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4.4.15</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Признана (начислена) в бухгалтерском учете учреждения задолженность учреждения по возврату в доход бюджета остатков предоставленных учреждениям субсидий на выполнение государственного (муниципального) задания, образовавшихся в связи с </w:t>
            </w:r>
            <w:proofErr w:type="spellStart"/>
            <w:r w:rsidRPr="00D22F8C">
              <w:rPr>
                <w:rFonts w:ascii="Times New Roman" w:eastAsia="Times New Roman" w:hAnsi="Times New Roman" w:cs="Times New Roman"/>
                <w:color w:val="000000"/>
                <w:sz w:val="24"/>
                <w:szCs w:val="24"/>
                <w:lang w:eastAsia="ru-RU"/>
              </w:rPr>
              <w:t>недостижением</w:t>
            </w:r>
            <w:proofErr w:type="spellEnd"/>
            <w:r w:rsidRPr="00D22F8C">
              <w:rPr>
                <w:rFonts w:ascii="Times New Roman" w:eastAsia="Times New Roman" w:hAnsi="Times New Roman" w:cs="Times New Roman"/>
                <w:color w:val="000000"/>
                <w:sz w:val="24"/>
                <w:szCs w:val="24"/>
                <w:lang w:eastAsia="ru-RU"/>
              </w:rPr>
              <w:t xml:space="preserve"> установленных государственным (муниципальным) заданием показателей, характеризующих объем государственных (муниципальных) услуг (работ)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4 401 40 131</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4 303 05 731</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 о достижении результатов целевой субсидии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30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4.4.16</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 xml:space="preserve">Признана (начислена) в бухгалтерском учете учреждения задолженность учреждения (признание расчетов)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подтверждению потребности (в части поступлений текущего и капитального характера) </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5 401 40 1X2</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5 303 05 731</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Отчет о достижении результатов целевой субсидии</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4.4.18</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Отраженов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закрытие расчетов в сумме неиспользованного учреждениями объема финансового обеспечения обязательств за счет целевых субсидий, в случае если перечисление целевой субсидии в указанной сумме не осуществлялось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1XX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 66X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Выписка со счета, </w:t>
            </w:r>
            <w:proofErr w:type="gramStart"/>
            <w:r w:rsidRPr="00D22F8C">
              <w:rPr>
                <w:rFonts w:ascii="Times New Roman" w:eastAsia="Times New Roman" w:hAnsi="Times New Roman" w:cs="Times New Roman"/>
                <w:color w:val="000000"/>
                <w:sz w:val="24"/>
                <w:szCs w:val="24"/>
                <w:lang w:eastAsia="ru-RU"/>
              </w:rPr>
              <w:t>документы</w:t>
            </w:r>
            <w:proofErr w:type="gramEnd"/>
            <w:r w:rsidRPr="00D22F8C">
              <w:rPr>
                <w:rFonts w:ascii="Times New Roman" w:eastAsia="Times New Roman" w:hAnsi="Times New Roman" w:cs="Times New Roman"/>
                <w:color w:val="000000"/>
                <w:sz w:val="24"/>
                <w:szCs w:val="24"/>
                <w:lang w:eastAsia="ru-RU"/>
              </w:rPr>
              <w:t xml:space="preserve"> прилагаемые к выписке</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2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4.4.19</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Признана в бухгалтерском учете учреждения сумма остатка предстоящих доходов от предоставления права пользования активом (основными средствами)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операционной аренды (</w:t>
            </w:r>
            <w:proofErr w:type="spellStart"/>
            <w:r w:rsidRPr="00D22F8C">
              <w:rPr>
                <w:rFonts w:ascii="Times New Roman" w:eastAsia="Times New Roman" w:hAnsi="Times New Roman" w:cs="Times New Roman"/>
                <w:color w:val="000000"/>
                <w:sz w:val="24"/>
                <w:szCs w:val="24"/>
                <w:lang w:eastAsia="ru-RU"/>
              </w:rPr>
              <w:t>неоперационной</w:t>
            </w:r>
            <w:proofErr w:type="spellEnd"/>
            <w:r w:rsidRPr="00D22F8C">
              <w:rPr>
                <w:rFonts w:ascii="Times New Roman" w:eastAsia="Times New Roman" w:hAnsi="Times New Roman" w:cs="Times New Roman"/>
                <w:color w:val="000000"/>
                <w:sz w:val="24"/>
                <w:szCs w:val="24"/>
                <w:lang w:eastAsia="ru-RU"/>
              </w:rPr>
              <w:t xml:space="preserve"> (финансовой) аренды)</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XXX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205 XX 66X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2.9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4.4.20</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Признана в бухгалтерском учете учреждения ссудодателем сумма доходов будущих периодов от передачи ссудополучателю в безвозмездное срочное пользование (операционная аренда, </w:t>
            </w:r>
            <w:proofErr w:type="spellStart"/>
            <w:r w:rsidRPr="00D22F8C">
              <w:rPr>
                <w:rFonts w:ascii="Times New Roman" w:eastAsia="Times New Roman" w:hAnsi="Times New Roman" w:cs="Times New Roman"/>
                <w:color w:val="000000"/>
                <w:sz w:val="24"/>
                <w:szCs w:val="24"/>
                <w:lang w:eastAsia="ru-RU"/>
              </w:rPr>
              <w:t>неоперационная</w:t>
            </w:r>
            <w:proofErr w:type="spellEnd"/>
            <w:r w:rsidRPr="00D22F8C">
              <w:rPr>
                <w:rFonts w:ascii="Times New Roman" w:eastAsia="Times New Roman" w:hAnsi="Times New Roman" w:cs="Times New Roman"/>
                <w:color w:val="000000"/>
                <w:sz w:val="24"/>
                <w:szCs w:val="24"/>
                <w:lang w:eastAsia="ru-RU"/>
              </w:rPr>
              <w:t xml:space="preserve"> (финансовая) аренды) объектов нефинансовых активов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XXX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hideMark/>
          </w:tcPr>
          <w:p w:rsidR="001379F2" w:rsidRPr="00D22F8C" w:rsidRDefault="00077897" w:rsidP="001379F2">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 210 05 66</w:t>
            </w:r>
            <w:r w:rsidRPr="00D22F8C">
              <w:rPr>
                <w:rFonts w:ascii="Times New Roman" w:eastAsia="Times New Roman" w:hAnsi="Times New Roman" w:cs="Times New Roman"/>
                <w:color w:val="000000"/>
                <w:sz w:val="24"/>
                <w:szCs w:val="24"/>
                <w:lang w:val="en-US" w:eastAsia="ru-RU"/>
              </w:rPr>
              <w:t>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2.15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4.4.21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зачисление в доход текущего отчетного периода доходов будущих периодов </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XXX</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10 1ХX</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1875"/>
        </w:trPr>
        <w:tc>
          <w:tcPr>
            <w:tcW w:w="0" w:type="auto"/>
            <w:shd w:val="clear" w:color="auto" w:fill="auto"/>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val="en-US" w:eastAsia="ru-RU"/>
              </w:rPr>
              <w:t>4</w:t>
            </w:r>
            <w:r w:rsidRPr="00D22F8C">
              <w:rPr>
                <w:rFonts w:ascii="Times New Roman" w:eastAsia="Times New Roman" w:hAnsi="Times New Roman" w:cs="Times New Roman"/>
                <w:bCs/>
                <w:color w:val="000000"/>
                <w:sz w:val="24"/>
                <w:szCs w:val="24"/>
                <w:lang w:eastAsia="ru-RU"/>
              </w:rPr>
              <w:t>.4.22</w:t>
            </w:r>
          </w:p>
        </w:tc>
        <w:tc>
          <w:tcPr>
            <w:tcW w:w="4775"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в бухгалтерском учете учреждения операции по принятию к учету расчетов по обязательствам, а также финансового результата учреждения </w:t>
            </w:r>
            <w:r w:rsidR="00CC3628" w:rsidRPr="00D22F8C">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r w:rsidRPr="00D22F8C">
              <w:rPr>
                <w:rFonts w:ascii="Times New Roman" w:eastAsia="Times New Roman" w:hAnsi="Times New Roman" w:cs="Times New Roman"/>
                <w:color w:val="000000"/>
                <w:sz w:val="24"/>
                <w:szCs w:val="24"/>
                <w:lang w:eastAsia="ru-RU"/>
              </w:rPr>
              <w:t xml:space="preserve"> в части доходов будущих периодов</w:t>
            </w:r>
          </w:p>
        </w:tc>
        <w:tc>
          <w:tcPr>
            <w:tcW w:w="992" w:type="dxa"/>
            <w:shd w:val="clear" w:color="000000" w:fill="FFFFFF"/>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000000" w:fill="FFFFFF"/>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06 830</w:t>
            </w:r>
          </w:p>
        </w:tc>
        <w:tc>
          <w:tcPr>
            <w:tcW w:w="1276"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40 XXX</w:t>
            </w:r>
          </w:p>
        </w:tc>
        <w:tc>
          <w:tcPr>
            <w:tcW w:w="2738"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tcPr>
          <w:p w:rsidR="001379F2" w:rsidRPr="00D22F8C" w:rsidRDefault="001379F2" w:rsidP="001379F2">
            <w:pPr>
              <w:jc w:val="both"/>
              <w:rPr>
                <w:rFonts w:ascii="Times New Roman" w:hAnsi="Times New Roman" w:cs="Times New Roman"/>
                <w:color w:val="000000"/>
                <w:sz w:val="24"/>
                <w:szCs w:val="24"/>
              </w:rPr>
            </w:pPr>
            <w:r w:rsidRPr="00D22F8C">
              <w:rPr>
                <w:rFonts w:ascii="Times New Roman" w:hAnsi="Times New Roman" w:cs="Times New Roman"/>
                <w:color w:val="000000"/>
                <w:sz w:val="24"/>
                <w:szCs w:val="24"/>
              </w:rPr>
              <w:t xml:space="preserve">Согласно пункту 3.8 настоящего </w:t>
            </w:r>
            <w:r w:rsidR="005D1EFF" w:rsidRPr="00D22F8C">
              <w:rPr>
                <w:rFonts w:ascii="Times New Roman" w:hAnsi="Times New Roman" w:cs="Times New Roman"/>
                <w:color w:val="000000"/>
                <w:sz w:val="24"/>
                <w:szCs w:val="24"/>
              </w:rPr>
              <w:t>Приложения</w:t>
            </w:r>
            <w:r w:rsidRPr="00D22F8C">
              <w:rPr>
                <w:rFonts w:ascii="Times New Roman" w:hAnsi="Times New Roman" w:cs="Times New Roman"/>
                <w:color w:val="000000"/>
                <w:sz w:val="24"/>
                <w:szCs w:val="24"/>
              </w:rPr>
              <w:t xml:space="preserve"> в соответствии с содержанием факта хозяйственной жизни</w:t>
            </w:r>
          </w:p>
        </w:tc>
        <w:tc>
          <w:tcPr>
            <w:tcW w:w="3049" w:type="dxa"/>
            <w:shd w:val="clear" w:color="auto" w:fill="auto"/>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4.4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D640A7" w:rsidRPr="00D22F8C" w:rsidTr="00115191">
        <w:trPr>
          <w:cantSplit/>
          <w:trHeight w:val="750"/>
        </w:trPr>
        <w:tc>
          <w:tcPr>
            <w:tcW w:w="0" w:type="auto"/>
            <w:shd w:val="clear" w:color="auto" w:fill="auto"/>
          </w:tcPr>
          <w:p w:rsidR="00D640A7" w:rsidRPr="00D22F8C" w:rsidRDefault="00D640A7" w:rsidP="00AC1BBC">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4.4.23</w:t>
            </w:r>
          </w:p>
        </w:tc>
        <w:tc>
          <w:tcPr>
            <w:tcW w:w="4775" w:type="dxa"/>
            <w:shd w:val="clear" w:color="auto" w:fill="auto"/>
          </w:tcPr>
          <w:p w:rsidR="00D640A7" w:rsidRPr="00D22F8C" w:rsidRDefault="00D640A7" w:rsidP="00D72057">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Отражены </w:t>
            </w:r>
            <w:proofErr w:type="gramStart"/>
            <w:r w:rsidRPr="00D22F8C">
              <w:rPr>
                <w:rFonts w:ascii="Times New Roman" w:eastAsia="Times New Roman" w:hAnsi="Times New Roman" w:cs="Times New Roman"/>
                <w:color w:val="000000"/>
                <w:sz w:val="24"/>
                <w:szCs w:val="24"/>
                <w:lang w:eastAsia="ru-RU"/>
              </w:rPr>
              <w:t>в бухгалтерском учете операции по переносу сумм доходов будущих периодов к признанию в очередные годы на доходы</w:t>
            </w:r>
            <w:proofErr w:type="gramEnd"/>
            <w:r w:rsidRPr="00D22F8C">
              <w:rPr>
                <w:rFonts w:ascii="Times New Roman" w:eastAsia="Times New Roman" w:hAnsi="Times New Roman" w:cs="Times New Roman"/>
                <w:color w:val="000000"/>
                <w:sz w:val="24"/>
                <w:szCs w:val="24"/>
                <w:lang w:eastAsia="ru-RU"/>
              </w:rPr>
              <w:t xml:space="preserve"> будущих периодов к признанию в текущем году</w:t>
            </w:r>
          </w:p>
        </w:tc>
        <w:tc>
          <w:tcPr>
            <w:tcW w:w="992" w:type="dxa"/>
            <w:shd w:val="clear" w:color="auto" w:fill="auto"/>
          </w:tcPr>
          <w:p w:rsidR="00D640A7" w:rsidRPr="00D22F8C" w:rsidRDefault="00D640A7" w:rsidP="00AC1BBC">
            <w:pPr>
              <w:jc w:val="center"/>
              <w:rPr>
                <w:color w:val="000000"/>
              </w:rPr>
            </w:pPr>
            <w:r w:rsidRPr="00D22F8C">
              <w:rPr>
                <w:rFonts w:ascii="Times New Roman" w:eastAsia="Times New Roman" w:hAnsi="Times New Roman" w:cs="Times New Roman"/>
                <w:color w:val="000000"/>
                <w:sz w:val="24"/>
                <w:szCs w:val="24"/>
                <w:lang w:eastAsia="ru-RU"/>
              </w:rPr>
              <w:t>КДБ</w:t>
            </w:r>
          </w:p>
        </w:tc>
        <w:tc>
          <w:tcPr>
            <w:tcW w:w="2410" w:type="dxa"/>
            <w:shd w:val="clear" w:color="auto" w:fill="auto"/>
          </w:tcPr>
          <w:p w:rsidR="00D640A7" w:rsidRPr="00D22F8C" w:rsidRDefault="00D72057" w:rsidP="00AC1BBC">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val="en-US" w:eastAsia="ru-RU"/>
              </w:rPr>
              <w:t>X</w:t>
            </w:r>
            <w:r w:rsidR="00077897" w:rsidRPr="00D22F8C">
              <w:rPr>
                <w:rFonts w:ascii="Times New Roman" w:eastAsia="Times New Roman" w:hAnsi="Times New Roman" w:cs="Times New Roman"/>
                <w:color w:val="000000"/>
                <w:sz w:val="24"/>
                <w:szCs w:val="24"/>
                <w:lang w:eastAsia="ru-RU"/>
              </w:rPr>
              <w:t> 401 49 1</w:t>
            </w:r>
            <w:r w:rsidRPr="00D22F8C">
              <w:rPr>
                <w:rFonts w:ascii="Times New Roman" w:eastAsia="Times New Roman" w:hAnsi="Times New Roman" w:cs="Times New Roman"/>
                <w:color w:val="000000"/>
                <w:sz w:val="24"/>
                <w:szCs w:val="24"/>
                <w:lang w:val="en-US" w:eastAsia="ru-RU"/>
              </w:rPr>
              <w:t>XX</w:t>
            </w:r>
          </w:p>
          <w:p w:rsidR="00D640A7" w:rsidRPr="00D22F8C" w:rsidRDefault="00D640A7" w:rsidP="00AC1BBC">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tcPr>
          <w:p w:rsidR="00D640A7" w:rsidRPr="00D22F8C" w:rsidRDefault="00D640A7" w:rsidP="00AC1BBC">
            <w:pPr>
              <w:jc w:val="center"/>
              <w:rPr>
                <w:color w:val="000000"/>
              </w:rPr>
            </w:pPr>
            <w:r w:rsidRPr="00D22F8C">
              <w:rPr>
                <w:rFonts w:ascii="Times New Roman" w:eastAsia="Times New Roman" w:hAnsi="Times New Roman" w:cs="Times New Roman"/>
                <w:color w:val="000000"/>
                <w:sz w:val="24"/>
                <w:szCs w:val="24"/>
                <w:lang w:eastAsia="ru-RU"/>
              </w:rPr>
              <w:t>КДБ</w:t>
            </w:r>
          </w:p>
        </w:tc>
        <w:tc>
          <w:tcPr>
            <w:tcW w:w="2648" w:type="dxa"/>
            <w:shd w:val="clear" w:color="auto" w:fill="auto"/>
          </w:tcPr>
          <w:p w:rsidR="00D640A7" w:rsidRPr="00D22F8C" w:rsidRDefault="00D72057" w:rsidP="00AC1BBC">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w:t>
            </w:r>
            <w:r w:rsidR="00D640A7" w:rsidRPr="00D22F8C">
              <w:rPr>
                <w:rFonts w:ascii="Times New Roman" w:eastAsia="Times New Roman" w:hAnsi="Times New Roman" w:cs="Times New Roman"/>
                <w:color w:val="000000"/>
                <w:sz w:val="24"/>
                <w:szCs w:val="24"/>
                <w:lang w:eastAsia="ru-RU"/>
              </w:rPr>
              <w:t> 401 41 1</w:t>
            </w:r>
            <w:r w:rsidRPr="00D22F8C">
              <w:rPr>
                <w:rFonts w:ascii="Times New Roman" w:eastAsia="Times New Roman" w:hAnsi="Times New Roman" w:cs="Times New Roman"/>
                <w:color w:val="000000"/>
                <w:sz w:val="24"/>
                <w:szCs w:val="24"/>
                <w:lang w:val="en-US" w:eastAsia="ru-RU"/>
              </w:rPr>
              <w:t>XX</w:t>
            </w:r>
          </w:p>
          <w:p w:rsidR="00D640A7" w:rsidRPr="00D22F8C" w:rsidRDefault="00D640A7" w:rsidP="00AC1BBC">
            <w:pPr>
              <w:spacing w:after="0" w:line="240" w:lineRule="auto"/>
              <w:jc w:val="center"/>
              <w:rPr>
                <w:rFonts w:ascii="Times New Roman" w:eastAsia="Times New Roman" w:hAnsi="Times New Roman" w:cs="Times New Roman"/>
                <w:color w:val="000000"/>
                <w:sz w:val="24"/>
                <w:szCs w:val="24"/>
                <w:lang w:eastAsia="ru-RU"/>
              </w:rPr>
            </w:pPr>
          </w:p>
        </w:tc>
        <w:tc>
          <w:tcPr>
            <w:tcW w:w="2738" w:type="dxa"/>
            <w:shd w:val="clear" w:color="auto" w:fill="auto"/>
          </w:tcPr>
          <w:p w:rsidR="00D640A7" w:rsidRPr="00D22F8C" w:rsidRDefault="00D640A7" w:rsidP="00AC1BBC">
            <w:pPr>
              <w:jc w:val="both"/>
              <w:rPr>
                <w:color w:val="000000"/>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tcPr>
          <w:p w:rsidR="00D640A7" w:rsidRPr="00D22F8C" w:rsidRDefault="00D640A7" w:rsidP="00AC1BBC">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tcPr>
          <w:p w:rsidR="00D640A7" w:rsidRPr="00D22F8C" w:rsidRDefault="00D640A7" w:rsidP="00AC1BBC">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3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Счет 0 401 50 000 «Расходы будущих периодов»</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Вид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roofErr w:type="gramEnd"/>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r>
      <w:tr w:rsidR="001379F2" w:rsidRPr="00D22F8C" w:rsidTr="00115191">
        <w:trPr>
          <w:cantSplit/>
          <w:trHeight w:val="300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4.5.1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Признано в бухгалтерском учете учреждения отнесение расходов, произведенных в текущем финансовом году, но относимых к очередным финансовым периодам, на финансовый результат будущих периодов, на основании первичных (сводных) учетных документов по соответствующим операциям и объектам учета в части:</w:t>
            </w:r>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1379F2" w:rsidRPr="00D22F8C" w:rsidTr="00115191">
        <w:trPr>
          <w:cantSplit/>
          <w:trHeight w:val="1875"/>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4.5.1.1</w:t>
            </w:r>
          </w:p>
        </w:tc>
        <w:tc>
          <w:tcPr>
            <w:tcW w:w="477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предстоящих расходов субъекта учета-подрядчика, предусмотренные сводным сметным расчетом, понесенные в отчетном периоде в связи с предстоящими работами (приобретенных через подотчетных лиц);</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208 XX 660</w:t>
            </w:r>
          </w:p>
        </w:tc>
        <w:tc>
          <w:tcPr>
            <w:tcW w:w="2738"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2.12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1379F2" w:rsidRPr="00D22F8C" w:rsidTr="00115191">
        <w:trPr>
          <w:cantSplit/>
          <w:trHeight w:val="2250"/>
        </w:trPr>
        <w:tc>
          <w:tcPr>
            <w:tcW w:w="0" w:type="auto"/>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4.5.1.2</w:t>
            </w:r>
          </w:p>
        </w:tc>
        <w:tc>
          <w:tcPr>
            <w:tcW w:w="4775" w:type="dxa"/>
            <w:shd w:val="clear" w:color="auto" w:fill="auto"/>
            <w:hideMark/>
          </w:tcPr>
          <w:p w:rsidR="001379F2" w:rsidRPr="00D22F8C" w:rsidRDefault="001379F2" w:rsidP="004C2D80">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предстоящих расходов субъекта учета-подрядчика, предусмотренные сводным сметным расчетом, понесенные в отчетном периоде в связи с предстоящими работами (по расчетам с поставщиком, подрядчиком)</w:t>
            </w:r>
            <w:r w:rsidR="003A4F2E" w:rsidRPr="00D22F8C">
              <w:rPr>
                <w:rFonts w:ascii="Times New Roman" w:eastAsia="Times New Roman" w:hAnsi="Times New Roman" w:cs="Times New Roman"/>
                <w:color w:val="000000"/>
                <w:sz w:val="24"/>
                <w:szCs w:val="24"/>
                <w:lang w:eastAsia="ru-RU"/>
              </w:rPr>
              <w:t>, иных расходов</w:t>
            </w:r>
            <w:r w:rsidR="00D63261" w:rsidRPr="00D22F8C">
              <w:rPr>
                <w:rFonts w:ascii="Times New Roman" w:eastAsia="Times New Roman" w:hAnsi="Times New Roman" w:cs="Times New Roman"/>
                <w:color w:val="000000"/>
                <w:sz w:val="24"/>
                <w:szCs w:val="24"/>
                <w:lang w:eastAsia="ru-RU"/>
              </w:rPr>
              <w:t>;</w:t>
            </w:r>
            <w:proofErr w:type="gramEnd"/>
          </w:p>
        </w:tc>
        <w:tc>
          <w:tcPr>
            <w:tcW w:w="992"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1276"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1379F2" w:rsidRPr="00D22F8C" w:rsidRDefault="001379F2" w:rsidP="001379F2">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302 XX 730 </w:t>
            </w:r>
          </w:p>
        </w:tc>
        <w:tc>
          <w:tcPr>
            <w:tcW w:w="2738" w:type="dxa"/>
            <w:shd w:val="clear" w:color="auto" w:fill="auto"/>
            <w:hideMark/>
          </w:tcPr>
          <w:p w:rsidR="001379F2" w:rsidRPr="00D22F8C" w:rsidRDefault="004C2D80"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1379F2" w:rsidRPr="00D22F8C" w:rsidRDefault="001379F2" w:rsidP="001379F2">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2250"/>
        </w:trPr>
        <w:tc>
          <w:tcPr>
            <w:tcW w:w="0" w:type="auto"/>
            <w:shd w:val="clear" w:color="auto" w:fill="auto"/>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4.5.1.3</w:t>
            </w:r>
          </w:p>
        </w:tc>
        <w:tc>
          <w:tcPr>
            <w:tcW w:w="4775"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обязательных платежей</w:t>
            </w:r>
          </w:p>
        </w:tc>
        <w:tc>
          <w:tcPr>
            <w:tcW w:w="992" w:type="dxa"/>
            <w:shd w:val="clear" w:color="auto" w:fill="auto"/>
          </w:tcPr>
          <w:p w:rsidR="004C2D80" w:rsidRPr="00D22F8C" w:rsidRDefault="004C2D80" w:rsidP="004C2D80">
            <w:pPr>
              <w:jc w:val="center"/>
              <w:rPr>
                <w:rFonts w:ascii="Times New Roman" w:hAnsi="Times New Roman" w:cs="Times New Roman"/>
                <w:color w:val="000000"/>
                <w:sz w:val="24"/>
                <w:szCs w:val="24"/>
              </w:rPr>
            </w:pPr>
            <w:r w:rsidRPr="00D22F8C">
              <w:rPr>
                <w:rFonts w:ascii="Times New Roman" w:hAnsi="Times New Roman" w:cs="Times New Roman"/>
                <w:color w:val="000000"/>
                <w:sz w:val="24"/>
                <w:szCs w:val="24"/>
              </w:rPr>
              <w:t>КРБ</w:t>
            </w:r>
          </w:p>
        </w:tc>
        <w:tc>
          <w:tcPr>
            <w:tcW w:w="2410" w:type="dxa"/>
            <w:shd w:val="clear" w:color="auto" w:fill="auto"/>
          </w:tcPr>
          <w:p w:rsidR="004C2D80" w:rsidRPr="00D22F8C" w:rsidRDefault="004C2D80" w:rsidP="004C2D80">
            <w:pPr>
              <w:jc w:val="center"/>
              <w:rPr>
                <w:rFonts w:ascii="Times New Roman" w:hAnsi="Times New Roman" w:cs="Times New Roman"/>
                <w:color w:val="000000"/>
                <w:sz w:val="24"/>
                <w:szCs w:val="24"/>
              </w:rPr>
            </w:pPr>
            <w:r w:rsidRPr="00D22F8C">
              <w:rPr>
                <w:rFonts w:ascii="Times New Roman" w:hAnsi="Times New Roman" w:cs="Times New Roman"/>
                <w:color w:val="000000"/>
                <w:sz w:val="24"/>
                <w:szCs w:val="24"/>
                <w:lang w:val="en-US"/>
              </w:rPr>
              <w:t>X</w:t>
            </w:r>
            <w:r w:rsidRPr="00D22F8C">
              <w:rPr>
                <w:rFonts w:ascii="Times New Roman" w:hAnsi="Times New Roman" w:cs="Times New Roman"/>
                <w:color w:val="000000"/>
                <w:sz w:val="24"/>
                <w:szCs w:val="24"/>
              </w:rPr>
              <w:t xml:space="preserve"> 401 50 2XX</w:t>
            </w:r>
          </w:p>
        </w:tc>
        <w:tc>
          <w:tcPr>
            <w:tcW w:w="1276" w:type="dxa"/>
            <w:shd w:val="clear" w:color="auto" w:fill="auto"/>
          </w:tcPr>
          <w:p w:rsidR="004C2D80" w:rsidRPr="00D22F8C" w:rsidRDefault="004C2D80" w:rsidP="004C2D80">
            <w:pPr>
              <w:jc w:val="center"/>
              <w:rPr>
                <w:rFonts w:ascii="Times New Roman" w:hAnsi="Times New Roman" w:cs="Times New Roman"/>
                <w:color w:val="000000"/>
                <w:sz w:val="24"/>
                <w:szCs w:val="24"/>
                <w:lang w:val="en-US"/>
              </w:rPr>
            </w:pPr>
            <w:r w:rsidRPr="00D22F8C">
              <w:rPr>
                <w:rFonts w:ascii="Times New Roman" w:hAnsi="Times New Roman" w:cs="Times New Roman"/>
                <w:color w:val="000000"/>
                <w:sz w:val="24"/>
                <w:szCs w:val="24"/>
              </w:rPr>
              <w:t>КРБ</w:t>
            </w:r>
          </w:p>
        </w:tc>
        <w:tc>
          <w:tcPr>
            <w:tcW w:w="2648" w:type="dxa"/>
            <w:shd w:val="clear" w:color="auto" w:fill="auto"/>
          </w:tcPr>
          <w:p w:rsidR="004C2D80" w:rsidRPr="00D22F8C" w:rsidRDefault="004C2D80" w:rsidP="004C2D80">
            <w:pPr>
              <w:jc w:val="center"/>
              <w:rPr>
                <w:rFonts w:ascii="Times New Roman" w:hAnsi="Times New Roman" w:cs="Times New Roman"/>
                <w:color w:val="000000"/>
                <w:sz w:val="24"/>
                <w:szCs w:val="24"/>
                <w:lang w:val="en-US"/>
              </w:rPr>
            </w:pPr>
            <w:r w:rsidRPr="00D22F8C">
              <w:rPr>
                <w:rFonts w:ascii="Times New Roman" w:hAnsi="Times New Roman" w:cs="Times New Roman"/>
                <w:color w:val="000000"/>
                <w:sz w:val="24"/>
                <w:szCs w:val="24"/>
              </w:rPr>
              <w:t>X 303 XX 73X</w:t>
            </w:r>
          </w:p>
        </w:tc>
        <w:tc>
          <w:tcPr>
            <w:tcW w:w="2738"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r>
      <w:tr w:rsidR="004C2D80" w:rsidRPr="00D22F8C" w:rsidTr="00115191">
        <w:trPr>
          <w:cantSplit/>
          <w:trHeight w:val="18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Признано в бухгалтерском учете учреждения начисление ссудодателем расходов будущих периодов от передачи ссудополучателю в безвозмездное срочное пользование (безвозмездное бессрочное пользование (финансовую (</w:t>
            </w:r>
            <w:proofErr w:type="spellStart"/>
            <w:r w:rsidRPr="00D22F8C">
              <w:rPr>
                <w:rFonts w:ascii="Times New Roman" w:eastAsia="Times New Roman" w:hAnsi="Times New Roman" w:cs="Times New Roman"/>
                <w:color w:val="000000"/>
                <w:sz w:val="24"/>
                <w:szCs w:val="24"/>
                <w:lang w:eastAsia="ru-RU"/>
              </w:rPr>
              <w:t>неоперационную</w:t>
            </w:r>
            <w:proofErr w:type="spellEnd"/>
            <w:r w:rsidRPr="00D22F8C">
              <w:rPr>
                <w:rFonts w:ascii="Times New Roman" w:eastAsia="Times New Roman" w:hAnsi="Times New Roman" w:cs="Times New Roman"/>
                <w:color w:val="000000"/>
                <w:sz w:val="24"/>
                <w:szCs w:val="24"/>
                <w:lang w:eastAsia="ru-RU"/>
              </w:rPr>
              <w:t xml:space="preserve">) аренду) объектов нефинансовых активов </w:t>
            </w:r>
            <w:proofErr w:type="gramEnd"/>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КИФ</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210 ХХ 660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пунктам 2.14-2.17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12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4.5.3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Признаны в бухгалтерском учете учреждения в составе расходов текущего финансового года расходы учреждения, произведенных ранее и учитываемых в составе расходов будущих периодов в части:</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4.5.3.1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себестоимости готовой продукции текущего финансового года;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109 XX 2XХ</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1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4.5.3.3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текущего финансового года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401 50 2XХ </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5D1EFF">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262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4.5.4</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Признанав</w:t>
            </w:r>
            <w:proofErr w:type="spellEnd"/>
            <w:r w:rsidRPr="00D22F8C">
              <w:rPr>
                <w:rFonts w:ascii="Times New Roman" w:eastAsia="Times New Roman" w:hAnsi="Times New Roman" w:cs="Times New Roman"/>
                <w:color w:val="000000"/>
                <w:sz w:val="24"/>
                <w:szCs w:val="24"/>
                <w:lang w:eastAsia="ru-RU"/>
              </w:rPr>
              <w:t xml:space="preserve"> бухгалтерском </w:t>
            </w:r>
            <w:proofErr w:type="gramStart"/>
            <w:r w:rsidRPr="00D22F8C">
              <w:rPr>
                <w:rFonts w:ascii="Times New Roman" w:eastAsia="Times New Roman" w:hAnsi="Times New Roman" w:cs="Times New Roman"/>
                <w:color w:val="000000"/>
                <w:sz w:val="24"/>
                <w:szCs w:val="24"/>
                <w:lang w:eastAsia="ru-RU"/>
              </w:rPr>
              <w:t>учете</w:t>
            </w:r>
            <w:proofErr w:type="gramEnd"/>
            <w:r w:rsidRPr="00D22F8C">
              <w:rPr>
                <w:rFonts w:ascii="Times New Roman" w:eastAsia="Times New Roman" w:hAnsi="Times New Roman" w:cs="Times New Roman"/>
                <w:color w:val="000000"/>
                <w:sz w:val="24"/>
                <w:szCs w:val="24"/>
                <w:lang w:eastAsia="ru-RU"/>
              </w:rPr>
              <w:t xml:space="preserve"> учреждения ссудодателем сумма остатка предстоящих доходов от предоставления актива в безвозмездное (бессрочное) пользование (финансовую (</w:t>
            </w:r>
            <w:proofErr w:type="spellStart"/>
            <w:r w:rsidRPr="00D22F8C">
              <w:rPr>
                <w:rFonts w:ascii="Times New Roman" w:eastAsia="Times New Roman" w:hAnsi="Times New Roman" w:cs="Times New Roman"/>
                <w:color w:val="000000"/>
                <w:sz w:val="24"/>
                <w:szCs w:val="24"/>
                <w:lang w:eastAsia="ru-RU"/>
              </w:rPr>
              <w:t>неоперационную</w:t>
            </w:r>
            <w:proofErr w:type="spellEnd"/>
            <w:r w:rsidRPr="00D22F8C">
              <w:rPr>
                <w:rFonts w:ascii="Times New Roman" w:eastAsia="Times New Roman" w:hAnsi="Times New Roman" w:cs="Times New Roman"/>
                <w:color w:val="000000"/>
                <w:sz w:val="24"/>
                <w:szCs w:val="24"/>
                <w:lang w:eastAsia="ru-RU"/>
              </w:rPr>
              <w:t>) аренду) (на момент расторжения договора) при досрочном прекращении договора, в соответствии с которым были переданы объекты учета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КДБ</w:t>
            </w:r>
          </w:p>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210 05 560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50 2XX</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r w:rsidRPr="00D22F8C">
              <w:rPr>
                <w:rFonts w:ascii="Times New Roman" w:eastAsia="Times New Roman" w:hAnsi="Times New Roman" w:cs="Times New Roman"/>
                <w:color w:val="000000"/>
                <w:sz w:val="24"/>
                <w:szCs w:val="24"/>
                <w:lang w:eastAsia="ru-RU"/>
              </w:rPr>
              <w:br/>
              <w:t xml:space="preserve">соглашение о расторжение договора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2.15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5D1EFF">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4.5.5</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Признано в бухгалтерском учете учреждения списание расходов учреждения по оплате неотработанных дней отпуска, не возмещенных уволившимися работниками (сотрудниками), учитываемых в составе расходов будущих периодов, при увольнении работника </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val="en-US" w:eastAsia="ru-RU"/>
              </w:rPr>
            </w:pPr>
            <w:r w:rsidRPr="00D22F8C">
              <w:rPr>
                <w:rFonts w:ascii="Times New Roman" w:eastAsia="Times New Roman" w:hAnsi="Times New Roman" w:cs="Times New Roman"/>
                <w:color w:val="000000"/>
                <w:sz w:val="24"/>
                <w:szCs w:val="24"/>
                <w:lang w:eastAsia="ru-RU"/>
              </w:rPr>
              <w:t>X 401 20 2Х</w:t>
            </w:r>
            <w:r w:rsidRPr="00D22F8C">
              <w:rPr>
                <w:rFonts w:ascii="Times New Roman" w:eastAsia="Times New Roman" w:hAnsi="Times New Roman" w:cs="Times New Roman"/>
                <w:color w:val="000000"/>
                <w:sz w:val="24"/>
                <w:szCs w:val="24"/>
                <w:lang w:val="en-US" w:eastAsia="ru-RU"/>
              </w:rPr>
              <w:t>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50 2XX</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75"/>
        </w:trPr>
        <w:tc>
          <w:tcPr>
            <w:tcW w:w="12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4.5.6</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в бухгалтерском учете учреждения операции по принятию к учету финансового результата учреждения, в части расходов, </w:t>
            </w:r>
            <w:r w:rsidR="00CC3628" w:rsidRPr="00D22F8C">
              <w:rPr>
                <w:rFonts w:ascii="Times New Roman" w:eastAsia="Times New Roman" w:hAnsi="Times New Roman" w:cs="Times New Roman"/>
                <w:color w:val="000000"/>
                <w:sz w:val="24"/>
                <w:szCs w:val="24"/>
                <w:lang w:eastAsia="ru-RU"/>
              </w:rPr>
              <w:t xml:space="preserve">при реорганизации путем слияния, присоединения, разделения, выделения, преобразования или при изменении типа </w:t>
            </w:r>
            <w:proofErr w:type="spellStart"/>
            <w:r w:rsidR="00CC3628" w:rsidRPr="00D22F8C">
              <w:rPr>
                <w:rFonts w:ascii="Times New Roman" w:eastAsia="Times New Roman" w:hAnsi="Times New Roman" w:cs="Times New Roman"/>
                <w:color w:val="000000"/>
                <w:sz w:val="24"/>
                <w:szCs w:val="24"/>
                <w:lang w:eastAsia="ru-RU"/>
              </w:rPr>
              <w:t>учреждения</w:t>
            </w:r>
            <w:r w:rsidRPr="00D22F8C">
              <w:rPr>
                <w:rFonts w:ascii="Times New Roman" w:eastAsia="Times New Roman" w:hAnsi="Times New Roman" w:cs="Times New Roman"/>
                <w:color w:val="000000"/>
                <w:sz w:val="24"/>
                <w:szCs w:val="24"/>
                <w:lang w:eastAsia="ru-RU"/>
              </w:rPr>
              <w:t>в</w:t>
            </w:r>
            <w:proofErr w:type="spellEnd"/>
            <w:r w:rsidRPr="00D22F8C">
              <w:rPr>
                <w:rFonts w:ascii="Times New Roman" w:eastAsia="Times New Roman" w:hAnsi="Times New Roman" w:cs="Times New Roman"/>
                <w:color w:val="000000"/>
                <w:sz w:val="24"/>
                <w:szCs w:val="24"/>
                <w:lang w:eastAsia="ru-RU"/>
              </w:rPr>
              <w:t> части расходов будущих периодов</w:t>
            </w:r>
          </w:p>
        </w:tc>
        <w:tc>
          <w:tcPr>
            <w:tcW w:w="992" w:type="dxa"/>
            <w:shd w:val="clear" w:color="auto" w:fill="auto"/>
            <w:noWrap/>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noWrap/>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50 XXX</w:t>
            </w:r>
          </w:p>
        </w:tc>
        <w:tc>
          <w:tcPr>
            <w:tcW w:w="1276" w:type="dxa"/>
            <w:shd w:val="clear" w:color="auto" w:fill="auto"/>
            <w:noWrap/>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noWrap/>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06 730</w:t>
            </w:r>
          </w:p>
        </w:tc>
        <w:tc>
          <w:tcPr>
            <w:tcW w:w="2738" w:type="dxa"/>
            <w:shd w:val="clear" w:color="auto" w:fill="auto"/>
            <w:noWrap/>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tcPr>
          <w:p w:rsidR="004C2D80" w:rsidRPr="00D22F8C" w:rsidRDefault="004C2D80" w:rsidP="004C2D80">
            <w:pPr>
              <w:jc w:val="both"/>
              <w:rPr>
                <w:rFonts w:ascii="Times New Roman" w:hAnsi="Times New Roman" w:cs="Times New Roman"/>
                <w:color w:val="000000"/>
                <w:sz w:val="24"/>
                <w:szCs w:val="24"/>
              </w:rPr>
            </w:pPr>
            <w:r w:rsidRPr="00D22F8C">
              <w:rPr>
                <w:rFonts w:ascii="Times New Roman" w:hAnsi="Times New Roman" w:cs="Times New Roman"/>
                <w:color w:val="000000"/>
                <w:sz w:val="24"/>
                <w:szCs w:val="24"/>
              </w:rPr>
              <w:t xml:space="preserve">Согласно пункту 4.5 настоящего </w:t>
            </w:r>
            <w:r w:rsidR="005D1EFF" w:rsidRPr="00D22F8C">
              <w:rPr>
                <w:rFonts w:ascii="Times New Roman" w:hAnsi="Times New Roman" w:cs="Times New Roman"/>
                <w:color w:val="000000"/>
                <w:sz w:val="24"/>
                <w:szCs w:val="24"/>
              </w:rPr>
              <w:t>Приложения</w:t>
            </w:r>
            <w:r w:rsidRPr="00D22F8C">
              <w:rPr>
                <w:rFonts w:ascii="Times New Roman" w:hAnsi="Times New Roman" w:cs="Times New Roman"/>
                <w:color w:val="000000"/>
                <w:sz w:val="24"/>
                <w:szCs w:val="24"/>
              </w:rPr>
              <w:t xml:space="preserve"> в соответствии с содержанием факта хозяйственной жизни</w:t>
            </w:r>
          </w:p>
        </w:tc>
        <w:tc>
          <w:tcPr>
            <w:tcW w:w="3049" w:type="dxa"/>
            <w:shd w:val="clear" w:color="auto" w:fill="auto"/>
            <w:noWrap/>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75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Счет 0 401 60 000 «Резервы предстоящих расходов»</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Вид создаваемого резерва;</w:t>
            </w:r>
            <w:r w:rsidRPr="00D22F8C">
              <w:rPr>
                <w:rFonts w:ascii="Times New Roman" w:eastAsia="Times New Roman" w:hAnsi="Times New Roman" w:cs="Times New Roman"/>
                <w:color w:val="000000"/>
                <w:sz w:val="24"/>
                <w:szCs w:val="24"/>
                <w:lang w:eastAsia="ru-RU"/>
              </w:rPr>
              <w:br/>
              <w:t>контрагент (при наличии)</w:t>
            </w:r>
          </w:p>
        </w:tc>
      </w:tr>
      <w:tr w:rsidR="004C2D80" w:rsidRPr="00D22F8C" w:rsidTr="00115191">
        <w:trPr>
          <w:cantSplit/>
          <w:trHeight w:val="4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4.6.1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D22F8C">
              <w:rPr>
                <w:rFonts w:ascii="Times New Roman" w:eastAsia="Times New Roman" w:hAnsi="Times New Roman" w:cs="Times New Roman"/>
                <w:color w:val="000000"/>
                <w:sz w:val="24"/>
                <w:szCs w:val="24"/>
                <w:lang w:eastAsia="ru-RU"/>
              </w:rPr>
              <w:t>Признаныв</w:t>
            </w:r>
            <w:proofErr w:type="spellEnd"/>
            <w:r w:rsidRPr="00D22F8C">
              <w:rPr>
                <w:rFonts w:ascii="Times New Roman" w:eastAsia="Times New Roman" w:hAnsi="Times New Roman" w:cs="Times New Roman"/>
                <w:color w:val="000000"/>
                <w:sz w:val="24"/>
                <w:szCs w:val="24"/>
                <w:lang w:eastAsia="ru-RU"/>
              </w:rPr>
              <w:t> бухгалтерском учете учреждения резервы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по страховым взносам (отложенных обязательств по оплате отпусков за фактически отработанное время), по обязательствам учреждения, по начислению которых существует на отчетную дату неопределенность по их размеру, с </w:t>
            </w:r>
            <w:proofErr w:type="spellStart"/>
            <w:r w:rsidRPr="00D22F8C">
              <w:rPr>
                <w:rFonts w:ascii="Times New Roman" w:eastAsia="Times New Roman" w:hAnsi="Times New Roman" w:cs="Times New Roman"/>
                <w:color w:val="000000"/>
                <w:sz w:val="24"/>
                <w:szCs w:val="24"/>
                <w:lang w:eastAsia="ru-RU"/>
              </w:rPr>
              <w:t>ненаступившим</w:t>
            </w:r>
            <w:proofErr w:type="spellEnd"/>
            <w:r w:rsidRPr="00D22F8C">
              <w:rPr>
                <w:rFonts w:ascii="Times New Roman" w:eastAsia="Times New Roman" w:hAnsi="Times New Roman" w:cs="Times New Roman"/>
                <w:color w:val="000000"/>
                <w:sz w:val="24"/>
                <w:szCs w:val="24"/>
                <w:lang w:eastAsia="ru-RU"/>
              </w:rPr>
              <w:t xml:space="preserve"> сроком их исполнения (предъявления) и имеющие</w:t>
            </w:r>
            <w:proofErr w:type="gramEnd"/>
            <w:r w:rsidRPr="00D22F8C">
              <w:rPr>
                <w:rFonts w:ascii="Times New Roman" w:eastAsia="Times New Roman" w:hAnsi="Times New Roman" w:cs="Times New Roman"/>
                <w:color w:val="000000"/>
                <w:sz w:val="24"/>
                <w:szCs w:val="24"/>
                <w:lang w:eastAsia="ru-RU"/>
              </w:rPr>
              <w:t xml:space="preserve"> на момент признания в бухгалтерском учете учреждения расчетно-документальную обоснованную оценку с неопределенным временем (финансовым периодом) исполнения (предъявления) требования в части:</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увеличения вложений в нефинансовые активы;</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106 XX 3X0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увеличения себестоимости готовой продукции, работ, услуг;</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109 X0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4.6.1.4</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текущего финансового года</w:t>
            </w:r>
            <w:r w:rsidR="00D63261" w:rsidRPr="00D22F8C">
              <w:rPr>
                <w:rFonts w:ascii="Times New Roman" w:eastAsia="Times New Roman" w:hAnsi="Times New Roman" w:cs="Times New Roman"/>
                <w:color w:val="000000"/>
                <w:sz w:val="24"/>
                <w:szCs w:val="24"/>
                <w:lang w:eastAsia="ru-RU"/>
              </w:rPr>
              <w:t>;</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4.6.1.5</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будущих периодов</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Х 401 50 2ХХ</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jc w:val="both"/>
              <w:rPr>
                <w:color w:val="000000"/>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33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4.6.2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D22F8C">
              <w:rPr>
                <w:rFonts w:ascii="Times New Roman" w:eastAsia="Times New Roman" w:hAnsi="Times New Roman" w:cs="Times New Roman"/>
                <w:color w:val="000000"/>
                <w:sz w:val="24"/>
                <w:szCs w:val="24"/>
                <w:lang w:eastAsia="ru-RU"/>
              </w:rPr>
              <w:t>Признаныв</w:t>
            </w:r>
            <w:proofErr w:type="spellEnd"/>
            <w:r w:rsidRPr="00D22F8C">
              <w:rPr>
                <w:rFonts w:ascii="Times New Roman" w:eastAsia="Times New Roman" w:hAnsi="Times New Roman" w:cs="Times New Roman"/>
                <w:color w:val="000000"/>
                <w:sz w:val="24"/>
                <w:szCs w:val="24"/>
                <w:lang w:eastAsia="ru-RU"/>
              </w:rPr>
              <w:t> бухгалтерском учете учреждения резервы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учреждения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 в части:</w:t>
            </w:r>
            <w:proofErr w:type="gramEnd"/>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4.6.2.1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увеличения стоимости материальных запасов;</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105 XX 340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4.6.2.2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увеличения вложений в нефинансовые активы;</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106 XX 3X0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4.6.2.3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увеличения себестоимости готовой продукции, работ, услуг;</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109 X0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1.8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4.6.2.5</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текущего финансового года;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4.6.2.6</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будущих периодов</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50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Документ, предусмотренный согласно учетной политике (графику документооборота) </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4.5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450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4.6.3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D22F8C">
              <w:rPr>
                <w:rFonts w:ascii="Times New Roman" w:eastAsia="Times New Roman" w:hAnsi="Times New Roman" w:cs="Times New Roman"/>
                <w:color w:val="000000"/>
                <w:sz w:val="24"/>
                <w:szCs w:val="24"/>
                <w:lang w:eastAsia="ru-RU"/>
              </w:rPr>
              <w:t>Признанв</w:t>
            </w:r>
            <w:proofErr w:type="spellEnd"/>
            <w:r w:rsidRPr="00D22F8C">
              <w:rPr>
                <w:rFonts w:ascii="Times New Roman" w:eastAsia="Times New Roman" w:hAnsi="Times New Roman" w:cs="Times New Roman"/>
                <w:color w:val="000000"/>
                <w:sz w:val="24"/>
                <w:szCs w:val="24"/>
                <w:lang w:eastAsia="ru-RU"/>
              </w:rPr>
              <w:t> бухгалтерском учете учреждения резерв на демонтаж и вывод основных средств из эксплуатации, если условиями договора купли-продажи, владения (пользования), иным договором (соглашением), устанавливающим условия использования объекта основных средств, предусмотрено осуществление расходов при выводе объекта основных средств из эксплуатации, по восстановлению земельного участка, в том числе земельного участка, на котором объект основных средств расположен, отражено изменение в стоимостной оценке резерва на</w:t>
            </w:r>
            <w:proofErr w:type="gramEnd"/>
            <w:r w:rsidRPr="00D22F8C">
              <w:rPr>
                <w:rFonts w:ascii="Times New Roman" w:eastAsia="Times New Roman" w:hAnsi="Times New Roman" w:cs="Times New Roman"/>
                <w:color w:val="000000"/>
                <w:sz w:val="24"/>
                <w:szCs w:val="24"/>
                <w:lang w:eastAsia="ru-RU"/>
              </w:rPr>
              <w:t> демонтаж и вывод основных средств из эксплуатации, не </w:t>
            </w:r>
            <w:proofErr w:type="gramStart"/>
            <w:r w:rsidRPr="00D22F8C">
              <w:rPr>
                <w:rFonts w:ascii="Times New Roman" w:eastAsia="Times New Roman" w:hAnsi="Times New Roman" w:cs="Times New Roman"/>
                <w:color w:val="000000"/>
                <w:sz w:val="24"/>
                <w:szCs w:val="24"/>
                <w:lang w:eastAsia="ru-RU"/>
              </w:rPr>
              <w:t>связанное</w:t>
            </w:r>
            <w:proofErr w:type="gramEnd"/>
            <w:r w:rsidRPr="00D22F8C">
              <w:rPr>
                <w:rFonts w:ascii="Times New Roman" w:eastAsia="Times New Roman" w:hAnsi="Times New Roman" w:cs="Times New Roman"/>
                <w:color w:val="000000"/>
                <w:sz w:val="24"/>
                <w:szCs w:val="24"/>
                <w:lang w:eastAsia="ru-RU"/>
              </w:rPr>
              <w:t xml:space="preserve"> с приближением срока исполнения обязательства, в случае увеличения стоимостной оценки </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106 XX 3X0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3X0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4.6.5</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 в бухгалтерском учете учреждения резерв по обязательствам, возникающим из претензионных требований, исков по результатам фактов хозяйственной жизни, в том числе при досудебном (внесудебном) рассмотрении (по претензионным разбирательствам), включая изменение (увеличение) стоимостной оценки резерва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3X0</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375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4.6.8</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Признано в бухгалтерском учете учреждения уменьшение суммы резерва на сумму принятых обязательств, на которые был ранее образован резерв (при начислении отпуска (компенсации за неиспользованный отпуск), а также взносов на обязательное социальное страхование; при признании претензионных требований, в том числе в досудебном (внесудебном) порядке; по утилизации основных средств, для восстановления последствий, эксплуатации которого начислялся резерв;</w:t>
            </w:r>
            <w:proofErr w:type="gramEnd"/>
            <w:r w:rsidRPr="00D22F8C">
              <w:rPr>
                <w:rFonts w:ascii="Times New Roman" w:eastAsia="Times New Roman" w:hAnsi="Times New Roman" w:cs="Times New Roman"/>
                <w:color w:val="000000"/>
                <w:sz w:val="24"/>
                <w:szCs w:val="24"/>
                <w:lang w:eastAsia="ru-RU"/>
              </w:rPr>
              <w:t xml:space="preserve"> по факту осуществления приемки материальных ценностей, выполненных работ, оказанных услуг в случае принятия денежного обязательства согласно документу о приемке) в части:</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4C2D80" w:rsidRPr="00D22F8C" w:rsidTr="00115191">
        <w:trPr>
          <w:cantSplit/>
          <w:trHeight w:val="75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4.6.8.1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обязательства;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302 XX 730 </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75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4.6.8.2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взносов на обязательное социальное страхование</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X 303 XX 730 </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3.3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4.6.11</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Прекращено признание в бухгалтерском учете учреждения неиспользованной суммы ранее признанного резерва предстоящих расходов, за исключением резерва на демонтаж и вывод основных средств из эксплуатации, в случае </w:t>
            </w:r>
            <w:proofErr w:type="gramStart"/>
            <w:r w:rsidRPr="00D22F8C">
              <w:rPr>
                <w:rFonts w:ascii="Times New Roman" w:eastAsia="Times New Roman" w:hAnsi="Times New Roman" w:cs="Times New Roman"/>
                <w:color w:val="000000"/>
                <w:sz w:val="24"/>
                <w:szCs w:val="24"/>
                <w:lang w:eastAsia="ru-RU"/>
              </w:rPr>
              <w:t>прекращения выполнения условий признания резерва</w:t>
            </w:r>
            <w:proofErr w:type="gramEnd"/>
            <w:r w:rsidRPr="00D22F8C">
              <w:rPr>
                <w:rFonts w:ascii="Times New Roman" w:eastAsia="Times New Roman" w:hAnsi="Times New Roman" w:cs="Times New Roman"/>
                <w:color w:val="000000"/>
                <w:sz w:val="24"/>
                <w:szCs w:val="24"/>
                <w:lang w:eastAsia="ru-RU"/>
              </w:rPr>
              <w:t xml:space="preserve"> и (или) его избыточности в части:</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73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2645"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c>
          <w:tcPr>
            <w:tcW w:w="3049"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proofErr w:type="spellStart"/>
            <w:r w:rsidRPr="00D22F8C">
              <w:rPr>
                <w:rFonts w:ascii="Times New Roman" w:eastAsia="Times New Roman" w:hAnsi="Times New Roman" w:cs="Times New Roman"/>
                <w:color w:val="000000"/>
                <w:sz w:val="24"/>
                <w:szCs w:val="24"/>
                <w:lang w:eastAsia="ru-RU"/>
              </w:rPr>
              <w:t>x</w:t>
            </w:r>
            <w:proofErr w:type="spellEnd"/>
          </w:p>
        </w:tc>
      </w:tr>
      <w:tr w:rsidR="004C2D80" w:rsidRPr="00D22F8C" w:rsidTr="00115191">
        <w:trPr>
          <w:cantSplit/>
          <w:trHeight w:val="750"/>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4.6.11.3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расходов текущего финансового года</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48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lastRenderedPageBreak/>
              <w:t>4.6.12</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proofErr w:type="gramStart"/>
            <w:r w:rsidRPr="00D22F8C">
              <w:rPr>
                <w:rFonts w:ascii="Times New Roman" w:eastAsia="Times New Roman" w:hAnsi="Times New Roman" w:cs="Times New Roman"/>
                <w:color w:val="000000"/>
                <w:sz w:val="24"/>
                <w:szCs w:val="24"/>
                <w:lang w:eastAsia="ru-RU"/>
              </w:rPr>
              <w:t>Прекращено признание в бухгалтерском учете учреждения суммы резерва на демонтаж и вывод основных средств из эксплуатации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основных средств из эксплуатации, а также по восстановлению земельного участка, на</w:t>
            </w:r>
            <w:proofErr w:type="gramEnd"/>
            <w:r w:rsidRPr="00D22F8C">
              <w:rPr>
                <w:rFonts w:ascii="Times New Roman" w:eastAsia="Times New Roman" w:hAnsi="Times New Roman" w:cs="Times New Roman"/>
                <w:color w:val="000000"/>
                <w:sz w:val="24"/>
                <w:szCs w:val="24"/>
                <w:lang w:eastAsia="ru-RU"/>
              </w:rPr>
              <w:t> </w:t>
            </w:r>
            <w:proofErr w:type="gramStart"/>
            <w:r w:rsidRPr="00D22F8C">
              <w:rPr>
                <w:rFonts w:ascii="Times New Roman" w:eastAsia="Times New Roman" w:hAnsi="Times New Roman" w:cs="Times New Roman"/>
                <w:color w:val="000000"/>
                <w:sz w:val="24"/>
                <w:szCs w:val="24"/>
                <w:lang w:eastAsia="ru-RU"/>
              </w:rPr>
              <w:t>котором данный объект расположен, в сумме балансовой стоимости будущих расходов на демонтаж и вывод основных средств из эксплуатации, учитываемых в составе нефинансовых активов на момент принятия решения о списании резерва на демонтаж и вывод основных средств из эксплуатации</w:t>
            </w:r>
            <w:proofErr w:type="gramEnd"/>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101 XX ХХ</w:t>
            </w:r>
            <w:proofErr w:type="gramStart"/>
            <w:r w:rsidRPr="00D22F8C">
              <w:rPr>
                <w:rFonts w:ascii="Times New Roman" w:eastAsia="Times New Roman" w:hAnsi="Times New Roman" w:cs="Times New Roman"/>
                <w:color w:val="000000"/>
                <w:sz w:val="24"/>
                <w:szCs w:val="24"/>
                <w:lang w:eastAsia="ru-RU"/>
              </w:rPr>
              <w:t>0</w:t>
            </w:r>
            <w:proofErr w:type="gramEnd"/>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1.1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75"/>
        </w:trPr>
        <w:tc>
          <w:tcPr>
            <w:tcW w:w="0" w:type="auto"/>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4.6.13</w:t>
            </w:r>
          </w:p>
        </w:tc>
        <w:tc>
          <w:tcPr>
            <w:tcW w:w="477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Признано</w:t>
            </w:r>
            <w:r w:rsidR="00570574" w:rsidRPr="00D22F8C">
              <w:rPr>
                <w:rFonts w:ascii="Times New Roman" w:eastAsia="Times New Roman" w:hAnsi="Times New Roman" w:cs="Times New Roman"/>
                <w:color w:val="000000"/>
                <w:sz w:val="24"/>
                <w:szCs w:val="24"/>
                <w:lang w:eastAsia="ru-RU"/>
              </w:rPr>
              <w:t xml:space="preserve"> в б</w:t>
            </w:r>
            <w:r w:rsidRPr="00D22F8C">
              <w:rPr>
                <w:rFonts w:ascii="Times New Roman" w:eastAsia="Times New Roman" w:hAnsi="Times New Roman" w:cs="Times New Roman"/>
                <w:color w:val="000000"/>
                <w:sz w:val="24"/>
                <w:szCs w:val="24"/>
                <w:lang w:eastAsia="ru-RU"/>
              </w:rPr>
              <w:t>ухгалтерском учете уменьшение суммы дисконтирования при уменьшении (прекращении признания) ранее сформированного резерва</w:t>
            </w:r>
            <w:r w:rsidR="00570574" w:rsidRPr="00D22F8C">
              <w:rPr>
                <w:rFonts w:ascii="Times New Roman" w:eastAsia="Times New Roman" w:hAnsi="Times New Roman" w:cs="Times New Roman"/>
                <w:color w:val="000000"/>
                <w:sz w:val="24"/>
                <w:szCs w:val="24"/>
                <w:lang w:eastAsia="ru-RU"/>
              </w:rPr>
              <w:t xml:space="preserve"> на д</w:t>
            </w:r>
            <w:r w:rsidRPr="00D22F8C">
              <w:rPr>
                <w:rFonts w:ascii="Times New Roman" w:eastAsia="Times New Roman" w:hAnsi="Times New Roman" w:cs="Times New Roman"/>
                <w:color w:val="000000"/>
                <w:sz w:val="24"/>
                <w:szCs w:val="24"/>
                <w:lang w:eastAsia="ru-RU"/>
              </w:rPr>
              <w:t>емонтаж</w:t>
            </w:r>
            <w:r w:rsidR="00570574" w:rsidRPr="00D22F8C">
              <w:rPr>
                <w:rFonts w:ascii="Times New Roman" w:eastAsia="Times New Roman" w:hAnsi="Times New Roman" w:cs="Times New Roman"/>
                <w:color w:val="000000"/>
                <w:sz w:val="24"/>
                <w:szCs w:val="24"/>
                <w:lang w:eastAsia="ru-RU"/>
              </w:rPr>
              <w:t xml:space="preserve"> и в</w:t>
            </w:r>
            <w:r w:rsidRPr="00D22F8C">
              <w:rPr>
                <w:rFonts w:ascii="Times New Roman" w:eastAsia="Times New Roman" w:hAnsi="Times New Roman" w:cs="Times New Roman"/>
                <w:color w:val="000000"/>
                <w:sz w:val="24"/>
                <w:szCs w:val="24"/>
                <w:lang w:eastAsia="ru-RU"/>
              </w:rPr>
              <w:t>ывод основных средств</w:t>
            </w:r>
            <w:r w:rsidR="00570574" w:rsidRPr="00D22F8C">
              <w:rPr>
                <w:rFonts w:ascii="Times New Roman" w:eastAsia="Times New Roman" w:hAnsi="Times New Roman" w:cs="Times New Roman"/>
                <w:color w:val="000000"/>
                <w:sz w:val="24"/>
                <w:szCs w:val="24"/>
                <w:lang w:eastAsia="ru-RU"/>
              </w:rPr>
              <w:t xml:space="preserve"> из э</w:t>
            </w:r>
            <w:r w:rsidRPr="00D22F8C">
              <w:rPr>
                <w:rFonts w:ascii="Times New Roman" w:eastAsia="Times New Roman" w:hAnsi="Times New Roman" w:cs="Times New Roman"/>
                <w:color w:val="000000"/>
                <w:sz w:val="24"/>
                <w:szCs w:val="24"/>
                <w:lang w:eastAsia="ru-RU"/>
              </w:rPr>
              <w:t>ксплуатации</w:t>
            </w:r>
          </w:p>
        </w:tc>
        <w:tc>
          <w:tcPr>
            <w:tcW w:w="992"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1276"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hideMark/>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20 2XX</w:t>
            </w:r>
          </w:p>
        </w:tc>
        <w:tc>
          <w:tcPr>
            <w:tcW w:w="2738"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645"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3049" w:type="dxa"/>
            <w:shd w:val="clear" w:color="auto" w:fill="auto"/>
            <w:hideMark/>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4.2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C2D80" w:rsidRPr="00D22F8C" w:rsidTr="00115191">
        <w:trPr>
          <w:cantSplit/>
          <w:trHeight w:val="1890"/>
        </w:trPr>
        <w:tc>
          <w:tcPr>
            <w:tcW w:w="0" w:type="auto"/>
            <w:shd w:val="clear" w:color="auto" w:fill="auto"/>
          </w:tcPr>
          <w:p w:rsidR="004C2D80" w:rsidRPr="00D22F8C" w:rsidRDefault="004C2D80" w:rsidP="004C2D80">
            <w:pPr>
              <w:spacing w:after="0" w:line="240" w:lineRule="auto"/>
              <w:jc w:val="center"/>
              <w:rPr>
                <w:rFonts w:ascii="Times New Roman" w:eastAsia="Times New Roman" w:hAnsi="Times New Roman" w:cs="Times New Roman"/>
                <w:bCs/>
                <w:color w:val="000000"/>
                <w:sz w:val="24"/>
                <w:szCs w:val="24"/>
                <w:lang w:eastAsia="ru-RU"/>
              </w:rPr>
            </w:pPr>
            <w:r w:rsidRPr="00D22F8C">
              <w:rPr>
                <w:rFonts w:ascii="Times New Roman" w:eastAsia="Times New Roman" w:hAnsi="Times New Roman" w:cs="Times New Roman"/>
                <w:bCs/>
                <w:color w:val="000000"/>
                <w:sz w:val="24"/>
                <w:szCs w:val="24"/>
                <w:lang w:eastAsia="ru-RU"/>
              </w:rPr>
              <w:t>4.6.15</w:t>
            </w:r>
          </w:p>
        </w:tc>
        <w:tc>
          <w:tcPr>
            <w:tcW w:w="4775"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Признаны в бухгалтерском учете учреждения операции по принятию к учету расчетов по обязательствам, а также финансового результата учреждения </w:t>
            </w:r>
            <w:r w:rsidR="00CC3628" w:rsidRPr="00D22F8C">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r w:rsidRPr="00D22F8C">
              <w:rPr>
                <w:rFonts w:ascii="Times New Roman" w:eastAsia="Times New Roman" w:hAnsi="Times New Roman" w:cs="Times New Roman"/>
                <w:color w:val="000000"/>
                <w:sz w:val="24"/>
                <w:szCs w:val="24"/>
                <w:lang w:eastAsia="ru-RU"/>
              </w:rPr>
              <w:t xml:space="preserve"> в части резервов предстоящих расходов</w:t>
            </w:r>
          </w:p>
        </w:tc>
        <w:tc>
          <w:tcPr>
            <w:tcW w:w="992" w:type="dxa"/>
            <w:shd w:val="clear" w:color="000000" w:fill="FFFFFF"/>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410" w:type="dxa"/>
            <w:shd w:val="clear" w:color="000000" w:fill="FFFFFF"/>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304 06 830</w:t>
            </w:r>
          </w:p>
        </w:tc>
        <w:tc>
          <w:tcPr>
            <w:tcW w:w="1276" w:type="dxa"/>
            <w:shd w:val="clear" w:color="auto" w:fill="auto"/>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КРБ</w:t>
            </w:r>
          </w:p>
        </w:tc>
        <w:tc>
          <w:tcPr>
            <w:tcW w:w="2648" w:type="dxa"/>
            <w:shd w:val="clear" w:color="auto" w:fill="auto"/>
          </w:tcPr>
          <w:p w:rsidR="004C2D80" w:rsidRPr="00D22F8C" w:rsidRDefault="004C2D80" w:rsidP="004C2D80">
            <w:pPr>
              <w:spacing w:after="0" w:line="240" w:lineRule="auto"/>
              <w:jc w:val="center"/>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X 401 60 XX0</w:t>
            </w:r>
          </w:p>
        </w:tc>
        <w:tc>
          <w:tcPr>
            <w:tcW w:w="2738"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передаточный акт (разделительный баланс)</w:t>
            </w:r>
          </w:p>
        </w:tc>
        <w:tc>
          <w:tcPr>
            <w:tcW w:w="2645" w:type="dxa"/>
            <w:shd w:val="clear" w:color="auto" w:fill="auto"/>
          </w:tcPr>
          <w:p w:rsidR="004C2D80" w:rsidRPr="00D22F8C" w:rsidRDefault="004C2D80" w:rsidP="004C2D80">
            <w:pPr>
              <w:jc w:val="both"/>
              <w:rPr>
                <w:rFonts w:ascii="Times New Roman" w:hAnsi="Times New Roman" w:cs="Times New Roman"/>
                <w:color w:val="000000"/>
                <w:sz w:val="24"/>
                <w:szCs w:val="24"/>
              </w:rPr>
            </w:pPr>
            <w:r w:rsidRPr="00D22F8C">
              <w:rPr>
                <w:rFonts w:ascii="Times New Roman" w:hAnsi="Times New Roman" w:cs="Times New Roman"/>
                <w:color w:val="000000"/>
                <w:sz w:val="24"/>
                <w:szCs w:val="24"/>
              </w:rPr>
              <w:t xml:space="preserve">Согласно пункту 3.8 настоящего </w:t>
            </w:r>
            <w:r w:rsidR="005D1EFF" w:rsidRPr="00D22F8C">
              <w:rPr>
                <w:rFonts w:ascii="Times New Roman" w:hAnsi="Times New Roman" w:cs="Times New Roman"/>
                <w:color w:val="000000"/>
                <w:sz w:val="24"/>
                <w:szCs w:val="24"/>
              </w:rPr>
              <w:t>Приложения</w:t>
            </w:r>
            <w:r w:rsidRPr="00D22F8C">
              <w:rPr>
                <w:rFonts w:ascii="Times New Roman" w:hAnsi="Times New Roman" w:cs="Times New Roman"/>
                <w:color w:val="000000"/>
                <w:sz w:val="24"/>
                <w:szCs w:val="24"/>
              </w:rPr>
              <w:t xml:space="preserve"> в соответствии с содержанием факта хозяйственной жизни</w:t>
            </w:r>
          </w:p>
        </w:tc>
        <w:tc>
          <w:tcPr>
            <w:tcW w:w="3049" w:type="dxa"/>
            <w:shd w:val="clear" w:color="auto" w:fill="auto"/>
          </w:tcPr>
          <w:p w:rsidR="004C2D80" w:rsidRPr="00D22F8C" w:rsidRDefault="004C2D80" w:rsidP="004C2D80">
            <w:pPr>
              <w:spacing w:after="0" w:line="240" w:lineRule="auto"/>
              <w:jc w:val="both"/>
              <w:rPr>
                <w:rFonts w:ascii="Times New Roman" w:eastAsia="Times New Roman" w:hAnsi="Times New Roman" w:cs="Times New Roman"/>
                <w:color w:val="000000"/>
                <w:sz w:val="24"/>
                <w:szCs w:val="24"/>
                <w:lang w:eastAsia="ru-RU"/>
              </w:rPr>
            </w:pPr>
            <w:r w:rsidRPr="00D22F8C">
              <w:rPr>
                <w:rFonts w:ascii="Times New Roman" w:eastAsia="Times New Roman" w:hAnsi="Times New Roman" w:cs="Times New Roman"/>
                <w:color w:val="000000"/>
                <w:sz w:val="24"/>
                <w:szCs w:val="24"/>
                <w:lang w:eastAsia="ru-RU"/>
              </w:rPr>
              <w:t xml:space="preserve">Согласно пункту 4.6 настоящего </w:t>
            </w:r>
            <w:r w:rsidR="005D1EFF" w:rsidRPr="00D22F8C">
              <w:rPr>
                <w:rFonts w:ascii="Times New Roman" w:eastAsia="Times New Roman" w:hAnsi="Times New Roman" w:cs="Times New Roman"/>
                <w:color w:val="000000"/>
                <w:sz w:val="24"/>
                <w:szCs w:val="24"/>
                <w:lang w:eastAsia="ru-RU"/>
              </w:rPr>
              <w:t>Приложения</w:t>
            </w:r>
            <w:r w:rsidRPr="00D22F8C">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bl>
    <w:p w:rsidR="007B0CF9" w:rsidRPr="00D22F8C" w:rsidRDefault="007B0CF9">
      <w:pPr>
        <w:rPr>
          <w:rFonts w:ascii="Times New Roman" w:hAnsi="Times New Roman" w:cs="Times New Roman"/>
          <w:color w:val="000000"/>
          <w:sz w:val="24"/>
          <w:szCs w:val="24"/>
        </w:rPr>
      </w:pPr>
    </w:p>
    <w:sectPr w:rsidR="007B0CF9" w:rsidRPr="00D22F8C" w:rsidSect="005D1EFF">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135" w:right="1134" w:bottom="568" w:left="1134" w:header="708" w:footer="708" w:gutter="0"/>
      <w:pgNumType w:start="18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D0" w:rsidRDefault="00B02CD0" w:rsidP="000221C4">
      <w:pPr>
        <w:spacing w:after="0" w:line="240" w:lineRule="auto"/>
      </w:pPr>
      <w:r>
        <w:separator/>
      </w:r>
    </w:p>
  </w:endnote>
  <w:endnote w:type="continuationSeparator" w:id="0">
    <w:p w:rsidR="00B02CD0" w:rsidRDefault="00B02CD0" w:rsidP="00022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D0" w:rsidRDefault="00B02CD0" w:rsidP="000221C4">
      <w:pPr>
        <w:spacing w:after="0" w:line="240" w:lineRule="auto"/>
      </w:pPr>
      <w:r>
        <w:separator/>
      </w:r>
    </w:p>
  </w:footnote>
  <w:footnote w:type="continuationSeparator" w:id="0">
    <w:p w:rsidR="00B02CD0" w:rsidRDefault="00B02CD0" w:rsidP="00022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91" w:rsidRPr="00D22F8C" w:rsidRDefault="00115191" w:rsidP="00D22F8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16787E"/>
    <w:rsid w:val="000221C4"/>
    <w:rsid w:val="00050C98"/>
    <w:rsid w:val="00077897"/>
    <w:rsid w:val="000866A2"/>
    <w:rsid w:val="000907D6"/>
    <w:rsid w:val="000B3E14"/>
    <w:rsid w:val="000D2C9F"/>
    <w:rsid w:val="000E08E2"/>
    <w:rsid w:val="00107440"/>
    <w:rsid w:val="00115191"/>
    <w:rsid w:val="00122E2C"/>
    <w:rsid w:val="001379F2"/>
    <w:rsid w:val="0016787E"/>
    <w:rsid w:val="001912CA"/>
    <w:rsid w:val="001A3806"/>
    <w:rsid w:val="001A7A90"/>
    <w:rsid w:val="001B0095"/>
    <w:rsid w:val="001B3845"/>
    <w:rsid w:val="001D4142"/>
    <w:rsid w:val="001D7CDF"/>
    <w:rsid w:val="002059CE"/>
    <w:rsid w:val="00216B1F"/>
    <w:rsid w:val="00272C85"/>
    <w:rsid w:val="002833C4"/>
    <w:rsid w:val="002B0AD5"/>
    <w:rsid w:val="002C7671"/>
    <w:rsid w:val="002D16E7"/>
    <w:rsid w:val="00317556"/>
    <w:rsid w:val="0033180F"/>
    <w:rsid w:val="003360A4"/>
    <w:rsid w:val="00343D8B"/>
    <w:rsid w:val="00370BCA"/>
    <w:rsid w:val="00376659"/>
    <w:rsid w:val="003768EA"/>
    <w:rsid w:val="003A4F2E"/>
    <w:rsid w:val="003D1519"/>
    <w:rsid w:val="003D37B6"/>
    <w:rsid w:val="00413B15"/>
    <w:rsid w:val="004144A0"/>
    <w:rsid w:val="00454AB6"/>
    <w:rsid w:val="0048314C"/>
    <w:rsid w:val="00484F5B"/>
    <w:rsid w:val="004C2D80"/>
    <w:rsid w:val="004F4C60"/>
    <w:rsid w:val="0051748A"/>
    <w:rsid w:val="005269BC"/>
    <w:rsid w:val="00562D39"/>
    <w:rsid w:val="00570574"/>
    <w:rsid w:val="0058039C"/>
    <w:rsid w:val="005A22A5"/>
    <w:rsid w:val="005D1EFF"/>
    <w:rsid w:val="005F76DA"/>
    <w:rsid w:val="00600792"/>
    <w:rsid w:val="00625208"/>
    <w:rsid w:val="0062536D"/>
    <w:rsid w:val="00630229"/>
    <w:rsid w:val="0063623F"/>
    <w:rsid w:val="006773D7"/>
    <w:rsid w:val="00693531"/>
    <w:rsid w:val="006B2AD0"/>
    <w:rsid w:val="006F1005"/>
    <w:rsid w:val="00721EC5"/>
    <w:rsid w:val="00740864"/>
    <w:rsid w:val="0074562A"/>
    <w:rsid w:val="00764374"/>
    <w:rsid w:val="007B0CF9"/>
    <w:rsid w:val="007D0B82"/>
    <w:rsid w:val="00844CAA"/>
    <w:rsid w:val="008623D3"/>
    <w:rsid w:val="00881E13"/>
    <w:rsid w:val="008946C2"/>
    <w:rsid w:val="008D540D"/>
    <w:rsid w:val="008E10C9"/>
    <w:rsid w:val="008F108E"/>
    <w:rsid w:val="00904D97"/>
    <w:rsid w:val="00911349"/>
    <w:rsid w:val="00926A6D"/>
    <w:rsid w:val="009905D7"/>
    <w:rsid w:val="009B70C9"/>
    <w:rsid w:val="00A563B4"/>
    <w:rsid w:val="00A71439"/>
    <w:rsid w:val="00A9314B"/>
    <w:rsid w:val="00AA7D3A"/>
    <w:rsid w:val="00AB003D"/>
    <w:rsid w:val="00AC06A1"/>
    <w:rsid w:val="00AC0BCE"/>
    <w:rsid w:val="00AC1BBC"/>
    <w:rsid w:val="00AE18FD"/>
    <w:rsid w:val="00AF06D5"/>
    <w:rsid w:val="00B02CD0"/>
    <w:rsid w:val="00B03BB6"/>
    <w:rsid w:val="00B27350"/>
    <w:rsid w:val="00B50979"/>
    <w:rsid w:val="00BC0F23"/>
    <w:rsid w:val="00C7317E"/>
    <w:rsid w:val="00CB0E06"/>
    <w:rsid w:val="00CC3628"/>
    <w:rsid w:val="00CC4F66"/>
    <w:rsid w:val="00CE0F71"/>
    <w:rsid w:val="00CF0F9F"/>
    <w:rsid w:val="00CF6DC3"/>
    <w:rsid w:val="00D22F8C"/>
    <w:rsid w:val="00D35CD1"/>
    <w:rsid w:val="00D63261"/>
    <w:rsid w:val="00D640A7"/>
    <w:rsid w:val="00D65B9E"/>
    <w:rsid w:val="00D72057"/>
    <w:rsid w:val="00D85602"/>
    <w:rsid w:val="00D85AA0"/>
    <w:rsid w:val="00DA7CDD"/>
    <w:rsid w:val="00DB6DAD"/>
    <w:rsid w:val="00E12187"/>
    <w:rsid w:val="00E157F0"/>
    <w:rsid w:val="00E4401E"/>
    <w:rsid w:val="00E45129"/>
    <w:rsid w:val="00E47885"/>
    <w:rsid w:val="00E6372E"/>
    <w:rsid w:val="00E71839"/>
    <w:rsid w:val="00EB4705"/>
    <w:rsid w:val="00EC1202"/>
    <w:rsid w:val="00EC3F5C"/>
    <w:rsid w:val="00F01BBC"/>
    <w:rsid w:val="00F03B4F"/>
    <w:rsid w:val="00F14DE8"/>
    <w:rsid w:val="00F25333"/>
    <w:rsid w:val="00F47165"/>
    <w:rsid w:val="00FF6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E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1C4"/>
    <w:rPr>
      <w:color w:val="0563C1"/>
      <w:u w:val="single"/>
    </w:rPr>
  </w:style>
  <w:style w:type="character" w:styleId="a4">
    <w:name w:val="FollowedHyperlink"/>
    <w:basedOn w:val="a0"/>
    <w:uiPriority w:val="99"/>
    <w:semiHidden/>
    <w:unhideWhenUsed/>
    <w:rsid w:val="000221C4"/>
    <w:rPr>
      <w:color w:val="954F72"/>
      <w:u w:val="single"/>
    </w:rPr>
  </w:style>
  <w:style w:type="paragraph" w:customStyle="1" w:styleId="msonormal0">
    <w:name w:val="msonormal"/>
    <w:basedOn w:val="a"/>
    <w:rsid w:val="000221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221C4"/>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9">
    <w:name w:val="xl69"/>
    <w:basedOn w:val="a"/>
    <w:rsid w:val="000221C4"/>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0">
    <w:name w:val="xl70"/>
    <w:basedOn w:val="a"/>
    <w:rsid w:val="000221C4"/>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0221C4"/>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2">
    <w:name w:val="xl72"/>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3">
    <w:name w:val="xl73"/>
    <w:basedOn w:val="a"/>
    <w:rsid w:val="0002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4">
    <w:name w:val="xl74"/>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8"/>
      <w:szCs w:val="28"/>
      <w:lang w:eastAsia="ru-RU"/>
    </w:rPr>
  </w:style>
  <w:style w:type="paragraph" w:customStyle="1" w:styleId="xl75">
    <w:name w:val="xl75"/>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6">
    <w:name w:val="xl76"/>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7">
    <w:name w:val="xl77"/>
    <w:basedOn w:val="a"/>
    <w:rsid w:val="000221C4"/>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0221C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9">
    <w:name w:val="xl79"/>
    <w:basedOn w:val="a"/>
    <w:rsid w:val="000221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0">
    <w:name w:val="xl80"/>
    <w:basedOn w:val="a"/>
    <w:rsid w:val="000221C4"/>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1">
    <w:name w:val="xl81"/>
    <w:basedOn w:val="a"/>
    <w:rsid w:val="0002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2">
    <w:name w:val="xl82"/>
    <w:basedOn w:val="a"/>
    <w:rsid w:val="000221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3">
    <w:name w:val="xl83"/>
    <w:basedOn w:val="a"/>
    <w:rsid w:val="000221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4">
    <w:name w:val="xl84"/>
    <w:basedOn w:val="a"/>
    <w:rsid w:val="000221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5">
    <w:name w:val="xl85"/>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6">
    <w:name w:val="xl86"/>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7">
    <w:name w:val="xl87"/>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0221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8"/>
      <w:szCs w:val="28"/>
      <w:lang w:eastAsia="ru-RU"/>
    </w:rPr>
  </w:style>
  <w:style w:type="paragraph" w:customStyle="1" w:styleId="xl91">
    <w:name w:val="xl91"/>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2">
    <w:name w:val="xl92"/>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3">
    <w:name w:val="xl93"/>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4">
    <w:name w:val="xl94"/>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6">
    <w:name w:val="xl96"/>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7">
    <w:name w:val="xl97"/>
    <w:basedOn w:val="a"/>
    <w:rsid w:val="000221C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8">
    <w:name w:val="xl98"/>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9">
    <w:name w:val="xl99"/>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02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3">
    <w:name w:val="xl103"/>
    <w:basedOn w:val="a"/>
    <w:rsid w:val="000221C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4">
    <w:name w:val="xl104"/>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5">
    <w:name w:val="xl105"/>
    <w:basedOn w:val="a"/>
    <w:rsid w:val="0002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6">
    <w:name w:val="xl106"/>
    <w:basedOn w:val="a"/>
    <w:rsid w:val="000221C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02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8">
    <w:name w:val="xl108"/>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0">
    <w:name w:val="xl110"/>
    <w:basedOn w:val="a"/>
    <w:rsid w:val="0002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1">
    <w:name w:val="xl111"/>
    <w:basedOn w:val="a"/>
    <w:rsid w:val="0002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2">
    <w:name w:val="xl112"/>
    <w:basedOn w:val="a"/>
    <w:rsid w:val="000221C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3">
    <w:name w:val="xl113"/>
    <w:basedOn w:val="a"/>
    <w:rsid w:val="0002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4">
    <w:name w:val="xl114"/>
    <w:basedOn w:val="a"/>
    <w:rsid w:val="000221C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5">
    <w:name w:val="xl115"/>
    <w:basedOn w:val="a"/>
    <w:rsid w:val="000221C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6">
    <w:name w:val="xl116"/>
    <w:basedOn w:val="a"/>
    <w:rsid w:val="0002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7">
    <w:name w:val="xl117"/>
    <w:basedOn w:val="a"/>
    <w:rsid w:val="000221C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8">
    <w:name w:val="xl118"/>
    <w:basedOn w:val="a"/>
    <w:rsid w:val="000221C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9">
    <w:name w:val="xl119"/>
    <w:basedOn w:val="a"/>
    <w:rsid w:val="000221C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0">
    <w:name w:val="xl120"/>
    <w:basedOn w:val="a"/>
    <w:rsid w:val="000221C4"/>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1">
    <w:name w:val="xl121"/>
    <w:basedOn w:val="a"/>
    <w:rsid w:val="000221C4"/>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2">
    <w:name w:val="xl122"/>
    <w:basedOn w:val="a"/>
    <w:rsid w:val="000221C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3">
    <w:name w:val="xl123"/>
    <w:basedOn w:val="a"/>
    <w:rsid w:val="000221C4"/>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4">
    <w:name w:val="xl124"/>
    <w:basedOn w:val="a"/>
    <w:rsid w:val="000221C4"/>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25">
    <w:name w:val="xl125"/>
    <w:basedOn w:val="a"/>
    <w:rsid w:val="000221C4"/>
    <w:pPr>
      <w:shd w:val="clear" w:color="000000" w:fill="E2EFDA"/>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6">
    <w:name w:val="xl126"/>
    <w:basedOn w:val="a"/>
    <w:rsid w:val="0002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0221C4"/>
    <w:pPr>
      <w:shd w:val="clear" w:color="000000" w:fill="C6E0B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8">
    <w:name w:val="xl128"/>
    <w:basedOn w:val="a"/>
    <w:rsid w:val="0002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9">
    <w:name w:val="xl129"/>
    <w:basedOn w:val="a"/>
    <w:rsid w:val="000221C4"/>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0">
    <w:name w:val="xl130"/>
    <w:basedOn w:val="a"/>
    <w:rsid w:val="000221C4"/>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1">
    <w:name w:val="xl131"/>
    <w:basedOn w:val="a"/>
    <w:rsid w:val="000221C4"/>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0221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21C4"/>
  </w:style>
  <w:style w:type="paragraph" w:styleId="a7">
    <w:name w:val="footer"/>
    <w:basedOn w:val="a"/>
    <w:link w:val="a8"/>
    <w:uiPriority w:val="99"/>
    <w:unhideWhenUsed/>
    <w:rsid w:val="000221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21C4"/>
  </w:style>
</w:styles>
</file>

<file path=word/webSettings.xml><?xml version="1.0" encoding="utf-8"?>
<w:webSettings xmlns:r="http://schemas.openxmlformats.org/officeDocument/2006/relationships" xmlns:w="http://schemas.openxmlformats.org/wordprocessingml/2006/main">
  <w:divs>
    <w:div w:id="11750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CB04-3BAD-496F-9167-5530E19E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36</Pages>
  <Words>12321</Words>
  <Characters>70234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Ирина Имбрякова</cp:lastModifiedBy>
  <cp:revision>2</cp:revision>
  <dcterms:created xsi:type="dcterms:W3CDTF">2025-09-05T16:18:00Z</dcterms:created>
  <dcterms:modified xsi:type="dcterms:W3CDTF">2026-01-10T09:06:00Z</dcterms:modified>
</cp:coreProperties>
</file>