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</w:rPr>
      </w:pPr>
      <w:r w:rsidRPr="00074B9D">
        <w:rPr>
          <w:rFonts w:ascii="Times New Roman" w:eastAsia="Times New Roman" w:hAnsi="Times New Roman" w:cs="Times New Roman"/>
        </w:rPr>
        <w:t>ПОСТАНОВЛЕНИЕ 09.07.2015 № 1859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color w:val="5F6E7D"/>
          <w:sz w:val="18"/>
          <w:szCs w:val="18"/>
        </w:rPr>
      </w:pPr>
      <w:r w:rsidRPr="00074B9D">
        <w:rPr>
          <w:rFonts w:ascii="Times New Roman" w:eastAsia="Times New Roman" w:hAnsi="Times New Roman" w:cs="Times New Roman"/>
          <w:color w:val="5F6E7D"/>
          <w:sz w:val="18"/>
          <w:szCs w:val="18"/>
        </w:rPr>
        <w:t>16 ИЮЛЯ 2015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4B9D">
        <w:rPr>
          <w:rFonts w:ascii="Times New Roman" w:eastAsia="Times New Roman" w:hAnsi="Times New Roman" w:cs="Times New Roman"/>
          <w:sz w:val="20"/>
          <w:szCs w:val="20"/>
        </w:rPr>
        <w:t>АДМИНИСТРАЦИЯ ГОРОДА МУРМАНСКА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4B9D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:rsidR="00074B9D" w:rsidRPr="00074B9D" w:rsidRDefault="00074B9D" w:rsidP="00074B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09.07.2015                                                                                                                          № 1859</w:t>
      </w:r>
    </w:p>
    <w:p w:rsidR="00074B9D" w:rsidRPr="00074B9D" w:rsidRDefault="00074B9D" w:rsidP="00074B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Об установлении фиксированных тарифов на услуги по присмотру и уходу за детьми в муниципальных бюджетных и муниципальных автономных образовательных учреждениях города Мурманска, реализующих основную образовательную программу дошкольного образования (размера родительской платы)</w:t>
      </w:r>
    </w:p>
    <w:p w:rsidR="00074B9D" w:rsidRDefault="00074B9D" w:rsidP="00074B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29.12.2012 № 273-ФЗ “Об образовании в Российской Федерации”, решениями Совета депутатов города Мурманска от 04.02.2010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№ 15-198 “Об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учреждениями”, от 03.03.2010 № 16-209 “Об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Мурманска”, Уставом муниципального образования город Мурманск и на основании протокола заседания тарифной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комиссии администрации города Мурманска от 24.06.2015 № 1 постановляю: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фиксированные тарифы на услуги по присмотру и уходу за детьми в муниципальных бюджетных и муниципальных автономных образовательных </w:t>
      </w: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города Мурманска, реализующих основную образовательную программу дошкольного образования (размер родительской платы), согласно приложению к настоящему постановлению.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2. Комитету по образованию администрации города Мурманска (</w:t>
      </w: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Андрианов В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>. Г.), руководителям муниципальных бюджетных и муниципальных автономных образовательных учреждений города Мурманска направлять родительскую плату за присмотр и уход за детьми в муниципальных бюджетных и муниципальных автономных образовательных учреждениях города Мурманска, реализующих основную образовательную программу дошкольного образования, на организацию питания и хозяйственно-бытового обслуживания детей, обеспечение соблюдения ими личной гигиены и режима дня.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расчетный период регулирования тарифов, указанных в </w:t>
      </w: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1 настоящего постановления, на 2015/2016 учебный год с 01.09.2015 по 31.08.2016.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4. Отделу информационно-технического обеспечения и защиты информации администрации города Мурманска (Кузьмин А. 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5. Редакции газеты “Вечерний Мурманск” (Штейн Н. Г.) опубликовать настоящее постановление с приложением.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6. Настоящее постановление вступает в силу с 01.09.2015.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Левченко Л. М.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Временно исполняющий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полномочия главы администрации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города Мурманска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        А. Г. </w:t>
      </w:r>
      <w:proofErr w:type="spellStart"/>
      <w:r w:rsidRPr="00074B9D">
        <w:rPr>
          <w:rFonts w:ascii="Times New Roman" w:eastAsia="Times New Roman" w:hAnsi="Times New Roman" w:cs="Times New Roman"/>
          <w:sz w:val="24"/>
          <w:szCs w:val="24"/>
        </w:rPr>
        <w:t>Лыженков</w:t>
      </w:r>
      <w:proofErr w:type="spellEnd"/>
      <w:r w:rsidRPr="00074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4B9D" w:rsidRPr="00074B9D" w:rsidRDefault="00074B9D" w:rsidP="00074B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B9D" w:rsidRPr="00074B9D" w:rsidRDefault="00074B9D" w:rsidP="00074B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4B9D" w:rsidRPr="00074B9D" w:rsidRDefault="00074B9D" w:rsidP="00074B9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 Приложение</w:t>
      </w:r>
    </w:p>
    <w:p w:rsidR="00074B9D" w:rsidRPr="00074B9D" w:rsidRDefault="00074B9D" w:rsidP="00074B9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к постановлению администрации</w:t>
      </w:r>
    </w:p>
    <w:p w:rsidR="00074B9D" w:rsidRPr="00074B9D" w:rsidRDefault="00074B9D" w:rsidP="00074B9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города Мурманска</w:t>
      </w:r>
    </w:p>
    <w:p w:rsidR="00074B9D" w:rsidRPr="00074B9D" w:rsidRDefault="00074B9D" w:rsidP="00074B9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 от 09.07.2015 № 1859</w:t>
      </w:r>
    </w:p>
    <w:p w:rsidR="00074B9D" w:rsidRPr="00074B9D" w:rsidRDefault="00074B9D" w:rsidP="00074B9D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4B9D" w:rsidRPr="00074B9D" w:rsidRDefault="00074B9D" w:rsidP="00074B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Фиксированные тарифы на услуги по присмотру и уходу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за детьми в муниципальных </w:t>
      </w: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автономных образовательных </w:t>
      </w: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города Мурманска,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9D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proofErr w:type="gramEnd"/>
      <w:r w:rsidRPr="00074B9D">
        <w:rPr>
          <w:rFonts w:ascii="Times New Roman" w:eastAsia="Times New Roman" w:hAnsi="Times New Roman" w:cs="Times New Roman"/>
          <w:sz w:val="24"/>
          <w:szCs w:val="24"/>
        </w:rPr>
        <w:t xml:space="preserve"> основную образовательную программу</w:t>
      </w:r>
    </w:p>
    <w:p w:rsidR="00074B9D" w:rsidRPr="00074B9D" w:rsidRDefault="00074B9D" w:rsidP="00074B9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(размер родительской платы)</w:t>
      </w:r>
    </w:p>
    <w:p w:rsidR="00074B9D" w:rsidRPr="00074B9D" w:rsidRDefault="00074B9D" w:rsidP="00074B9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74B9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19" w:type="dxa"/>
        <w:tblCellMar>
          <w:left w:w="0" w:type="dxa"/>
          <w:right w:w="0" w:type="dxa"/>
        </w:tblCellMar>
        <w:tblLook w:val="04A0"/>
      </w:tblPr>
      <w:tblGrid>
        <w:gridCol w:w="812"/>
        <w:gridCol w:w="6129"/>
        <w:gridCol w:w="1221"/>
        <w:gridCol w:w="1557"/>
      </w:tblGrid>
      <w:tr w:rsidR="00074B9D" w:rsidRPr="00074B9D" w:rsidTr="00074B9D">
        <w:trPr>
          <w:trHeight w:val="409"/>
        </w:trPr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74B9D" w:rsidRPr="00074B9D" w:rsidTr="00074B9D">
        <w:trPr>
          <w:trHeight w:val="833"/>
        </w:trPr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за детьми в муниципальных бюджетных и муниципальных автономных образовательных учреждениях города Мурманска, реализующих основную образовательную программу дошкольного образования, в группах для детей за исключением групп, с круглосуточным пребыванием детей</w:t>
            </w:r>
            <w:proofErr w:type="gramEnd"/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074B9D" w:rsidRPr="00074B9D" w:rsidTr="00074B9D">
        <w:trPr>
          <w:trHeight w:val="833"/>
        </w:trPr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 в муниципальных бюджетных и муниципальных автономных образовательных </w:t>
            </w:r>
            <w:proofErr w:type="gramStart"/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Мурманска, реализующих основную образовательную программу дошкольного образования, в группах с круглосуточным пребыванием детей</w:t>
            </w: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9999AA"/>
              <w:left w:val="single" w:sz="6" w:space="0" w:color="9999AA"/>
              <w:bottom w:val="single" w:sz="6" w:space="0" w:color="9999AA"/>
              <w:right w:val="single" w:sz="6" w:space="0" w:color="9999AA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4B9D" w:rsidRPr="00074B9D" w:rsidRDefault="00074B9D" w:rsidP="00074B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9D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</w:tbl>
    <w:p w:rsidR="002F044E" w:rsidRPr="00074B9D" w:rsidRDefault="002F044E" w:rsidP="00074B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F044E" w:rsidRPr="0007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B9D"/>
    <w:rsid w:val="00074B9D"/>
    <w:rsid w:val="002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B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7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4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2015-11-16T13:02:00Z</dcterms:created>
  <dcterms:modified xsi:type="dcterms:W3CDTF">2015-11-16T13:07:00Z</dcterms:modified>
</cp:coreProperties>
</file>