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1F" w:rsidRPr="00CC40AD" w:rsidRDefault="00C22259" w:rsidP="00CC40AD">
      <w:pPr>
        <w:pStyle w:val="20"/>
        <w:shd w:val="clear" w:color="auto" w:fill="auto"/>
        <w:spacing w:before="0" w:line="280" w:lineRule="exact"/>
        <w:jc w:val="center"/>
        <w:rPr>
          <w:lang w:val="en-US"/>
        </w:rPr>
      </w:pPr>
      <w:r>
        <w:t>РАЗЪЯСНЕНИЯ</w:t>
      </w:r>
    </w:p>
    <w:p w:rsidR="004F0C69" w:rsidRDefault="00C22259" w:rsidP="009F281F">
      <w:pPr>
        <w:pStyle w:val="20"/>
        <w:shd w:val="clear" w:color="auto" w:fill="auto"/>
        <w:spacing w:before="0" w:line="280" w:lineRule="exact"/>
        <w:jc w:val="center"/>
      </w:pPr>
      <w:r>
        <w:t>по вопросу порядка приёма в организации, осуществляющие образовательную деятельность по образовательным программам дошкольного образования, в части определения состояния здоровья, распределения нагрузки и учёта индивидуальных особенностей детей ввиду отсутствия необходимости предоставления медицинского заключения</w:t>
      </w:r>
    </w:p>
    <w:p w:rsidR="009F281F" w:rsidRDefault="009F281F" w:rsidP="009F281F">
      <w:pPr>
        <w:pStyle w:val="20"/>
        <w:shd w:val="clear" w:color="auto" w:fill="auto"/>
        <w:spacing w:before="0" w:line="280" w:lineRule="exact"/>
        <w:jc w:val="center"/>
      </w:pPr>
    </w:p>
    <w:p w:rsidR="009F281F" w:rsidRDefault="00C22259" w:rsidP="009F281F">
      <w:pPr>
        <w:pStyle w:val="20"/>
        <w:shd w:val="clear" w:color="auto" w:fill="auto"/>
        <w:spacing w:before="0" w:line="355" w:lineRule="exact"/>
        <w:ind w:firstLine="851"/>
      </w:pPr>
      <w:r>
        <w:t xml:space="preserve">Приказом Министерства просвещения Российской Федерации от 4 октября 2021 г. № 686 внесены изменения в приказы Минпросвещения России от 15 мая 2020 г. № 236 «Об утверждении Порядка приёма на обучение по образовательным программам дошкольного образования» (далее - Порядок </w:t>
      </w:r>
      <w:r>
        <w:rPr>
          <w:rStyle w:val="29pt-1pt"/>
        </w:rPr>
        <w:t>№2</w:t>
      </w:r>
      <w:r>
        <w:t xml:space="preserve"> 236) и от 8 сентября 2020 г. № 471 «О внесении изменений в Порядок приёма на обучение по образовательным программам дошкольного образования, утверждённый приказом Министерства просвещения Российской Федерации от 15 мая 2020 г. № 236» (зарегистрирован в Минюсте России 11 ноября 2021 г., регистрационный № 65757) (далее - Приказ № 686).</w:t>
      </w:r>
    </w:p>
    <w:p w:rsidR="009F281F" w:rsidRDefault="00C22259" w:rsidP="009F281F">
      <w:pPr>
        <w:pStyle w:val="20"/>
        <w:shd w:val="clear" w:color="auto" w:fill="auto"/>
        <w:spacing w:before="0" w:line="355" w:lineRule="exact"/>
        <w:ind w:firstLine="851"/>
      </w:pPr>
      <w:r>
        <w:t>Согласно Приказу № 686 медицинское заключение для приёма ребёнка в организацию, реализующую образовательные программы дошкольного образования (далее - ДОО), не требуется.</w:t>
      </w:r>
    </w:p>
    <w:p w:rsidR="009F281F" w:rsidRDefault="00C22259" w:rsidP="009F281F">
      <w:pPr>
        <w:pStyle w:val="20"/>
        <w:shd w:val="clear" w:color="auto" w:fill="auto"/>
        <w:spacing w:before="0" w:line="355" w:lineRule="exact"/>
        <w:ind w:firstLine="851"/>
      </w:pPr>
      <w:r>
        <w:t>Учитывая, что согласно пункту 11 Порядка № 236 требование представления иных документов для приёма детей в ДОО в части, не урегулированной законодательством об образовании, не допускается, с 1 марта 2022 г. (дня вступления в силу Приказа № 686) родители (законные представители) детей вправе не предоставлять медицинское заключение для приёма детей в ДОО.</w:t>
      </w:r>
    </w:p>
    <w:p w:rsidR="009F281F" w:rsidRDefault="00C22259" w:rsidP="009F281F">
      <w:pPr>
        <w:pStyle w:val="20"/>
        <w:shd w:val="clear" w:color="auto" w:fill="auto"/>
        <w:spacing w:before="0" w:line="355" w:lineRule="exact"/>
        <w:ind w:firstLine="851"/>
      </w:pPr>
      <w:r>
        <w:t>Вместе с тем отмечаем, что в соответствии с законодательством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наблюдение за состоянием здоровья обучающихся,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(пункты 1, 2 части 4 статьи 41 Федерального закона от 29 декабря 2012 г. № 273-ФЗ «Об образовании в Российской Федерации» (далее - Закон об образовании).</w:t>
      </w:r>
    </w:p>
    <w:p w:rsidR="004F0C69" w:rsidRDefault="00C22259" w:rsidP="009F281F">
      <w:pPr>
        <w:pStyle w:val="20"/>
        <w:shd w:val="clear" w:color="auto" w:fill="auto"/>
        <w:spacing w:before="0" w:line="355" w:lineRule="exact"/>
        <w:ind w:firstLine="851"/>
        <w:sectPr w:rsidR="004F0C69">
          <w:pgSz w:w="11900" w:h="16840"/>
          <w:pgMar w:top="1263" w:right="527" w:bottom="1033" w:left="1081" w:header="0" w:footer="3" w:gutter="0"/>
          <w:cols w:space="720"/>
          <w:noEndnote/>
          <w:docGrid w:linePitch="360"/>
        </w:sectPr>
      </w:pPr>
      <w:r>
        <w:t>В соответствии с частью 1 статьи 41 Закона об образовании охрана здоровья обучающихся включает в себя в том числе оказание первичной медико-санитарной помощи в порядке, установленном законодательством в сфере охраны здоровья; организацию питания обучающихся; определение оптимальной учебной, внеучебной нагрузки, режима учебных занятий и продолжительности каникул; организацию и создание условий для профилактики заболеваний и оздоровления обучающихся, для занятия ими физической культурой и спортом;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</w:t>
      </w:r>
    </w:p>
    <w:p w:rsidR="009F281F" w:rsidRDefault="009F281F" w:rsidP="009F281F">
      <w:pPr>
        <w:pStyle w:val="20"/>
        <w:shd w:val="clear" w:color="auto" w:fill="auto"/>
        <w:tabs>
          <w:tab w:val="left" w:pos="1526"/>
          <w:tab w:val="left" w:pos="3763"/>
        </w:tabs>
        <w:spacing w:before="0" w:line="360" w:lineRule="exact"/>
      </w:pPr>
      <w:r>
        <w:lastRenderedPageBreak/>
        <w:t>культурой</w:t>
      </w:r>
      <w:r>
        <w:tab/>
        <w:t xml:space="preserve">и спортом, </w:t>
      </w:r>
      <w:r w:rsidR="00C22259">
        <w:t>и диспансериза</w:t>
      </w:r>
      <w:r>
        <w:t xml:space="preserve">ции; проведение санитарно </w:t>
      </w:r>
      <w:r w:rsidR="00C22259">
        <w:t>противоэпидемических и профилактических мероприятий.</w:t>
      </w:r>
    </w:p>
    <w:p w:rsidR="004F0C69" w:rsidRDefault="00C22259" w:rsidP="009F281F">
      <w:pPr>
        <w:pStyle w:val="20"/>
        <w:shd w:val="clear" w:color="auto" w:fill="auto"/>
        <w:tabs>
          <w:tab w:val="left" w:pos="1526"/>
          <w:tab w:val="left" w:pos="3763"/>
        </w:tabs>
        <w:spacing w:before="0" w:line="360" w:lineRule="exact"/>
      </w:pPr>
      <w:r>
        <w:t>В силу пункта 3 части 4 статьи 41 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</w:t>
      </w:r>
      <w:r>
        <w:tab/>
        <w:t>в Российской</w:t>
      </w:r>
      <w:r>
        <w:tab/>
        <w:t>Федерации и соблюдение государственных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</w:pPr>
      <w:r>
        <w:t>санитарноэпидемиологических правил и нормативов.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 (часть 2 статьи 41 Закона об образовании).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В соответствии с частью 3 статьи 41 Закона об образовании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Правовые основы обеспечения санитарно-эпидемиологического благополучия населения закреплены в Федеральном законе от 30 марта 1999 г. № 52-ФЗ «О санитарно-эпидемиологическом благополучии населения» (далее - Федеральный закон № 52-ФЗ).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 xml:space="preserve">В силу </w:t>
      </w:r>
      <w:r w:rsidR="009F281F">
        <w:t xml:space="preserve">статьи 11 Федерального закона № </w:t>
      </w:r>
      <w:r>
        <w:t>52-ФЗ индивидуальные</w:t>
      </w:r>
      <w:r w:rsidR="009F281F">
        <w:t xml:space="preserve"> </w:t>
      </w:r>
      <w:r>
        <w:t>предприниматели и юридические лица в соответствии с осуществляемой ими деятельностью обязаны в том числе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Соблюдение санитарных правил является обязательным для граждан, индивидуальных предпринимателей и юридических лиц (пункт 3 статьи 39 Федерального закона № 52-ФЗ).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lastRenderedPageBreak/>
        <w:t>Пунктом 1 статьи 28 Федерального закона № 52-ФЗ предусмотрено, что в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Состояние здоровья и индивидуальные особенности детей учитываются при проведении профилактических медицинских осмотров в соответствующем возрасте, в том числе в возрасте приёма на обучение по образовательным программам дошкольного образования, в соответствии с Порядком проведения профилактических медицинских осмотров несовершеннолетних, утверждённым приказом Минздрава России от 10 августа 2017 г. № 514н (зарегистрирован в Минюсте России 18 августа 2017 г., регистрационный № 47855) (далее - Порядок № 514н). Согласно пункту 2 Порядка № 514н 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На основании результатов профилактического осмотра врач, ответственный за проведение профилактического осмотра, определяет группу здоровья несовершеннолетнего в соответствии с Правилами комплексной оценки состояния здоровья несовершеннолетних, предусмотренными приложением № 2 к Порядку, и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приложением № 3 к Порядку № 514н, а также направляет информацию о результатах профилактического осмотра медицинским работникам медицинского блока образовательной организации, в которой обучается несовершеннолетний (пункт 22 Порядка № 514н).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Дополнительно отмечаем, что Минздравом России разработан проект приказа «Об утверждении учетной формы медицинской документации «Медицинская карта несовершеннолетнего для образовательных организаций» и порядка ее ведения» (Учетная форма № 026/у), включающий в себя сведения по итогам проведенных ежегодных профилактических медицинских осмотров (диспансеризации) без привязки к моменту поступления в образовательные организации.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Обращаем внимание, что в соответствии с пунктом Порядка № 236 родители (законные представители) ребёнка для направления и/или приёма в ДОО при необходимости обучения в группе оздоровительной направленности предъявляют документ, подтверждающий такую потребность. Также родители (законные представители) ребёнка вправе предъявить документ психолого</w:t>
      </w:r>
      <w:r>
        <w:softHyphen/>
      </w:r>
      <w:r>
        <w:lastRenderedPageBreak/>
        <w:t>медикопедагогической комиссии (при необходимости), в котором указываются рекомендации по определению формы получения образования, образовательной программы, которую ребёнок может освоить, форм и методов психолого</w:t>
      </w:r>
      <w:r>
        <w:softHyphen/>
        <w:t>медикопедагогической помощи, созданию специальных условий для получения образования согласно пункту 21 Положения о психолого-медико-педагогической комиссии, утверждённого приказом Минобрнауки России от 20 сентября 2013 г. № 1082 (зарегистрирован в Минюсте России 23 октября 2013 г., регистрационный № 30242).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>Статьей 53 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приёме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форма которого утверждена приказом Минобрнауки России от 13 января 2014 г. № 8 (далее - примерная форма договора).</w:t>
      </w:r>
    </w:p>
    <w:p w:rsidR="009F281F" w:rsidRDefault="00C22259" w:rsidP="009F281F">
      <w:pPr>
        <w:pStyle w:val="20"/>
        <w:shd w:val="clear" w:color="auto" w:fill="auto"/>
        <w:spacing w:before="0" w:line="360" w:lineRule="exact"/>
        <w:ind w:firstLine="851"/>
      </w:pPr>
      <w:r>
        <w:t xml:space="preserve">В соответствии с пунктами </w:t>
      </w:r>
      <w:r w:rsidRPr="009F281F">
        <w:rPr>
          <w:lang w:eastAsia="en-US" w:bidi="en-US"/>
        </w:rPr>
        <w:t xml:space="preserve">2.3.5., </w:t>
      </w:r>
      <w:r>
        <w:t>2.3.7 примерной формы договора при оказании услуг, предусмотренных договором об образовании, ДОО обязана 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ребёнком образовательной программы на разных этапах ее реализации; создавать безопасные условия обучения, воспитания, присмотра и ухода за ребёнком,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F0C69" w:rsidRDefault="00C22259" w:rsidP="009F281F">
      <w:pPr>
        <w:pStyle w:val="20"/>
        <w:shd w:val="clear" w:color="auto" w:fill="auto"/>
        <w:spacing w:before="0" w:line="360" w:lineRule="exact"/>
        <w:ind w:firstLine="851"/>
        <w:sectPr w:rsidR="004F0C69">
          <w:headerReference w:type="default" r:id="rId6"/>
          <w:footerReference w:type="default" r:id="rId7"/>
          <w:pgSz w:w="11900" w:h="16840"/>
          <w:pgMar w:top="1263" w:right="527" w:bottom="1033" w:left="1081" w:header="0" w:footer="3" w:gutter="0"/>
          <w:pgNumType w:start="2"/>
          <w:cols w:space="720"/>
          <w:noEndnote/>
          <w:docGrid w:linePitch="360"/>
        </w:sectPr>
      </w:pPr>
      <w:r>
        <w:t>Учитывая изложенное, права и обязанности родителей (законных представителей) ребенка в части оповещения ДОО об индивидуальных особенностях ребенка, в том числе об особенностях организации питания, и права и обязанности ДОО по созданию соответствующих условий могут быть проп</w:t>
      </w:r>
      <w:r w:rsidR="004A5C9D">
        <w:t>исаны в договоре об образовании.</w:t>
      </w:r>
    </w:p>
    <w:p w:rsidR="004F0C69" w:rsidRDefault="004F0C69">
      <w:pPr>
        <w:rPr>
          <w:sz w:val="2"/>
          <w:szCs w:val="2"/>
        </w:rPr>
        <w:sectPr w:rsidR="004F0C69">
          <w:headerReference w:type="default" r:id="rId8"/>
          <w:footerReference w:type="default" r:id="rId9"/>
          <w:pgSz w:w="11900" w:h="16840"/>
          <w:pgMar w:top="1469" w:right="0" w:bottom="1608" w:left="0" w:header="0" w:footer="3" w:gutter="0"/>
          <w:pgNumType w:start="1"/>
          <w:cols w:space="720"/>
          <w:noEndnote/>
          <w:docGrid w:linePitch="360"/>
        </w:sectPr>
      </w:pPr>
    </w:p>
    <w:p w:rsidR="004F0C69" w:rsidRPr="00CC40AD" w:rsidRDefault="004F0C69" w:rsidP="004A5C9D">
      <w:pPr>
        <w:tabs>
          <w:tab w:val="left" w:pos="6030"/>
        </w:tabs>
      </w:pPr>
    </w:p>
    <w:sectPr w:rsidR="004F0C69" w:rsidRPr="00CC40AD" w:rsidSect="004F0C69">
      <w:type w:val="continuous"/>
      <w:pgSz w:w="11900" w:h="16840"/>
      <w:pgMar w:top="1469" w:right="769" w:bottom="1608" w:left="7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C1" w:rsidRDefault="001027C1" w:rsidP="004F0C69">
      <w:r>
        <w:separator/>
      </w:r>
    </w:p>
  </w:endnote>
  <w:endnote w:type="continuationSeparator" w:id="0">
    <w:p w:rsidR="001027C1" w:rsidRDefault="001027C1" w:rsidP="004F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69" w:rsidRDefault="004F0C6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69" w:rsidRDefault="004F0C6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C1" w:rsidRDefault="001027C1"/>
  </w:footnote>
  <w:footnote w:type="continuationSeparator" w:id="0">
    <w:p w:rsidR="001027C1" w:rsidRDefault="001027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69" w:rsidRDefault="006D4852">
    <w:pPr>
      <w:rPr>
        <w:sz w:val="2"/>
        <w:szCs w:val="2"/>
      </w:rPr>
    </w:pPr>
    <w:r w:rsidRPr="006D48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45pt;margin-top:38.45pt;width:6.25pt;height:9.6pt;z-index:-188744063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4F0C69" w:rsidRDefault="006D485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A5C9D" w:rsidRPr="004A5C9D">
                    <w:rPr>
                      <w:rStyle w:val="14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69" w:rsidRDefault="004F0C69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0C69"/>
    <w:rsid w:val="001027C1"/>
    <w:rsid w:val="001B0EC8"/>
    <w:rsid w:val="004A5C9D"/>
    <w:rsid w:val="004F0C69"/>
    <w:rsid w:val="006D4852"/>
    <w:rsid w:val="009F281F"/>
    <w:rsid w:val="00BD11E8"/>
    <w:rsid w:val="00C22259"/>
    <w:rsid w:val="00C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C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C6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2pt">
    <w:name w:val="Основной текст (5) + 12 pt"/>
    <w:basedOn w:val="5"/>
    <w:rsid w:val="004F0C6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sid w:val="004F0C69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sid w:val="004F0C69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sid w:val="004F0C6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4F0C6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pt-1pt">
    <w:name w:val="Основной текст (2) + 9 pt;Интервал -1 pt"/>
    <w:basedOn w:val="2"/>
    <w:rsid w:val="004F0C69"/>
    <w:rPr>
      <w:color w:val="000000"/>
      <w:spacing w:val="-30"/>
      <w:w w:val="100"/>
      <w:position w:val="0"/>
      <w:sz w:val="18"/>
      <w:szCs w:val="18"/>
      <w:lang w:val="ru-RU" w:eastAsia="ru-RU" w:bidi="ru-RU"/>
    </w:rPr>
  </w:style>
  <w:style w:type="character" w:customStyle="1" w:styleId="6Exact">
    <w:name w:val="Основной текст (6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3Exact">
    <w:name w:val="Основной текст (13) Exact"/>
    <w:basedOn w:val="a0"/>
    <w:link w:val="13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+ Малые прописные Exact"/>
    <w:basedOn w:val="9"/>
    <w:rsid w:val="004F0C6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14Exact0">
    <w:name w:val="Основной текст (14) Exact"/>
    <w:basedOn w:val="14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1">
    <w:name w:val="Основной текст (14) Exact"/>
    <w:basedOn w:val="14Exact"/>
    <w:rsid w:val="004F0C6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47ptExact">
    <w:name w:val="Основной текст (14) + 7 pt;Не полужирный Exact"/>
    <w:basedOn w:val="14Exact"/>
    <w:rsid w:val="004F0C69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585ptExact">
    <w:name w:val="Основной текст (15) + 8;5 pt;Полужирный Exact"/>
    <w:basedOn w:val="15Exact"/>
    <w:rsid w:val="004F0C69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5Exact0">
    <w:name w:val="Основной текст (15) Exact"/>
    <w:basedOn w:val="15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1">
    <w:name w:val="Основной текст (15) Exact"/>
    <w:basedOn w:val="15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pt">
    <w:name w:val="Колонтитул + 8 pt;Не полужирный"/>
    <w:basedOn w:val="a4"/>
    <w:rsid w:val="004F0C69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4pt">
    <w:name w:val="Колонтитул + 14 pt;Не полужирный"/>
    <w:basedOn w:val="a4"/>
    <w:rsid w:val="004F0C69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Основной текст (4)"/>
    <w:basedOn w:val="4"/>
    <w:rsid w:val="004F0C6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Колонтитул"/>
    <w:basedOn w:val="a4"/>
    <w:rsid w:val="004F0C6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F0C6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4F0C6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F0C69"/>
    <w:pPr>
      <w:shd w:val="clear" w:color="auto" w:fill="FFFFFF"/>
      <w:spacing w:after="360" w:line="12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4F0C69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4F0C69"/>
    <w:pPr>
      <w:shd w:val="clear" w:color="auto" w:fill="FFFFFF"/>
      <w:spacing w:after="240"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rsid w:val="004F0C69"/>
    <w:pPr>
      <w:shd w:val="clear" w:color="auto" w:fill="FFFFFF"/>
      <w:spacing w:line="157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10">
    <w:name w:val="Основной текст (10)"/>
    <w:basedOn w:val="a"/>
    <w:link w:val="10Exact"/>
    <w:rsid w:val="004F0C6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20">
    <w:name w:val="Основной текст (2)"/>
    <w:basedOn w:val="a"/>
    <w:link w:val="2"/>
    <w:rsid w:val="004F0C69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4F0C69"/>
    <w:pPr>
      <w:shd w:val="clear" w:color="auto" w:fill="FFFFFF"/>
      <w:spacing w:line="20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4F0C69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4F0C69"/>
    <w:pPr>
      <w:shd w:val="clear" w:color="auto" w:fill="FFFFFF"/>
      <w:spacing w:before="420" w:after="300" w:line="25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 (13)"/>
    <w:basedOn w:val="a"/>
    <w:link w:val="13Exact"/>
    <w:rsid w:val="004F0C69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">
    <w:name w:val="Основной текст (14)"/>
    <w:basedOn w:val="a"/>
    <w:link w:val="14Exact"/>
    <w:rsid w:val="004F0C69"/>
    <w:pPr>
      <w:shd w:val="clear" w:color="auto" w:fill="FFFFFF"/>
      <w:spacing w:before="60" w:line="197" w:lineRule="exac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15">
    <w:name w:val="Основной текст (15)"/>
    <w:basedOn w:val="a"/>
    <w:link w:val="15Exact"/>
    <w:rsid w:val="004F0C6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Колонтитул"/>
    <w:basedOn w:val="a"/>
    <w:link w:val="a4"/>
    <w:rsid w:val="004F0C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F28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281F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F28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281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кузя</cp:lastModifiedBy>
  <cp:revision>7</cp:revision>
  <dcterms:created xsi:type="dcterms:W3CDTF">2022-05-05T11:35:00Z</dcterms:created>
  <dcterms:modified xsi:type="dcterms:W3CDTF">2022-05-05T11:57:00Z</dcterms:modified>
</cp:coreProperties>
</file>