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  <w:t xml:space="preserve">Что такое пункт ГГС</w:t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</w:rPr>
      </w:r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  <w:outlineLvl w:val="0"/>
      </w:pPr>
      <w:r>
        <w:rPr>
          <w:rFonts w:ascii="Segoe UI" w:hAnsi="Segoe UI" w:cs="Segoe UI"/>
          <w:b/>
          <w:bCs/>
          <w:color w:val="auto"/>
          <w:sz w:val="28"/>
          <w:szCs w:val="28"/>
        </w:rPr>
      </w:r>
      <w:r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</w:r>
      <w:r>
        <w:rPr>
          <w:rFonts w:ascii="Segoe UI" w:hAnsi="Segoe UI" w:cs="Segoe UI"/>
          <w:b/>
          <w:bCs/>
          <w:color w:val="auto"/>
          <w:sz w:val="28"/>
          <w:szCs w:val="28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Наверное, каждый из нас встречал в полях, в лесной местности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массивные пирамидальные металлические, деревянные или бетонные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сооружения. Это не что иное, как пункты государственной геодезической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сети (ГГС).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Пункты ГГС формируют геодезические сети – это система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/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геодезических пунктов, закрепленных на местности, для каждого из которых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определено его положение в единой системе координат для производства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геодезических, картографических и кадастровых работ.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Каждый пункт закреплен на земле с помощью специальных устройств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/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и сооружений — центров и наружных знаков. Подземная часть пункта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представляет собой железобетонные пилоны, сваи или трубы из металла или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асбестоцемента, заполненные бетоном. В верхней части центров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устанавливаются специальные чугунные марки. Центры устанавливаются в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грунте на определенную глубину.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Наружные знаки — металлические, деревянные или бетонные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сооружения (пирамиды, сигналы, туры), возвышающиеся над землей на 5–35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метров — служат для обозначения и опознавания пунктов на местности.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Вокруг таких пунктов часто выкапывают защитную канаву (окопка) и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вешают информационную табличку «Охраняется государством».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Геодезические пункты и их центры являются объектами федеральной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собственности и рассчитаны на долгосрочное использование.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Руководитель Карельского Росреестра Анна Кондратьева отметила: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/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«Собственники объектов недвижимости, на которых расположены пункты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ГГС, обязаны обеспечивать их сохранность, предоставлять возможность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подъезда (подхода) к этим пунктам для проведения на них наблюдений и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иных работ, а при выявлении случаев повреждения или уничтожения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уведомлять об этом ППК «Роскадастр». Следует учитывать, что за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повреждение или уничтожение геодезического пункта предусмотрен 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  <w:t xml:space="preserve">административный штраф».</w:t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  <w:r>
        <w:rPr>
          <w:rFonts w:ascii="Segoe UI" w:hAnsi="Segoe UI" w:cs="Segoe UI"/>
          <w:b w:val="0"/>
          <w:bCs w:val="0"/>
          <w:color w:val="auto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3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89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3"/>
          <w:rFonts w:ascii="Segoe UI" w:hAnsi="Segoe UI" w:eastAsia="Calibri" w:cs="Segoe UI"/>
          <w:sz w:val="18"/>
          <w:szCs w:val="18"/>
        </w:rPr>
      </w:r>
      <w:r>
        <w:rPr>
          <w:rStyle w:val="893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63"/>
    <w:link w:val="85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63"/>
    <w:link w:val="85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63"/>
    <w:link w:val="86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63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86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57"/>
    <w:next w:val="85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6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57"/>
    <w:next w:val="85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6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57"/>
    <w:next w:val="85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6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57"/>
    <w:next w:val="85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6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863"/>
    <w:link w:val="919"/>
    <w:uiPriority w:val="10"/>
    <w:rPr>
      <w:sz w:val="48"/>
      <w:szCs w:val="48"/>
    </w:rPr>
  </w:style>
  <w:style w:type="character" w:styleId="715">
    <w:name w:val="Subtitle Char"/>
    <w:basedOn w:val="863"/>
    <w:link w:val="915"/>
    <w:uiPriority w:val="11"/>
    <w:rPr>
      <w:sz w:val="24"/>
      <w:szCs w:val="24"/>
    </w:rPr>
  </w:style>
  <w:style w:type="paragraph" w:styleId="716">
    <w:name w:val="Quote"/>
    <w:basedOn w:val="857"/>
    <w:next w:val="85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57"/>
    <w:next w:val="857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3"/>
    <w:link w:val="900"/>
    <w:uiPriority w:val="99"/>
  </w:style>
  <w:style w:type="character" w:styleId="721">
    <w:name w:val="Footer Char"/>
    <w:basedOn w:val="863"/>
    <w:link w:val="925"/>
    <w:uiPriority w:val="99"/>
  </w:style>
  <w:style w:type="paragraph" w:styleId="722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925"/>
    <w:uiPriority w:val="99"/>
  </w:style>
  <w:style w:type="table" w:styleId="724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5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paragraph" w:styleId="852">
    <w:name w:val="endnote text"/>
    <w:basedOn w:val="857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3"/>
    <w:uiPriority w:val="99"/>
    <w:semiHidden/>
    <w:unhideWhenUsed/>
    <w:rPr>
      <w:vertAlign w:val="superscript"/>
    </w:r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link w:val="866"/>
    <w:qFormat/>
    <w:rPr>
      <w:rFonts w:ascii="Times New Roman" w:hAnsi="Times New Roman"/>
      <w:sz w:val="24"/>
    </w:rPr>
  </w:style>
  <w:style w:type="paragraph" w:styleId="858">
    <w:name w:val="Heading 1"/>
    <w:basedOn w:val="857"/>
    <w:link w:val="88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9">
    <w:name w:val="Heading 2"/>
    <w:next w:val="857"/>
    <w:link w:val="9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0">
    <w:name w:val="Heading 3"/>
    <w:next w:val="857"/>
    <w:link w:val="875"/>
    <w:uiPriority w:val="9"/>
    <w:qFormat/>
    <w:pPr>
      <w:outlineLvl w:val="2"/>
    </w:pPr>
    <w:rPr>
      <w:rFonts w:ascii="XO Thames" w:hAnsi="XO Thames"/>
      <w:b/>
      <w:i/>
    </w:rPr>
  </w:style>
  <w:style w:type="paragraph" w:styleId="861">
    <w:name w:val="Heading 4"/>
    <w:next w:val="857"/>
    <w:link w:val="92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2">
    <w:name w:val="Heading 5"/>
    <w:next w:val="857"/>
    <w:link w:val="88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бычный1"/>
    <w:rPr>
      <w:rFonts w:ascii="Times New Roman" w:hAnsi="Times New Roman"/>
      <w:sz w:val="24"/>
    </w:rPr>
  </w:style>
  <w:style w:type="paragraph" w:styleId="867">
    <w:name w:val="toc 2"/>
    <w:next w:val="857"/>
    <w:link w:val="868"/>
    <w:uiPriority w:val="39"/>
    <w:pPr>
      <w:ind w:left="200"/>
    </w:pPr>
  </w:style>
  <w:style w:type="character" w:styleId="868" w:customStyle="1">
    <w:name w:val="Оглавление 2 Знак"/>
    <w:link w:val="867"/>
  </w:style>
  <w:style w:type="paragraph" w:styleId="869">
    <w:name w:val="toc 4"/>
    <w:next w:val="857"/>
    <w:link w:val="870"/>
    <w:uiPriority w:val="39"/>
    <w:pPr>
      <w:ind w:left="600"/>
    </w:pPr>
  </w:style>
  <w:style w:type="character" w:styleId="870" w:customStyle="1">
    <w:name w:val="Оглавление 4 Знак"/>
    <w:link w:val="869"/>
  </w:style>
  <w:style w:type="paragraph" w:styleId="871">
    <w:name w:val="toc 6"/>
    <w:next w:val="857"/>
    <w:link w:val="872"/>
    <w:uiPriority w:val="39"/>
    <w:pPr>
      <w:ind w:left="1000"/>
    </w:pPr>
  </w:style>
  <w:style w:type="character" w:styleId="872" w:customStyle="1">
    <w:name w:val="Оглавление 6 Знак"/>
    <w:link w:val="871"/>
  </w:style>
  <w:style w:type="paragraph" w:styleId="873">
    <w:name w:val="toc 7"/>
    <w:next w:val="857"/>
    <w:link w:val="874"/>
    <w:uiPriority w:val="39"/>
    <w:pPr>
      <w:ind w:left="1200"/>
    </w:pPr>
  </w:style>
  <w:style w:type="character" w:styleId="874" w:customStyle="1">
    <w:name w:val="Оглавление 7 Знак"/>
    <w:link w:val="873"/>
  </w:style>
  <w:style w:type="character" w:styleId="875" w:customStyle="1">
    <w:name w:val="Заголовок 3 Знак"/>
    <w:link w:val="860"/>
    <w:rPr>
      <w:rFonts w:ascii="XO Thames" w:hAnsi="XO Thames"/>
      <w:b/>
      <w:i/>
      <w:color w:val="000000"/>
    </w:rPr>
  </w:style>
  <w:style w:type="paragraph" w:styleId="876" w:customStyle="1">
    <w:name w:val="article_decoration_first"/>
    <w:basedOn w:val="857"/>
    <w:link w:val="877"/>
    <w:pPr>
      <w:spacing w:beforeAutospacing="1" w:afterAutospacing="1"/>
    </w:pPr>
  </w:style>
  <w:style w:type="character" w:styleId="877" w:customStyle="1">
    <w:name w:val="article_decoration_first"/>
    <w:basedOn w:val="866"/>
    <w:link w:val="876"/>
    <w:rPr>
      <w:rFonts w:ascii="Times New Roman" w:hAnsi="Times New Roman"/>
      <w:sz w:val="24"/>
    </w:rPr>
  </w:style>
  <w:style w:type="paragraph" w:styleId="878" w:customStyle="1">
    <w:name w:val="Строгий1"/>
    <w:basedOn w:val="908"/>
    <w:link w:val="879"/>
    <w:rPr>
      <w:b/>
    </w:rPr>
  </w:style>
  <w:style w:type="character" w:styleId="879">
    <w:name w:val="Strong"/>
    <w:basedOn w:val="863"/>
    <w:link w:val="878"/>
    <w:rPr>
      <w:b/>
    </w:rPr>
  </w:style>
  <w:style w:type="paragraph" w:styleId="880">
    <w:name w:val="Balloon Text"/>
    <w:basedOn w:val="857"/>
    <w:link w:val="881"/>
    <w:rPr>
      <w:rFonts w:ascii="Tahoma" w:hAnsi="Tahoma"/>
      <w:sz w:val="16"/>
    </w:rPr>
  </w:style>
  <w:style w:type="character" w:styleId="881" w:customStyle="1">
    <w:name w:val="Текст выноски Знак"/>
    <w:basedOn w:val="866"/>
    <w:link w:val="880"/>
    <w:rPr>
      <w:rFonts w:ascii="Tahoma" w:hAnsi="Tahoma"/>
      <w:sz w:val="16"/>
    </w:rPr>
  </w:style>
  <w:style w:type="paragraph" w:styleId="882" w:customStyle="1">
    <w:name w:val="ConsPlusNormal"/>
    <w:link w:val="883"/>
    <w:pPr>
      <w:ind w:firstLine="720"/>
    </w:pPr>
    <w:rPr>
      <w:rFonts w:ascii="Arial" w:hAnsi="Arial"/>
    </w:rPr>
  </w:style>
  <w:style w:type="character" w:styleId="883" w:customStyle="1">
    <w:name w:val="ConsPlusNormal"/>
    <w:link w:val="882"/>
    <w:rPr>
      <w:rFonts w:ascii="Arial" w:hAnsi="Arial"/>
    </w:rPr>
  </w:style>
  <w:style w:type="paragraph" w:styleId="884">
    <w:name w:val="toc 3"/>
    <w:next w:val="857"/>
    <w:link w:val="885"/>
    <w:uiPriority w:val="39"/>
    <w:pPr>
      <w:ind w:left="400"/>
    </w:pPr>
  </w:style>
  <w:style w:type="character" w:styleId="885" w:customStyle="1">
    <w:name w:val="Оглавление 3 Знак"/>
    <w:link w:val="884"/>
  </w:style>
  <w:style w:type="paragraph" w:styleId="886" w:customStyle="1">
    <w:name w:val="Просмотренная гиперссылка1"/>
    <w:basedOn w:val="908"/>
    <w:link w:val="887"/>
    <w:rPr>
      <w:color w:val="800080"/>
      <w:u w:val="single"/>
    </w:rPr>
  </w:style>
  <w:style w:type="character" w:styleId="887">
    <w:name w:val="FollowedHyperlink"/>
    <w:basedOn w:val="863"/>
    <w:link w:val="886"/>
    <w:rPr>
      <w:color w:val="800080"/>
      <w:u w:val="single"/>
    </w:rPr>
  </w:style>
  <w:style w:type="character" w:styleId="888" w:customStyle="1">
    <w:name w:val="Заголовок 5 Знак"/>
    <w:link w:val="862"/>
    <w:rPr>
      <w:rFonts w:ascii="XO Thames" w:hAnsi="XO Thames"/>
      <w:b/>
      <w:color w:val="000000"/>
      <w:sz w:val="22"/>
    </w:rPr>
  </w:style>
  <w:style w:type="character" w:styleId="889" w:customStyle="1">
    <w:name w:val="Заголовок 1 Знак"/>
    <w:basedOn w:val="866"/>
    <w:link w:val="858"/>
    <w:rPr>
      <w:rFonts w:ascii="Times New Roman" w:hAnsi="Times New Roman"/>
      <w:b/>
      <w:sz w:val="48"/>
    </w:rPr>
  </w:style>
  <w:style w:type="paragraph" w:styleId="890">
    <w:name w:val="No Spacing"/>
    <w:link w:val="891"/>
    <w:uiPriority w:val="1"/>
    <w:qFormat/>
    <w:rPr>
      <w:sz w:val="22"/>
    </w:rPr>
  </w:style>
  <w:style w:type="character" w:styleId="891" w:customStyle="1">
    <w:name w:val="Без интервала Знак"/>
    <w:link w:val="890"/>
    <w:uiPriority w:val="1"/>
    <w:rPr>
      <w:sz w:val="22"/>
    </w:rPr>
  </w:style>
  <w:style w:type="paragraph" w:styleId="892" w:customStyle="1">
    <w:name w:val="Гиперссылка1"/>
    <w:link w:val="893"/>
    <w:rPr>
      <w:color w:val="0000ff"/>
      <w:u w:val="single"/>
    </w:rPr>
  </w:style>
  <w:style w:type="character" w:styleId="893">
    <w:name w:val="Hyperlink"/>
    <w:link w:val="892"/>
    <w:uiPriority w:val="99"/>
    <w:rPr>
      <w:color w:val="0000ff"/>
      <w:u w:val="single"/>
    </w:rPr>
  </w:style>
  <w:style w:type="paragraph" w:styleId="894" w:customStyle="1">
    <w:name w:val="Footnote"/>
    <w:basedOn w:val="857"/>
    <w:link w:val="895"/>
    <w:rPr>
      <w:sz w:val="20"/>
    </w:rPr>
  </w:style>
  <w:style w:type="character" w:styleId="895" w:customStyle="1">
    <w:name w:val="Footnote"/>
    <w:basedOn w:val="866"/>
    <w:link w:val="894"/>
    <w:rPr>
      <w:rFonts w:ascii="Times New Roman" w:hAnsi="Times New Roman"/>
      <w:sz w:val="20"/>
    </w:rPr>
  </w:style>
  <w:style w:type="paragraph" w:styleId="896">
    <w:name w:val="toc 1"/>
    <w:next w:val="857"/>
    <w:link w:val="897"/>
    <w:uiPriority w:val="39"/>
    <w:rPr>
      <w:rFonts w:ascii="XO Thames" w:hAnsi="XO Thames"/>
      <w:b/>
    </w:rPr>
  </w:style>
  <w:style w:type="character" w:styleId="897" w:customStyle="1">
    <w:name w:val="Оглавление 1 Знак"/>
    <w:link w:val="896"/>
    <w:rPr>
      <w:rFonts w:ascii="XO Thames" w:hAnsi="XO Thames"/>
      <w:b/>
    </w:rPr>
  </w:style>
  <w:style w:type="paragraph" w:styleId="898" w:customStyle="1">
    <w:name w:val="Header and Footer"/>
    <w:link w:val="899"/>
    <w:pPr>
      <w:spacing w:line="360" w:lineRule="auto"/>
    </w:pPr>
    <w:rPr>
      <w:rFonts w:ascii="XO Thames" w:hAnsi="XO Thames"/>
    </w:rPr>
  </w:style>
  <w:style w:type="character" w:styleId="899" w:customStyle="1">
    <w:name w:val="Header and Footer"/>
    <w:link w:val="898"/>
    <w:rPr>
      <w:rFonts w:ascii="XO Thames" w:hAnsi="XO Thames"/>
      <w:sz w:val="20"/>
    </w:rPr>
  </w:style>
  <w:style w:type="paragraph" w:styleId="900">
    <w:name w:val="Header"/>
    <w:basedOn w:val="857"/>
    <w:link w:val="90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1" w:customStyle="1">
    <w:name w:val="Верхний колонтитул Знак"/>
    <w:basedOn w:val="866"/>
    <w:link w:val="900"/>
    <w:rPr>
      <w:rFonts w:ascii="Calibri" w:hAnsi="Calibri"/>
      <w:sz w:val="22"/>
    </w:rPr>
  </w:style>
  <w:style w:type="paragraph" w:styleId="902">
    <w:name w:val="toc 9"/>
    <w:next w:val="857"/>
    <w:link w:val="903"/>
    <w:uiPriority w:val="39"/>
    <w:pPr>
      <w:ind w:left="1600"/>
    </w:pPr>
  </w:style>
  <w:style w:type="character" w:styleId="903" w:customStyle="1">
    <w:name w:val="Оглавление 9 Знак"/>
    <w:link w:val="902"/>
  </w:style>
  <w:style w:type="paragraph" w:styleId="904">
    <w:name w:val="Normal (Web)"/>
    <w:basedOn w:val="857"/>
    <w:link w:val="905"/>
    <w:uiPriority w:val="99"/>
    <w:pPr>
      <w:spacing w:beforeAutospacing="1" w:afterAutospacing="1"/>
    </w:pPr>
  </w:style>
  <w:style w:type="character" w:styleId="905" w:customStyle="1">
    <w:name w:val="Обычный (веб) Знак"/>
    <w:basedOn w:val="866"/>
    <w:link w:val="904"/>
    <w:uiPriority w:val="99"/>
    <w:rPr>
      <w:rFonts w:ascii="Times New Roman" w:hAnsi="Times New Roman"/>
      <w:sz w:val="24"/>
    </w:rPr>
  </w:style>
  <w:style w:type="paragraph" w:styleId="906">
    <w:name w:val="toc 8"/>
    <w:next w:val="857"/>
    <w:link w:val="907"/>
    <w:uiPriority w:val="39"/>
    <w:pPr>
      <w:ind w:left="1400"/>
    </w:pPr>
  </w:style>
  <w:style w:type="character" w:styleId="907" w:customStyle="1">
    <w:name w:val="Оглавление 8 Знак"/>
    <w:link w:val="906"/>
  </w:style>
  <w:style w:type="paragraph" w:styleId="908" w:customStyle="1">
    <w:name w:val="Основной шрифт абзаца1"/>
  </w:style>
  <w:style w:type="paragraph" w:styleId="909">
    <w:name w:val="List Paragraph"/>
    <w:basedOn w:val="857"/>
    <w:link w:val="910"/>
    <w:uiPriority w:val="34"/>
    <w:qFormat/>
    <w:pPr>
      <w:contextualSpacing/>
      <w:ind w:left="720"/>
    </w:pPr>
  </w:style>
  <w:style w:type="character" w:styleId="910" w:customStyle="1">
    <w:name w:val="Абзац списка Знак"/>
    <w:basedOn w:val="866"/>
    <w:link w:val="909"/>
    <w:rPr>
      <w:rFonts w:ascii="Times New Roman" w:hAnsi="Times New Roman"/>
      <w:sz w:val="24"/>
    </w:rPr>
  </w:style>
  <w:style w:type="paragraph" w:styleId="911">
    <w:name w:val="toc 5"/>
    <w:next w:val="857"/>
    <w:link w:val="912"/>
    <w:uiPriority w:val="39"/>
    <w:pPr>
      <w:ind w:left="800"/>
    </w:pPr>
  </w:style>
  <w:style w:type="character" w:styleId="912" w:customStyle="1">
    <w:name w:val="Оглавление 5 Знак"/>
    <w:link w:val="911"/>
  </w:style>
  <w:style w:type="paragraph" w:styleId="913">
    <w:name w:val="Plain Text"/>
    <w:basedOn w:val="857"/>
    <w:link w:val="914"/>
    <w:uiPriority w:val="99"/>
    <w:rPr>
      <w:rFonts w:ascii="Consolas" w:hAnsi="Consolas"/>
      <w:sz w:val="21"/>
    </w:rPr>
  </w:style>
  <w:style w:type="character" w:styleId="914" w:customStyle="1">
    <w:name w:val="Текст Знак"/>
    <w:basedOn w:val="866"/>
    <w:link w:val="913"/>
    <w:uiPriority w:val="99"/>
    <w:rPr>
      <w:rFonts w:ascii="Consolas" w:hAnsi="Consolas"/>
      <w:sz w:val="21"/>
    </w:rPr>
  </w:style>
  <w:style w:type="paragraph" w:styleId="915">
    <w:name w:val="Subtitle"/>
    <w:next w:val="857"/>
    <w:link w:val="916"/>
    <w:uiPriority w:val="11"/>
    <w:qFormat/>
    <w:rPr>
      <w:rFonts w:ascii="XO Thames" w:hAnsi="XO Thames"/>
      <w:i/>
      <w:color w:val="616161"/>
      <w:sz w:val="24"/>
    </w:rPr>
  </w:style>
  <w:style w:type="character" w:styleId="916" w:customStyle="1">
    <w:name w:val="Подзаголовок Знак"/>
    <w:link w:val="915"/>
    <w:rPr>
      <w:rFonts w:ascii="XO Thames" w:hAnsi="XO Thames"/>
      <w:i/>
      <w:color w:val="616161"/>
      <w:sz w:val="24"/>
    </w:rPr>
  </w:style>
  <w:style w:type="paragraph" w:styleId="917" w:customStyle="1">
    <w:name w:val="toc 10"/>
    <w:next w:val="857"/>
    <w:link w:val="918"/>
    <w:uiPriority w:val="39"/>
    <w:pPr>
      <w:ind w:left="1800"/>
    </w:pPr>
  </w:style>
  <w:style w:type="character" w:styleId="918" w:customStyle="1">
    <w:name w:val="toc 10"/>
    <w:link w:val="917"/>
  </w:style>
  <w:style w:type="paragraph" w:styleId="919">
    <w:name w:val="Title"/>
    <w:next w:val="857"/>
    <w:link w:val="920"/>
    <w:uiPriority w:val="10"/>
    <w:qFormat/>
    <w:rPr>
      <w:rFonts w:ascii="XO Thames" w:hAnsi="XO Thames"/>
      <w:b/>
      <w:sz w:val="52"/>
    </w:rPr>
  </w:style>
  <w:style w:type="character" w:styleId="920" w:customStyle="1">
    <w:name w:val="Заголовок Знак"/>
    <w:link w:val="919"/>
    <w:rPr>
      <w:rFonts w:ascii="XO Thames" w:hAnsi="XO Thames"/>
      <w:b/>
      <w:sz w:val="52"/>
    </w:rPr>
  </w:style>
  <w:style w:type="character" w:styleId="921" w:customStyle="1">
    <w:name w:val="Заголовок 4 Знак"/>
    <w:link w:val="861"/>
    <w:rPr>
      <w:rFonts w:ascii="XO Thames" w:hAnsi="XO Thames"/>
      <w:b/>
      <w:color w:val="595959"/>
      <w:sz w:val="26"/>
    </w:rPr>
  </w:style>
  <w:style w:type="character" w:styleId="922" w:customStyle="1">
    <w:name w:val="Заголовок 2 Знак"/>
    <w:link w:val="859"/>
    <w:rPr>
      <w:rFonts w:ascii="XO Thames" w:hAnsi="XO Thames"/>
      <w:b/>
      <w:color w:val="00a0ff"/>
      <w:sz w:val="26"/>
    </w:rPr>
  </w:style>
  <w:style w:type="paragraph" w:styleId="923" w:customStyle="1">
    <w:name w:val="Знак сноски1"/>
    <w:basedOn w:val="908"/>
    <w:link w:val="924"/>
    <w:rPr>
      <w:vertAlign w:val="superscript"/>
    </w:rPr>
  </w:style>
  <w:style w:type="character" w:styleId="924">
    <w:name w:val="footnote reference"/>
    <w:basedOn w:val="863"/>
    <w:link w:val="923"/>
    <w:rPr>
      <w:vertAlign w:val="superscript"/>
    </w:rPr>
  </w:style>
  <w:style w:type="paragraph" w:styleId="925">
    <w:name w:val="Footer"/>
    <w:basedOn w:val="857"/>
    <w:link w:val="926"/>
    <w:pPr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866"/>
    <w:link w:val="925"/>
    <w:rPr>
      <w:rFonts w:ascii="Times New Roman" w:hAnsi="Times New Roman"/>
      <w:sz w:val="24"/>
    </w:rPr>
  </w:style>
  <w:style w:type="character" w:styleId="927" w:customStyle="1">
    <w:name w:val="Основной текст (2) + 11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8" w:customStyle="1">
    <w:name w:val="Подпись к таблице"/>
    <w:basedOn w:val="86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9" w:customStyle="1">
    <w:name w:val="Font Style11"/>
    <w:basedOn w:val="863"/>
    <w:rPr>
      <w:rFonts w:hint="default" w:ascii="Times New Roman" w:hAnsi="Times New Roman" w:cs="Times New Roman"/>
      <w:sz w:val="24"/>
      <w:szCs w:val="24"/>
    </w:rPr>
  </w:style>
  <w:style w:type="character" w:styleId="930" w:customStyle="1">
    <w:name w:val="Основной текст_"/>
    <w:basedOn w:val="863"/>
    <w:link w:val="931"/>
    <w:rPr>
      <w:rFonts w:ascii="Times New Roman" w:hAnsi="Times New Roman"/>
      <w:sz w:val="27"/>
      <w:szCs w:val="27"/>
      <w:shd w:val="clear" w:color="auto" w:fill="ffffff"/>
    </w:rPr>
  </w:style>
  <w:style w:type="paragraph" w:styleId="931" w:customStyle="1">
    <w:name w:val="Основной текст1"/>
    <w:basedOn w:val="857"/>
    <w:link w:val="93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2">
    <w:name w:val="Emphasis"/>
    <w:basedOn w:val="86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</cp:revision>
  <dcterms:created xsi:type="dcterms:W3CDTF">2026-04-09T06:17:00Z</dcterms:created>
  <dcterms:modified xsi:type="dcterms:W3CDTF">2026-04-15T06:54:37Z</dcterms:modified>
</cp:coreProperties>
</file>