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4" w:type="dxa"/>
        <w:tblLayout w:type="fixed"/>
        <w:tblLook w:val="0000"/>
      </w:tblPr>
      <w:tblGrid>
        <w:gridCol w:w="4875"/>
        <w:gridCol w:w="4590"/>
      </w:tblGrid>
      <w:tr w:rsidR="001E290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2904" w:rsidRDefault="001E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собранием жителей территориального общественного самоуправления </w:t>
            </w:r>
            <w:r w:rsidRPr="001E2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земля</w:t>
            </w:r>
            <w:r w:rsidRPr="001E29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Нинисельга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1E290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01.10. 2021г.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2904" w:rsidRDefault="001E2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1E2904" w:rsidRDefault="001E2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1E2904" w:rsidRDefault="001E2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 октября 2021года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1E2904" w:rsidRDefault="001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1E2904" w:rsidRDefault="001E2904" w:rsidP="001E2904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2904" w:rsidRDefault="001E2904" w:rsidP="001E2904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УСТАВ</w:t>
      </w:r>
    </w:p>
    <w:p w:rsidR="001E2904" w:rsidRPr="001E2904" w:rsidRDefault="001E2904" w:rsidP="001E2904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территориального общественного самоуправления </w:t>
      </w:r>
      <w:r w:rsidRPr="001E2904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Моя земля</w:t>
      </w:r>
      <w:r w:rsidRPr="001E2904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E2904" w:rsidRDefault="001E2904" w:rsidP="001E2904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деревня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Нинисельга</w:t>
      </w:r>
      <w:proofErr w:type="spellEnd"/>
    </w:p>
    <w:p w:rsidR="001E2904" w:rsidRDefault="001E2904" w:rsidP="001E29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Коверского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1E2904" w:rsidRDefault="001E2904" w:rsidP="001E29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</w:p>
    <w:p w:rsidR="001E2904" w:rsidRDefault="001E2904" w:rsidP="001E29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1E2904" w:rsidRPr="001E2904" w:rsidRDefault="001E2904" w:rsidP="001E29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Calibri" w:hAnsi="Calibri" w:cs="Calibri"/>
        </w:rPr>
      </w:pPr>
    </w:p>
    <w:p w:rsidR="001E2904" w:rsidRDefault="001E2904" w:rsidP="001E29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1E2904" w:rsidRPr="001E2904" w:rsidRDefault="001E2904" w:rsidP="001E2904">
      <w:pPr>
        <w:tabs>
          <w:tab w:val="left" w:pos="0"/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деревни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Нинисельга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09 сентября 2021г.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1E2904">
        <w:rPr>
          <w:rFonts w:ascii="Times New Roman" w:hAnsi="Times New Roman" w:cs="Times New Roman"/>
          <w:sz w:val="24"/>
          <w:szCs w:val="24"/>
        </w:rPr>
        <w:t xml:space="preserve"> 13 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границ территорий для осуществления территориального общественного самоуправления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1E2904">
        <w:rPr>
          <w:rFonts w:ascii="Times New Roman" w:hAnsi="Times New Roman" w:cs="Times New Roman"/>
          <w:sz w:val="24"/>
          <w:szCs w:val="24"/>
        </w:rPr>
        <w:t>».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территорию: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Нинисельга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Организационно-правовая форма – некоммерческая организация.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Полное официальное наименование: Территориальное общественное самоуправление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Нинисельга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1E2904" w:rsidRDefault="001E2904" w:rsidP="001E2904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действует в соответствии с настоящим Уставом, не является юридическим лицом, не имеет собственной печати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расчетного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 в банке.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Место нахождения  (адрес) ТОС: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Нинисельга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Правовую основу деятельности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составляют: Конституция Российской Федерации, законодательство Российской Федерации,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1.8.  </w:t>
      </w:r>
      <w:r>
        <w:rPr>
          <w:rFonts w:ascii="Times New Roman" w:hAnsi="Times New Roman" w:cs="Times New Roman"/>
          <w:sz w:val="24"/>
          <w:szCs w:val="24"/>
        </w:rPr>
        <w:t xml:space="preserve">Основными принципами осуществления ТОС являются: законность, гласность; выборность и подконтрольность органов ТОС гражданам; взаимодействие с органами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 xml:space="preserve">В осуществлении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могут принимать участие граждане, проживающие на данной территории, достигшие 16-летнего возраста.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2904" w:rsidRDefault="001E2904" w:rsidP="001E2904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И ПОЛНОМОЧИЯ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самоорганизация жителей деревни на основе коллективных и личных интересов, взаимной помощи и поддержки, и улучшения условий проживания.</w:t>
      </w:r>
    </w:p>
    <w:p w:rsid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поставленной задачи,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выполняет следующие полномочия:</w:t>
      </w:r>
    </w:p>
    <w:p w:rsidR="001E2904" w:rsidRDefault="001E2904" w:rsidP="001E2904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интересы жителей, проживающих на территории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защищает их права и интересы.</w:t>
      </w:r>
    </w:p>
    <w:p w:rsidR="001E2904" w:rsidRDefault="001E2904" w:rsidP="001E2904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Участвует в подготовке и реализации планов социально-экономического развития территории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социальных программ, затрагивающих интересы жителей;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1E2904" w:rsidRP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r>
        <w:rPr>
          <w:rFonts w:ascii="Times New Roman" w:hAnsi="Times New Roman" w:cs="Times New Roman"/>
          <w:sz w:val="24"/>
          <w:szCs w:val="24"/>
        </w:rPr>
        <w:t xml:space="preserve">Содействует в проведении благотворительных акций, проводимых на территории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2.2.4. </w:t>
      </w:r>
      <w:r>
        <w:rPr>
          <w:rFonts w:ascii="Times New Roman" w:hAnsi="Times New Roman" w:cs="Times New Roman"/>
          <w:sz w:val="24"/>
          <w:szCs w:val="24"/>
        </w:rPr>
        <w:t>Участвует в поддержании общественного порядка, вносит предложения по организации охраны общественного порядка.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2.2.5. </w:t>
      </w:r>
      <w:r>
        <w:rPr>
          <w:rFonts w:ascii="Times New Roman" w:hAnsi="Times New Roman" w:cs="Times New Roman"/>
          <w:sz w:val="24"/>
          <w:szCs w:val="24"/>
        </w:rPr>
        <w:t>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2.2.6. </w:t>
      </w:r>
      <w:r>
        <w:rPr>
          <w:rFonts w:ascii="Times New Roman" w:hAnsi="Times New Roman" w:cs="Times New Roman"/>
          <w:sz w:val="24"/>
          <w:szCs w:val="24"/>
        </w:rPr>
        <w:t>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1E2904" w:rsidRP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2.2.8.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уполномоченными органами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торговли, чистоты и порядка, санитарно-гигиенических норм в сфере торговли, бытового обслуживания населения на территории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>».</w:t>
      </w:r>
    </w:p>
    <w:p w:rsidR="001E2904" w:rsidRP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за санитарно-эпидемиологической обстановкой и пожарной безопасностью на территории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2.2.10. </w:t>
      </w:r>
      <w:r>
        <w:rPr>
          <w:rFonts w:ascii="Times New Roman" w:hAnsi="Times New Roman" w:cs="Times New Roman"/>
          <w:sz w:val="24"/>
          <w:szCs w:val="24"/>
        </w:rPr>
        <w:t>Организует отдых населения, проводит культурно-массовые и спортивные мероприятия и праздники, создает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1E2904" w:rsidRDefault="001E2904" w:rsidP="001E2904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>2.2.11.</w:t>
      </w:r>
      <w:r>
        <w:rPr>
          <w:rFonts w:ascii="Times New Roman" w:hAnsi="Times New Roman" w:cs="Times New Roman"/>
          <w:sz w:val="24"/>
          <w:szCs w:val="24"/>
        </w:rPr>
        <w:t xml:space="preserve">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 </w:t>
      </w:r>
    </w:p>
    <w:p w:rsidR="001E2904" w:rsidRDefault="001E2904" w:rsidP="001E2904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2.2.12. </w:t>
      </w:r>
      <w:r>
        <w:rPr>
          <w:rFonts w:ascii="Times New Roman" w:hAnsi="Times New Roman" w:cs="Times New Roman"/>
          <w:sz w:val="24"/>
          <w:szCs w:val="24"/>
        </w:rPr>
        <w:t>Участвует в общественных работах, мероприятиях по благоустройству и озеленению.</w:t>
      </w:r>
    </w:p>
    <w:p w:rsidR="001E2904" w:rsidRP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2.2.13. </w:t>
      </w:r>
      <w:r>
        <w:rPr>
          <w:rFonts w:ascii="Times New Roman" w:hAnsi="Times New Roman" w:cs="Times New Roman"/>
          <w:sz w:val="24"/>
          <w:szCs w:val="24"/>
        </w:rPr>
        <w:t xml:space="preserve">Привлекает на добровольной основе средства жителей, организаций для развития социальной инфраструктуры территории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>».</w:t>
      </w:r>
    </w:p>
    <w:p w:rsidR="001E2904" w:rsidRP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2.2.14. </w:t>
      </w:r>
      <w:r>
        <w:rPr>
          <w:rFonts w:ascii="Times New Roman" w:hAnsi="Times New Roman" w:cs="Times New Roman"/>
          <w:sz w:val="24"/>
          <w:szCs w:val="24"/>
        </w:rPr>
        <w:t xml:space="preserve">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>».</w:t>
      </w:r>
    </w:p>
    <w:p w:rsidR="001E2904" w:rsidRPr="001E2904" w:rsidRDefault="001E2904" w:rsidP="001E29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2.2.15.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>».</w:t>
      </w:r>
    </w:p>
    <w:p w:rsidR="001E2904" w:rsidRDefault="001E2904" w:rsidP="001E29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2.2.16. </w:t>
      </w:r>
      <w:r>
        <w:rPr>
          <w:rFonts w:ascii="Times New Roman" w:hAnsi="Times New Roman" w:cs="Times New Roman"/>
          <w:sz w:val="24"/>
          <w:szCs w:val="24"/>
        </w:rPr>
        <w:t>Создает объекты недвижимости, осуществляет функции заказчика по работам, производимым за счет собственных средств.</w:t>
      </w:r>
    </w:p>
    <w:p w:rsid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2.2.17. </w:t>
      </w:r>
      <w:r>
        <w:rPr>
          <w:rFonts w:ascii="Times New Roman" w:hAnsi="Times New Roman" w:cs="Times New Roman"/>
          <w:sz w:val="24"/>
          <w:szCs w:val="24"/>
        </w:rPr>
        <w:t xml:space="preserve">ТОС 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законодательством,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 </w:t>
      </w:r>
    </w:p>
    <w:p w:rsidR="001E2904" w:rsidRP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ФОРМЫ ОСУЩЕСТВЛЕНИЯ</w:t>
      </w:r>
    </w:p>
    <w:p w:rsid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включает в себя собрания граждан и органы территориального общественного самоуправления.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Проведение собраний граждан является обязательным.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Для организации и осуществления территориального общественного самоуправления, исполнения решений собраний избираются подотчетные собранию органы ТОС.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органом 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-1"/>
          <w:sz w:val="24"/>
          <w:szCs w:val="24"/>
        </w:rPr>
        <w:t>вляется Совет общественного самоуправления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3.5.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– Комиссия).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4.</w:t>
      </w:r>
      <w:r w:rsidRPr="001E2904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СОБРАНИя граждан по вопросам осуществления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общественного самоуправления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2"/>
          <w:sz w:val="24"/>
          <w:szCs w:val="24"/>
        </w:rPr>
        <w:t xml:space="preserve">4.1.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проводятся собрания граждан. Собрание граждан проводится не реже одного раза в год.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4.2.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 полномочиям собрания граждан относится </w:t>
      </w:r>
      <w:r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4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Принятие решения об учреждении или прекращении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принятие предложений по установлению границ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 в границах действующего.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Установление структуры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z w:val="24"/>
          <w:szCs w:val="24"/>
        </w:rPr>
        <w:t>».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Устава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внесение в </w:t>
      </w:r>
      <w:r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решения о регистрации 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Нинисельга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в качестве юридического лица.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Избрание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4"/>
          <w:sz w:val="24"/>
          <w:szCs w:val="24"/>
        </w:rPr>
        <w:t xml:space="preserve">4.2.6.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Определение основных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утверждение планов и программ работы органов </w:t>
      </w:r>
      <w:r>
        <w:rPr>
          <w:rFonts w:ascii="Times New Roman" w:hAnsi="Times New Roman" w:cs="Times New Roman"/>
          <w:spacing w:val="-5"/>
          <w:sz w:val="24"/>
          <w:szCs w:val="24"/>
        </w:rPr>
        <w:t>ТОС и отчетов по их исполнению.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2"/>
          <w:sz w:val="24"/>
          <w:szCs w:val="24"/>
        </w:rPr>
        <w:t xml:space="preserve">4.2.7.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Утверждение сметы доходов и расходов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4.2.8.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Рассмотрение и утверждение отчетов о деятельности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E2904">
        <w:rPr>
          <w:rFonts w:ascii="Times New Roman" w:hAnsi="Times New Roman" w:cs="Times New Roman"/>
          <w:spacing w:val="-6"/>
          <w:sz w:val="24"/>
          <w:szCs w:val="24"/>
        </w:rPr>
        <w:t xml:space="preserve">4.2.9. </w:t>
      </w:r>
      <w:r>
        <w:rPr>
          <w:rFonts w:ascii="Times New Roman" w:hAnsi="Times New Roman" w:cs="Times New Roman"/>
          <w:spacing w:val="-6"/>
          <w:sz w:val="24"/>
          <w:szCs w:val="24"/>
        </w:rPr>
        <w:t>Решение иных вопросов, отнесенных к компетенции собраний настоящим Уставом.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Calibri" w:hAnsi="Calibri" w:cs="Calibri"/>
        </w:rPr>
      </w:pP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Порядок проведения СОБРАНИЯ граждан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5.1.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работе собраний могут принимать участие жители,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>ТОС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достигшие 16-летнего возраста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представители органов государственной власти и местного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с правом совещательного голоса.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5.2.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Подготовка проведения собрания осуществляется Советом.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достигших 16-летнего возраста.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5.3.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 началом собрания проводится регистрация участников с правом решающего голоса и участников с правом совещательного голоса.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Решения собраний граждан принимаются большинством голосов присутств</w:t>
      </w:r>
      <w:r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5.5.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 собрании избирается председатель и секретарь.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2"/>
          <w:sz w:val="24"/>
          <w:szCs w:val="24"/>
        </w:rPr>
        <w:t xml:space="preserve">5.6.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 собрании ведется протокол, в котором указываются дата, место проведения, </w:t>
      </w:r>
      <w:r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5.7.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Решения собраний в течение 10 дней доводятся до сведения органов местного самоуправления, а также заинтересованных лиц и организаций.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Совет общественного самоуправления является коллегиальным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6.2.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Совет подотчетен собранию граждан, избирается и действует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настоящим Уставом.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6.3. </w:t>
      </w:r>
      <w:r>
        <w:rPr>
          <w:rFonts w:ascii="Times New Roman" w:hAnsi="Times New Roman" w:cs="Times New Roman"/>
          <w:spacing w:val="1"/>
          <w:sz w:val="24"/>
          <w:szCs w:val="24"/>
        </w:rPr>
        <w:t>Полномочия Совета: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2904">
        <w:rPr>
          <w:rFonts w:ascii="Times New Roman" w:hAnsi="Times New Roman" w:cs="Times New Roman"/>
          <w:spacing w:val="-2"/>
          <w:sz w:val="24"/>
          <w:szCs w:val="24"/>
        </w:rPr>
        <w:t xml:space="preserve">6.3.1.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Представляет интересы населения, проживающего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6.3.2.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Обеспечивает исполнение решений, принятых на собраниях  </w:t>
      </w:r>
      <w:r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1E2904" w:rsidRDefault="001E2904" w:rsidP="001E29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7"/>
          <w:sz w:val="24"/>
          <w:szCs w:val="24"/>
        </w:rPr>
        <w:t xml:space="preserve">6.3.3.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Может осуществлять хозяйственную деятельность по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как за счет </w:t>
      </w: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средств указанных граждан, так и на основании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E2904">
        <w:rPr>
          <w:rFonts w:ascii="Times New Roman" w:hAnsi="Times New Roman" w:cs="Times New Roman"/>
          <w:spacing w:val="-3"/>
          <w:sz w:val="24"/>
          <w:szCs w:val="24"/>
        </w:rPr>
        <w:t xml:space="preserve">6.3.4.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Вправе вносить в органы местного самоуправления проекты муниципальных </w:t>
      </w:r>
      <w:r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1E2904" w:rsidRDefault="001E2904" w:rsidP="001E2904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>
        <w:rPr>
          <w:rFonts w:ascii="Times New Roman" w:hAnsi="Times New Roman" w:cs="Times New Roman"/>
          <w:spacing w:val="-4"/>
          <w:sz w:val="24"/>
          <w:szCs w:val="24"/>
        </w:rPr>
        <w:t>Срок полномочий Совета составляет пять лет.</w:t>
      </w:r>
    </w:p>
    <w:p w:rsidR="001E2904" w:rsidRDefault="001E2904" w:rsidP="001E2904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Численный состав Совета составляет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человека.</w:t>
      </w:r>
    </w:p>
    <w:p w:rsidR="001E2904" w:rsidRDefault="001E2904" w:rsidP="001E2904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6.6.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Избранными в состав Совета считаются граждане</w:t>
      </w:r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1E2904" w:rsidRDefault="001E2904" w:rsidP="001E2904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6.7.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Полномочия Совета досрочно прекращаются: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6.7.1.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собрания граждан.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E2904">
        <w:rPr>
          <w:rFonts w:ascii="Times New Roman" w:hAnsi="Times New Roman" w:cs="Times New Roman"/>
          <w:spacing w:val="2"/>
          <w:sz w:val="24"/>
          <w:szCs w:val="24"/>
        </w:rPr>
        <w:t xml:space="preserve">6.7.2.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 решению Совета, принятому двумя третями голосов от числа избранных </w:t>
      </w:r>
      <w:r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6.7.3.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суда.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6.7.4. </w:t>
      </w:r>
      <w:r>
        <w:rPr>
          <w:rFonts w:ascii="Times New Roman" w:hAnsi="Times New Roman" w:cs="Times New Roman"/>
          <w:spacing w:val="-5"/>
          <w:sz w:val="24"/>
          <w:szCs w:val="24"/>
        </w:rPr>
        <w:t>В случае прекращения осуществления территориального общественного самоуправления.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Совета является Председатель Совета, избранный членами Совета из </w:t>
      </w:r>
      <w:r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6.9. </w:t>
      </w: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Совета:</w:t>
      </w:r>
    </w:p>
    <w:p w:rsid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6.9.1.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Представляет Совет в отношениях с органами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1E2904" w:rsidRDefault="001E2904" w:rsidP="001E2904">
      <w:pPr>
        <w:tabs>
          <w:tab w:val="left" w:pos="540"/>
        </w:tabs>
        <w:autoSpaceDE w:val="0"/>
        <w:autoSpaceDN w:val="0"/>
        <w:adjustRightInd w:val="0"/>
        <w:spacing w:before="5" w:after="0" w:line="240" w:lineRule="auto"/>
        <w:ind w:left="540" w:right="-84" w:hanging="54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E2904">
        <w:rPr>
          <w:rFonts w:ascii="Times New Roman" w:hAnsi="Times New Roman" w:cs="Times New Roman"/>
          <w:spacing w:val="-7"/>
          <w:sz w:val="24"/>
          <w:szCs w:val="24"/>
        </w:rPr>
        <w:t xml:space="preserve">6.9.2.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Организует деятельность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3"/>
          <w:sz w:val="24"/>
          <w:szCs w:val="24"/>
        </w:rPr>
        <w:t xml:space="preserve">6.9.3.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Организует подготовку и проведение собраний граждан,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1E2904" w:rsidRDefault="001E2904" w:rsidP="001E29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E2904">
        <w:rPr>
          <w:rFonts w:ascii="Times New Roman" w:hAnsi="Times New Roman" w:cs="Times New Roman"/>
          <w:spacing w:val="-3"/>
          <w:sz w:val="24"/>
          <w:szCs w:val="24"/>
        </w:rPr>
        <w:t xml:space="preserve">6.9.4. </w:t>
      </w:r>
      <w:r>
        <w:rPr>
          <w:rFonts w:ascii="Times New Roman" w:hAnsi="Times New Roman" w:cs="Times New Roman"/>
          <w:spacing w:val="-3"/>
          <w:sz w:val="24"/>
          <w:szCs w:val="24"/>
        </w:rPr>
        <w:t>Представляет ежегодный отчет о деятельности Совета собранию граждан.</w:t>
      </w:r>
    </w:p>
    <w:p w:rsidR="001E2904" w:rsidRPr="001E2904" w:rsidRDefault="001E2904" w:rsidP="001E2904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E2904">
        <w:rPr>
          <w:rFonts w:ascii="Times New Roman" w:hAnsi="Times New Roman" w:cs="Times New Roman"/>
          <w:spacing w:val="-7"/>
          <w:sz w:val="24"/>
          <w:szCs w:val="24"/>
        </w:rPr>
        <w:t xml:space="preserve">6.9.5.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Проводит прием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».</w:t>
      </w:r>
      <w:r w:rsidRPr="001E29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1E2904" w:rsidRDefault="001E2904" w:rsidP="001E2904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6.9.6.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Проводит заседания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6.9.7. </w:t>
      </w:r>
      <w:r>
        <w:rPr>
          <w:rFonts w:ascii="Times New Roman" w:hAnsi="Times New Roman" w:cs="Times New Roman"/>
          <w:spacing w:val="-5"/>
          <w:sz w:val="24"/>
          <w:szCs w:val="24"/>
        </w:rPr>
        <w:t>Подписывает решения, протоколы заседаний и другие документы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E2904">
        <w:rPr>
          <w:rFonts w:ascii="Times New Roman" w:hAnsi="Times New Roman" w:cs="Times New Roman"/>
          <w:spacing w:val="2"/>
          <w:sz w:val="24"/>
          <w:szCs w:val="24"/>
        </w:rPr>
        <w:t xml:space="preserve">6.9.8. </w:t>
      </w:r>
      <w:r>
        <w:rPr>
          <w:rFonts w:ascii="Times New Roman" w:hAnsi="Times New Roman" w:cs="Times New Roman"/>
          <w:spacing w:val="2"/>
          <w:sz w:val="24"/>
          <w:szCs w:val="24"/>
        </w:rPr>
        <w:t>Решает иные вопросы, порученные ему собранием граждан, Советом.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6.10.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Совет из своего состава избирает заместителя председателя Совета, образует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1E2904" w:rsidRDefault="001E2904" w:rsidP="001E2904">
      <w:pPr>
        <w:autoSpaceDE w:val="0"/>
        <w:autoSpaceDN w:val="0"/>
        <w:adjustRightInd w:val="0"/>
        <w:spacing w:before="19" w:after="0" w:line="240" w:lineRule="auto"/>
        <w:ind w:right="5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6.11.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Полномочия председателя Совета, его заместителя могут быть досрочно </w:t>
      </w:r>
      <w:r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1E2904" w:rsidRDefault="001E2904" w:rsidP="001E2904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E2904">
        <w:rPr>
          <w:rFonts w:ascii="Times New Roman" w:hAnsi="Times New Roman" w:cs="Times New Roman"/>
          <w:spacing w:val="-6"/>
          <w:sz w:val="24"/>
          <w:szCs w:val="24"/>
        </w:rPr>
        <w:t xml:space="preserve">6.11.1. </w:t>
      </w:r>
      <w:r>
        <w:rPr>
          <w:rFonts w:ascii="Times New Roman" w:hAnsi="Times New Roman" w:cs="Times New Roman"/>
          <w:spacing w:val="-6"/>
          <w:sz w:val="24"/>
          <w:szCs w:val="24"/>
        </w:rPr>
        <w:t>На основании личного заявления.</w:t>
      </w:r>
    </w:p>
    <w:p w:rsidR="001E2904" w:rsidRDefault="001E2904" w:rsidP="001E2904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E2904">
        <w:rPr>
          <w:rFonts w:ascii="Times New Roman" w:hAnsi="Times New Roman" w:cs="Times New Roman"/>
          <w:spacing w:val="-6"/>
          <w:sz w:val="24"/>
          <w:szCs w:val="24"/>
        </w:rPr>
        <w:t xml:space="preserve">6.11.2. </w:t>
      </w:r>
      <w:r>
        <w:rPr>
          <w:rFonts w:ascii="Times New Roman" w:hAnsi="Times New Roman" w:cs="Times New Roman"/>
          <w:spacing w:val="-6"/>
          <w:sz w:val="24"/>
          <w:szCs w:val="24"/>
        </w:rPr>
        <w:t>По инициативе членов Совета, принятой двумя третями голосов от числа избранных членов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6.11.3.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 выезде на новое место жительства.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6.11.4. </w:t>
      </w:r>
      <w:r>
        <w:rPr>
          <w:rFonts w:ascii="Times New Roman" w:hAnsi="Times New Roman" w:cs="Times New Roman"/>
          <w:spacing w:val="-1"/>
          <w:sz w:val="24"/>
          <w:szCs w:val="24"/>
        </w:rPr>
        <w:t>В случае смерти.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6.11.5. </w:t>
      </w:r>
      <w:r>
        <w:rPr>
          <w:rFonts w:ascii="Times New Roman" w:hAnsi="Times New Roman" w:cs="Times New Roman"/>
          <w:spacing w:val="-1"/>
          <w:sz w:val="24"/>
          <w:szCs w:val="24"/>
        </w:rPr>
        <w:t>При прекращении полномочий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6.12.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досрочного прекращения полномочий председателя Совета, заместитель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E2904">
        <w:rPr>
          <w:rFonts w:ascii="Times New Roman" w:hAnsi="Times New Roman" w:cs="Times New Roman"/>
          <w:spacing w:val="-6"/>
          <w:sz w:val="24"/>
          <w:szCs w:val="24"/>
        </w:rPr>
        <w:t xml:space="preserve">6.13.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Полномочия членов Совета прекращаются досрочно в случаях: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6.13.1. </w:t>
      </w:r>
      <w:r>
        <w:rPr>
          <w:rFonts w:ascii="Times New Roman" w:hAnsi="Times New Roman" w:cs="Times New Roman"/>
          <w:spacing w:val="-5"/>
          <w:sz w:val="24"/>
          <w:szCs w:val="24"/>
        </w:rPr>
        <w:t>Личного заявления о прекращении полномочий.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6.13.2. </w:t>
      </w:r>
      <w:r>
        <w:rPr>
          <w:rFonts w:ascii="Times New Roman" w:hAnsi="Times New Roman" w:cs="Times New Roman"/>
          <w:spacing w:val="-4"/>
          <w:sz w:val="24"/>
          <w:szCs w:val="24"/>
        </w:rPr>
        <w:t>Выезда на новое место жительства</w:t>
      </w:r>
      <w:r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1E2904">
        <w:rPr>
          <w:rFonts w:ascii="Times New Roman" w:hAnsi="Times New Roman" w:cs="Times New Roman"/>
          <w:spacing w:val="-12"/>
          <w:sz w:val="24"/>
          <w:szCs w:val="24"/>
        </w:rPr>
        <w:t xml:space="preserve">6.13.3. </w:t>
      </w:r>
      <w:r>
        <w:rPr>
          <w:rFonts w:ascii="Times New Roman" w:hAnsi="Times New Roman" w:cs="Times New Roman"/>
          <w:spacing w:val="-12"/>
          <w:sz w:val="24"/>
          <w:szCs w:val="24"/>
        </w:rPr>
        <w:t>В случае смерти.</w:t>
      </w:r>
    </w:p>
    <w:p w:rsidR="001E2904" w:rsidRDefault="001E2904" w:rsidP="001E2904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4"/>
          <w:sz w:val="24"/>
          <w:szCs w:val="24"/>
        </w:rPr>
        <w:t xml:space="preserve">6.13.4. </w:t>
      </w:r>
      <w:r>
        <w:rPr>
          <w:rFonts w:ascii="Times New Roman" w:hAnsi="Times New Roman" w:cs="Times New Roman"/>
          <w:spacing w:val="-4"/>
          <w:sz w:val="24"/>
          <w:szCs w:val="24"/>
        </w:rPr>
        <w:t>При прекращении полномочий 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6.14. </w:t>
      </w:r>
      <w:r>
        <w:rPr>
          <w:rFonts w:ascii="Times New Roman" w:hAnsi="Times New Roman" w:cs="Times New Roman"/>
          <w:spacing w:val="-1"/>
          <w:sz w:val="24"/>
          <w:szCs w:val="24"/>
        </w:rPr>
        <w:t>При досрочном прекращении полномочий членов Совета при наличии более половины числа членов Совета, выборы членов Совета вместо выбывших производятся на очередном собрании граждан.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6.15.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Совет проводит свои заседания по мере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8"/>
          <w:sz w:val="24"/>
          <w:szCs w:val="24"/>
        </w:rPr>
        <w:t xml:space="preserve">6.16.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Заседания Совета считаются правомочными при участии в них более половины </w:t>
      </w:r>
      <w:r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1E2904" w:rsidRDefault="001E2904" w:rsidP="001E2904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6.17.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>
        <w:rPr>
          <w:rFonts w:ascii="Times New Roman" w:hAnsi="Times New Roman" w:cs="Times New Roman"/>
          <w:spacing w:val="-5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1E2904" w:rsidRPr="001E2904" w:rsidRDefault="001E2904" w:rsidP="001E2904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7.1.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Контрольно-ревизионная комиссия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созданным для контроля и проверки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Совета.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10"/>
          <w:sz w:val="24"/>
          <w:szCs w:val="24"/>
        </w:rPr>
        <w:t xml:space="preserve">7.2. </w:t>
      </w:r>
      <w:r>
        <w:rPr>
          <w:rFonts w:ascii="Times New Roman" w:hAnsi="Times New Roman" w:cs="Times New Roman"/>
          <w:spacing w:val="10"/>
          <w:sz w:val="24"/>
          <w:szCs w:val="24"/>
        </w:rPr>
        <w:t>Комиссия избирается собранием граждан и подотчетна только</w:t>
      </w:r>
      <w:r>
        <w:rPr>
          <w:rFonts w:ascii="Times New Roman" w:hAnsi="Times New Roman" w:cs="Times New Roman"/>
          <w:sz w:val="24"/>
          <w:szCs w:val="24"/>
        </w:rPr>
        <w:t xml:space="preserve"> собранию.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4"/>
          <w:sz w:val="24"/>
          <w:szCs w:val="24"/>
        </w:rPr>
        <w:t xml:space="preserve">7.3.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Численный состав Комиссии составляет три </w:t>
      </w:r>
      <w:r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6"/>
          <w:sz w:val="24"/>
          <w:szCs w:val="24"/>
        </w:rPr>
        <w:t xml:space="preserve">7.4.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Комиссия осуществляет текущую проверку финансово-хозяйственной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граждан и по собственной </w:t>
      </w:r>
      <w:r>
        <w:rPr>
          <w:rFonts w:ascii="Times New Roman" w:hAnsi="Times New Roman" w:cs="Times New Roman"/>
          <w:sz w:val="24"/>
          <w:szCs w:val="24"/>
        </w:rPr>
        <w:t>инициативе.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7.5.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Ревизия финансово-хозяйственной деятельности 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 w:rsidRPr="001E29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2"/>
          <w:sz w:val="24"/>
          <w:szCs w:val="24"/>
        </w:rPr>
        <w:t xml:space="preserve">7.6.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Результаты ревизии, проверок и отчеты Комиссии рассматриваются на собраниях </w:t>
      </w:r>
      <w:r>
        <w:rPr>
          <w:rFonts w:ascii="Times New Roman" w:hAnsi="Times New Roman" w:cs="Times New Roman"/>
          <w:sz w:val="24"/>
          <w:szCs w:val="24"/>
        </w:rPr>
        <w:t xml:space="preserve">граждан и доводятся до населения, проживающего на территории 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z w:val="24"/>
          <w:szCs w:val="24"/>
        </w:rPr>
        <w:t>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ля проверки финансовой деятельности Совета комиссией могут привлекаться аудиторские организации. 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E2904">
        <w:rPr>
          <w:rFonts w:ascii="Times New Roman" w:hAnsi="Times New Roman" w:cs="Times New Roman"/>
          <w:spacing w:val="5"/>
          <w:sz w:val="24"/>
          <w:szCs w:val="24"/>
        </w:rPr>
        <w:t xml:space="preserve">7.8. </w:t>
      </w:r>
      <w:r>
        <w:rPr>
          <w:rFonts w:ascii="Times New Roman" w:hAnsi="Times New Roman" w:cs="Times New Roman"/>
          <w:spacing w:val="5"/>
          <w:sz w:val="24"/>
          <w:szCs w:val="24"/>
        </w:rPr>
        <w:t>Члены Комиссии не могут являться членами Совета.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left="561" w:hanging="21"/>
        <w:jc w:val="both"/>
        <w:rPr>
          <w:rFonts w:ascii="Calibri" w:hAnsi="Calibri" w:cs="Calibri"/>
        </w:rPr>
      </w:pP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1E2904" w:rsidRDefault="001E2904" w:rsidP="001E290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8.2.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E2904" w:rsidRDefault="001E2904" w:rsidP="001E29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E2904">
        <w:rPr>
          <w:rFonts w:ascii="Times New Roman" w:hAnsi="Times New Roman" w:cs="Times New Roman"/>
          <w:spacing w:val="1"/>
          <w:sz w:val="24"/>
          <w:szCs w:val="24"/>
        </w:rPr>
        <w:t xml:space="preserve">8.2.1.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Имущество и финансовые средства, приобретенные в результате хозяйственной </w:t>
      </w:r>
      <w:r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1E2904" w:rsidRDefault="001E2904" w:rsidP="001E2904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pacing w:val="2"/>
          <w:sz w:val="24"/>
          <w:szCs w:val="24"/>
        </w:rPr>
        <w:t xml:space="preserve">8.2.2.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Имущество и финансовые средства, переданные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3"/>
          <w:sz w:val="24"/>
          <w:szCs w:val="24"/>
        </w:rPr>
        <w:t>орг</w:t>
      </w:r>
      <w:r>
        <w:rPr>
          <w:rFonts w:ascii="Times New Roman" w:hAnsi="Times New Roman" w:cs="Times New Roman"/>
          <w:spacing w:val="1"/>
          <w:sz w:val="24"/>
          <w:szCs w:val="24"/>
        </w:rPr>
        <w:t>анами государственной власти,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1E2904" w:rsidRDefault="001E2904" w:rsidP="001E2904">
      <w:pPr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E2904">
        <w:rPr>
          <w:rFonts w:ascii="Times New Roman" w:hAnsi="Times New Roman" w:cs="Times New Roman"/>
          <w:spacing w:val="-1"/>
          <w:sz w:val="24"/>
          <w:szCs w:val="24"/>
        </w:rPr>
        <w:t xml:space="preserve">8.3.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Правом владения, пользования и распоряжения собственностью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1E2904" w:rsidRPr="001E2904" w:rsidRDefault="001E2904" w:rsidP="001E2904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1E2904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». </w:t>
      </w:r>
      <w:r w:rsidRPr="001E290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:rsidR="001E2904" w:rsidRDefault="001E2904" w:rsidP="001E2904">
      <w:pPr>
        <w:autoSpaceDE w:val="0"/>
        <w:autoSpaceDN w:val="0"/>
        <w:adjustRightInd w:val="0"/>
        <w:spacing w:before="19"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E2904">
        <w:rPr>
          <w:rFonts w:ascii="Times New Roman" w:hAnsi="Times New Roman" w:cs="Times New Roman"/>
          <w:spacing w:val="6"/>
          <w:sz w:val="24"/>
          <w:szCs w:val="24"/>
        </w:rPr>
        <w:t xml:space="preserve">8.5.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По окончанию финансового года органы 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граждан.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2904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В случае использования имущества, средств, предоставленных органами власти 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ind w:right="14" w:firstLine="540"/>
        <w:jc w:val="both"/>
        <w:rPr>
          <w:rFonts w:ascii="Calibri" w:hAnsi="Calibri" w:cs="Calibri"/>
        </w:rPr>
      </w:pP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1E290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ПРЕКРАЩЕНИЕ ОСУЩЕСТВЛЕНИЯ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1E2904" w:rsidRDefault="001E2904" w:rsidP="001E290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9.1.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прекращается на основании решения собрания </w:t>
      </w:r>
      <w:r>
        <w:rPr>
          <w:rFonts w:ascii="Times New Roman" w:hAnsi="Times New Roman" w:cs="Times New Roman"/>
          <w:spacing w:val="-2"/>
          <w:sz w:val="24"/>
          <w:szCs w:val="24"/>
        </w:rPr>
        <w:t>граждан либо на основании решения суда.</w:t>
      </w:r>
    </w:p>
    <w:p w:rsidR="001E2904" w:rsidRPr="001E2904" w:rsidRDefault="001E2904" w:rsidP="001E2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2904">
        <w:rPr>
          <w:rFonts w:ascii="Times New Roman" w:hAnsi="Times New Roman" w:cs="Times New Roman"/>
          <w:spacing w:val="-7"/>
          <w:sz w:val="24"/>
          <w:szCs w:val="24"/>
        </w:rPr>
        <w:t xml:space="preserve">9.2.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При ликвидации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 xml:space="preserve">» 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граждан о ликвидации ТОС 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«</w:t>
      </w:r>
      <w:r>
        <w:rPr>
          <w:rFonts w:ascii="Times New Roman" w:hAnsi="Times New Roman" w:cs="Times New Roman"/>
          <w:spacing w:val="3"/>
          <w:sz w:val="24"/>
          <w:szCs w:val="24"/>
        </w:rPr>
        <w:t>Моя земля</w:t>
      </w:r>
      <w:r w:rsidRPr="001E2904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1E2904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а в </w:t>
      </w:r>
      <w:r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1E2904" w:rsidRDefault="001E2904"/>
    <w:sectPr w:rsidR="001E2904" w:rsidSect="001E2904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2904"/>
    <w:rsid w:val="001E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2404</Words>
  <Characters>13703</Characters>
  <Application>Microsoft Office Word</Application>
  <DocSecurity>0</DocSecurity>
  <Lines>114</Lines>
  <Paragraphs>32</Paragraphs>
  <ScaleCrop>false</ScaleCrop>
  <Company>Microsoft</Company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2022-12-19T08:24:00Z</dcterms:created>
  <dcterms:modified xsi:type="dcterms:W3CDTF">2022-12-19T08:27:00Z</dcterms:modified>
</cp:coreProperties>
</file>