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B05AC" w:rsidRDefault="00DB05AC">
      <w:pPr>
        <w:pStyle w:val="1"/>
      </w:pPr>
      <w:r>
        <w:fldChar w:fldCharType="begin"/>
      </w:r>
      <w:r>
        <w:instrText>HYPERLINK "garantF1://16889487.0"</w:instrText>
      </w:r>
      <w:r>
        <w:fldChar w:fldCharType="separate"/>
      </w:r>
      <w:r>
        <w:rPr>
          <w:rStyle w:val="a4"/>
          <w:rFonts w:cs="Arial"/>
          <w:b w:val="0"/>
          <w:bCs w:val="0"/>
        </w:rPr>
        <w:t>Постановление Правительства Мурманской области от 3 февраля 2014 г. N 36-ПП</w:t>
      </w:r>
      <w:r>
        <w:rPr>
          <w:rStyle w:val="a4"/>
          <w:rFonts w:cs="Arial"/>
          <w:b w:val="0"/>
          <w:bCs w:val="0"/>
        </w:rPr>
        <w:br/>
        <w:t>"Об утверждении Порядка назначения государственной академической стипендии и (или) государственной социальной стипендии обучающимся очной формы обучения за счет бюджетных ассигнований областного бюджета"</w:t>
      </w:r>
      <w:r>
        <w:fldChar w:fldCharType="end"/>
      </w:r>
    </w:p>
    <w:p w:rsidR="00DB05AC" w:rsidRDefault="00DB05AC"/>
    <w:p w:rsidR="00DB05AC" w:rsidRDefault="00DB05AC">
      <w:pPr>
        <w:pStyle w:val="afa"/>
        <w:rPr>
          <w:color w:val="000000"/>
          <w:sz w:val="16"/>
          <w:szCs w:val="16"/>
        </w:rPr>
      </w:pPr>
      <w:bookmarkStart w:id="1" w:name="sub_99"/>
      <w:r>
        <w:rPr>
          <w:color w:val="000000"/>
          <w:sz w:val="16"/>
          <w:szCs w:val="16"/>
        </w:rPr>
        <w:t>Информация об изменениях:</w:t>
      </w:r>
    </w:p>
    <w:bookmarkStart w:id="2" w:name="sub_552487580"/>
    <w:bookmarkEnd w:id="1"/>
    <w:p w:rsidR="00DB05AC" w:rsidRDefault="00DB05AC">
      <w:pPr>
        <w:pStyle w:val="afb"/>
      </w:pPr>
      <w:r>
        <w:fldChar w:fldCharType="begin"/>
      </w:r>
      <w:r>
        <w:instrText>HYPERLINK "garantF1://44561826.1"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Правительства Мурманской области от 24 мая 2017 г. N 261-ПП в преамбулу настоящего постановления внесены изменения</w:t>
      </w:r>
    </w:p>
    <w:bookmarkEnd w:id="2"/>
    <w:p w:rsidR="00DB05AC" w:rsidRDefault="00DB05AC">
      <w:pPr>
        <w:pStyle w:val="afb"/>
      </w:pPr>
      <w:r>
        <w:fldChar w:fldCharType="begin"/>
      </w:r>
      <w:r>
        <w:instrText>HYPERLINK "garantF1://16955407.99"</w:instrText>
      </w:r>
      <w:r>
        <w:fldChar w:fldCharType="separate"/>
      </w:r>
      <w:r>
        <w:rPr>
          <w:rStyle w:val="a4"/>
          <w:rFonts w:cs="Arial"/>
        </w:rPr>
        <w:t>См. текст преамбулы в предыдущей редакции</w:t>
      </w:r>
      <w:r>
        <w:fldChar w:fldCharType="end"/>
      </w:r>
    </w:p>
    <w:p w:rsidR="00DB05AC" w:rsidRDefault="00DB05AC">
      <w:r>
        <w:t xml:space="preserve">В соответствии со </w:t>
      </w:r>
      <w:hyperlink r:id="rId4" w:history="1">
        <w:r>
          <w:rPr>
            <w:rStyle w:val="a4"/>
            <w:rFonts w:cs="Arial"/>
          </w:rPr>
          <w:t>статьями 33</w:t>
        </w:r>
      </w:hyperlink>
      <w:r>
        <w:t xml:space="preserve">, </w:t>
      </w:r>
      <w:hyperlink r:id="rId5" w:history="1">
        <w:r>
          <w:rPr>
            <w:rStyle w:val="a4"/>
            <w:rFonts w:cs="Arial"/>
          </w:rPr>
          <w:t>36</w:t>
        </w:r>
      </w:hyperlink>
      <w:r>
        <w:t xml:space="preserve"> Федерального закона от 29.12.2012 N 273-ФЗ "Об образовании в Российской Федерации", </w:t>
      </w:r>
      <w:hyperlink r:id="rId6" w:history="1">
        <w:r>
          <w:rPr>
            <w:rStyle w:val="a4"/>
            <w:rFonts w:cs="Arial"/>
          </w:rPr>
          <w:t>пунктом 4 статьи 2</w:t>
        </w:r>
      </w:hyperlink>
      <w:r>
        <w:t xml:space="preserve"> Закона Мурманской области от 28.12.2004 N 568-01-ЗМО "О дополнительных гарантиях по социальной поддержке детей-сирот и детей, оставшихся без попечения родителей", </w:t>
      </w:r>
      <w:hyperlink r:id="rId7" w:history="1">
        <w:r>
          <w:rPr>
            <w:rStyle w:val="a4"/>
            <w:rFonts w:cs="Arial"/>
          </w:rPr>
          <w:t>статьей 18</w:t>
        </w:r>
      </w:hyperlink>
      <w:r>
        <w:t xml:space="preserve"> Закона Мурманской области от 28.06.2013 N 1649-01-ЗМО "Об образовании в Мурманской области" Правительство Мурманской области постановляет:</w:t>
      </w:r>
    </w:p>
    <w:p w:rsidR="00DB05AC" w:rsidRDefault="00DB05AC">
      <w:bookmarkStart w:id="3" w:name="sub_1"/>
      <w:r>
        <w:t xml:space="preserve">1. Утвердить прилагаемый </w:t>
      </w:r>
      <w:hyperlink w:anchor="sub_1000" w:history="1">
        <w:r>
          <w:rPr>
            <w:rStyle w:val="a4"/>
            <w:rFonts w:cs="Arial"/>
          </w:rPr>
          <w:t>Порядок</w:t>
        </w:r>
      </w:hyperlink>
      <w:r>
        <w:t xml:space="preserve"> назначения государственной академической стипендии и (или) государственной социальной стипендии обучающимся очной формы обучения за счет бюджетных ассигнований областного бюджета.</w:t>
      </w:r>
    </w:p>
    <w:p w:rsidR="00DB05AC" w:rsidRDefault="00DB05AC">
      <w:bookmarkStart w:id="4" w:name="sub_2"/>
      <w:bookmarkEnd w:id="3"/>
      <w:r>
        <w:t xml:space="preserve">2. Настоящее постановление вступает в силу со дня его </w:t>
      </w:r>
      <w:hyperlink r:id="rId8" w:history="1">
        <w:r>
          <w:rPr>
            <w:rStyle w:val="a4"/>
            <w:rFonts w:cs="Arial"/>
          </w:rPr>
          <w:t>официального опубликования</w:t>
        </w:r>
      </w:hyperlink>
      <w:r>
        <w:t xml:space="preserve"> и распространяется на правоотношения, возникшие с 1 января 2014 года.</w:t>
      </w:r>
    </w:p>
    <w:bookmarkEnd w:id="4"/>
    <w:p w:rsidR="00DB05AC" w:rsidRDefault="00DB05AC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DB05AC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DB05AC" w:rsidRDefault="00DB05AC">
            <w:pPr>
              <w:pStyle w:val="afff0"/>
            </w:pPr>
            <w:r>
              <w:t>Губернатор</w:t>
            </w:r>
            <w:r>
              <w:br/>
              <w:t>Мурманской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DB05AC" w:rsidRDefault="00DB05AC">
            <w:pPr>
              <w:pStyle w:val="aff7"/>
              <w:jc w:val="right"/>
            </w:pPr>
            <w:r>
              <w:t>М. Ковтун</w:t>
            </w:r>
          </w:p>
        </w:tc>
      </w:tr>
    </w:tbl>
    <w:p w:rsidR="00DB05AC" w:rsidRDefault="00DB05AC"/>
    <w:p w:rsidR="00DB05AC" w:rsidRDefault="00DB05AC">
      <w:pPr>
        <w:pStyle w:val="1"/>
      </w:pPr>
      <w:bookmarkStart w:id="5" w:name="sub_1000"/>
      <w:r>
        <w:t>Порядок</w:t>
      </w:r>
      <w:r>
        <w:br/>
        <w:t>назначения государственной академической стипендии и (или) государственной социальной стипендии обучающимся очной формы обучения за счет бюджетных ассигнований областного бюджета</w:t>
      </w:r>
      <w:r>
        <w:br/>
        <w:t xml:space="preserve">(утв. </w:t>
      </w:r>
      <w:hyperlink w:anchor="sub_0" w:history="1">
        <w:r>
          <w:rPr>
            <w:rStyle w:val="a4"/>
            <w:rFonts w:cs="Arial"/>
            <w:b w:val="0"/>
            <w:bCs w:val="0"/>
          </w:rPr>
          <w:t>постановлением</w:t>
        </w:r>
      </w:hyperlink>
      <w:r>
        <w:t xml:space="preserve"> Правительства Мурманской области от 3 февраля 2014 г. N 36-ПП)</w:t>
      </w:r>
    </w:p>
    <w:bookmarkEnd w:id="5"/>
    <w:p w:rsidR="00DB05AC" w:rsidRDefault="00DB05AC"/>
    <w:p w:rsidR="00DB05AC" w:rsidRDefault="00DB05AC">
      <w:pPr>
        <w:pStyle w:val="1"/>
      </w:pPr>
      <w:bookmarkStart w:id="6" w:name="sub_100"/>
      <w:r>
        <w:t>1. Общие положения</w:t>
      </w:r>
    </w:p>
    <w:bookmarkEnd w:id="6"/>
    <w:p w:rsidR="00DB05AC" w:rsidRDefault="00DB05AC"/>
    <w:p w:rsidR="00DB05AC" w:rsidRDefault="00DB05AC">
      <w:bookmarkStart w:id="7" w:name="sub_101"/>
      <w:r>
        <w:t>1.1. Настоящий Порядок определяет правила назначения государственной академической стипендии и (или) государственной социальной стипендии обучающимся очной формы обучения профессиональных образовательных организаций Мурманской области (далее - ПОО).</w:t>
      </w:r>
    </w:p>
    <w:p w:rsidR="00DB05AC" w:rsidRDefault="00DB05AC">
      <w:bookmarkStart w:id="8" w:name="sub_102"/>
      <w:bookmarkEnd w:id="7"/>
      <w:r>
        <w:t>1.2. Стипендии, являясь денежной выплатой, назначаемой обучающимся ПОО в целях стимулирования и (или) поддержки освоения ими образовательных программ, подразделяются на:</w:t>
      </w:r>
    </w:p>
    <w:bookmarkEnd w:id="8"/>
    <w:p w:rsidR="00DB05AC" w:rsidRDefault="00DB05AC">
      <w:r>
        <w:t>- государственные академические стипендии;</w:t>
      </w:r>
    </w:p>
    <w:p w:rsidR="00DB05AC" w:rsidRDefault="00DB05AC">
      <w:r>
        <w:t>- государственные социальные стипендии;</w:t>
      </w:r>
    </w:p>
    <w:p w:rsidR="00DB05AC" w:rsidRDefault="00DB05AC">
      <w:bookmarkStart w:id="9" w:name="sub_103"/>
      <w:r>
        <w:t>1.3. Государственные академические и социальные стипендии назначаются обучающимся ПОО за счет бюджетных ассигнований областного бюджета.</w:t>
      </w:r>
    </w:p>
    <w:p w:rsidR="00DB05AC" w:rsidRDefault="00DB05AC">
      <w:bookmarkStart w:id="10" w:name="sub_104"/>
      <w:bookmarkEnd w:id="9"/>
      <w:r>
        <w:t>1.4. Государственные академические стипендии назначаются обучающимся ПОО в зависимости от успехов в учебе и научной деятельности.</w:t>
      </w:r>
    </w:p>
    <w:p w:rsidR="00DB05AC" w:rsidRDefault="00DB05AC">
      <w:bookmarkStart w:id="11" w:name="sub_105"/>
      <w:bookmarkEnd w:id="10"/>
      <w:r>
        <w:lastRenderedPageBreak/>
        <w:t>1.5. Государственные социальные стипендии назначаются обучающимся ПОО, нуждающимся в социальной помощи.</w:t>
      </w:r>
    </w:p>
    <w:p w:rsidR="00DB05AC" w:rsidRDefault="00DB05AC">
      <w:bookmarkStart w:id="12" w:name="sub_106"/>
      <w:bookmarkEnd w:id="11"/>
      <w:r>
        <w:t>1.6. Размер стипендиального фонда определяется исходя из общего числа обучающихся по очной форме обучения за счет бюджетных ассигнований областного бюджета и нормативов, установленных Правительством Мурманской области по категориям обучающихся.</w:t>
      </w:r>
    </w:p>
    <w:p w:rsidR="00DB05AC" w:rsidRDefault="00DB05AC">
      <w:pPr>
        <w:pStyle w:val="afa"/>
        <w:rPr>
          <w:color w:val="000000"/>
          <w:sz w:val="16"/>
          <w:szCs w:val="16"/>
        </w:rPr>
      </w:pPr>
      <w:bookmarkStart w:id="13" w:name="sub_107"/>
      <w:bookmarkEnd w:id="12"/>
      <w:r>
        <w:rPr>
          <w:color w:val="000000"/>
          <w:sz w:val="16"/>
          <w:szCs w:val="16"/>
        </w:rPr>
        <w:t>Информация об изменениях:</w:t>
      </w:r>
    </w:p>
    <w:bookmarkEnd w:id="13"/>
    <w:p w:rsidR="00DB05AC" w:rsidRDefault="00DB05AC">
      <w:pPr>
        <w:pStyle w:val="afb"/>
      </w:pPr>
      <w:r>
        <w:fldChar w:fldCharType="begin"/>
      </w:r>
      <w:r>
        <w:instrText>HYPERLINK "garantF1://44551102.1"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Правительства Мурманской области от 29 августа 2016 г. N 419-ПП пункт 1.7 настоящего Порядка изложен в новой редакции, </w:t>
      </w:r>
      <w:hyperlink r:id="rId9" w:history="1">
        <w:r>
          <w:rPr>
            <w:rStyle w:val="a4"/>
            <w:rFonts w:cs="Arial"/>
          </w:rPr>
          <w:t>вступающие в силу</w:t>
        </w:r>
      </w:hyperlink>
      <w:r>
        <w:t xml:space="preserve"> с 1 сентября 2016 года</w:t>
      </w:r>
    </w:p>
    <w:p w:rsidR="00DB05AC" w:rsidRDefault="00DB05AC">
      <w:pPr>
        <w:pStyle w:val="afb"/>
      </w:pPr>
      <w:hyperlink r:id="rId10" w:history="1">
        <w:r>
          <w:rPr>
            <w:rStyle w:val="a4"/>
            <w:rFonts w:cs="Arial"/>
          </w:rPr>
          <w:t>См. текст пункта в предыдущей редакции</w:t>
        </w:r>
      </w:hyperlink>
    </w:p>
    <w:p w:rsidR="00DB05AC" w:rsidRDefault="00DB05AC">
      <w:r>
        <w:t>1.7. За особые успехи в учебной и научной деятельности обучающимся в пределах размера части стипендиального фонда, предназначенной для выплаты государственных академических стипендий обучающимся, могут устанавливаться повышенные стипендии в порядке, определяемом советом ПОО.</w:t>
      </w:r>
    </w:p>
    <w:p w:rsidR="00DB05AC" w:rsidRDefault="00DB05AC"/>
    <w:p w:rsidR="00DB05AC" w:rsidRDefault="00DB05AC">
      <w:pPr>
        <w:pStyle w:val="1"/>
      </w:pPr>
      <w:bookmarkStart w:id="14" w:name="sub_200"/>
      <w:r>
        <w:t>2. Определение размера стипендий</w:t>
      </w:r>
    </w:p>
    <w:bookmarkEnd w:id="14"/>
    <w:p w:rsidR="00DB05AC" w:rsidRDefault="00DB05AC"/>
    <w:p w:rsidR="00DB05AC" w:rsidRDefault="00DB05AC">
      <w:bookmarkStart w:id="15" w:name="sub_201"/>
      <w:r>
        <w:t>2.1. Государственная академическая стипендия, государственная социальная стипендия выплачиваются обучающимся в размерах, определяемых ПОО, с учетом мнения совета обучающихся этой организации и выборного органа первичной профсоюзной организации (при наличии такого органа) в пределах средств, выделяемых ПОО на стипендиальное обеспечение обучающихся (стипендиальный фонд).</w:t>
      </w:r>
    </w:p>
    <w:p w:rsidR="00DB05AC" w:rsidRDefault="00DB05AC">
      <w:bookmarkStart w:id="16" w:name="sub_202"/>
      <w:bookmarkEnd w:id="15"/>
      <w:r>
        <w:t>2.2. Размеры государственной академической и государственной социальной стипендий, определяемые ПОО, не могут быть меньше нормативов, утвержденных постановлением Правительства Мурманской области.</w:t>
      </w:r>
    </w:p>
    <w:p w:rsidR="00DB05AC" w:rsidRDefault="00DB05AC">
      <w:pPr>
        <w:pStyle w:val="afa"/>
        <w:rPr>
          <w:color w:val="000000"/>
          <w:sz w:val="16"/>
          <w:szCs w:val="16"/>
        </w:rPr>
      </w:pPr>
      <w:bookmarkStart w:id="17" w:name="sub_203"/>
      <w:bookmarkEnd w:id="16"/>
      <w:r>
        <w:rPr>
          <w:color w:val="000000"/>
          <w:sz w:val="16"/>
          <w:szCs w:val="16"/>
        </w:rPr>
        <w:t>Информация об изменениях:</w:t>
      </w:r>
    </w:p>
    <w:bookmarkEnd w:id="17"/>
    <w:p w:rsidR="00DB05AC" w:rsidRDefault="00DB05AC">
      <w:pPr>
        <w:pStyle w:val="afb"/>
      </w:pPr>
      <w:r>
        <w:fldChar w:fldCharType="begin"/>
      </w:r>
      <w:r>
        <w:instrText>HYPERLINK "garantF1://44551102.2"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Правительства Мурманской области от 29 августа 2016 г. N 419-ПП пункт 2.3 настоящего Порядка изложен в новой редакции, </w:t>
      </w:r>
      <w:hyperlink r:id="rId11" w:history="1">
        <w:r>
          <w:rPr>
            <w:rStyle w:val="a4"/>
            <w:rFonts w:cs="Arial"/>
          </w:rPr>
          <w:t>вступающие в силу</w:t>
        </w:r>
      </w:hyperlink>
      <w:r>
        <w:t xml:space="preserve"> с 1 сентября 2016 года</w:t>
      </w:r>
    </w:p>
    <w:p w:rsidR="00DB05AC" w:rsidRDefault="00DB05AC">
      <w:pPr>
        <w:pStyle w:val="afb"/>
      </w:pPr>
      <w:hyperlink r:id="rId12" w:history="1">
        <w:r>
          <w:rPr>
            <w:rStyle w:val="a4"/>
            <w:rFonts w:cs="Arial"/>
          </w:rPr>
          <w:t>См. текст пункта в предыдущей редакции</w:t>
        </w:r>
      </w:hyperlink>
    </w:p>
    <w:p w:rsidR="00DB05AC" w:rsidRDefault="00DB05AC">
      <w:r>
        <w:t>2.3. ПОО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студентам, средства для организации культурно-массовой, физкультурной и спортивной, оздоровительной работы с обучающимися в размере месячного размера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студентам. Материальная поддержка обучающимся выплачивается в размерах и в порядке, установленных локальными нормативными актами, принимаемыми с учетом мнения советов обучающихся и выборного органа первичной профсоюзной организации (при наличии такого органа).</w:t>
      </w:r>
    </w:p>
    <w:p w:rsidR="00DB05AC" w:rsidRDefault="00DB05AC">
      <w:bookmarkStart w:id="18" w:name="sub_204"/>
      <w:r>
        <w:t xml:space="preserve">2.4. ПОО вправе оказывать за счет средств, полученных от приносящей доход деятельности, материальную поддержку нуждающимся обучающимся. Выплата стипендий обучающимся, организация культурно-массовой, физкультурной, спортивной и оздоровительной работы может осуществляться за счет средств, полученных от </w:t>
      </w:r>
      <w:r>
        <w:lastRenderedPageBreak/>
        <w:t>приносящей доход деятельности.</w:t>
      </w:r>
    </w:p>
    <w:bookmarkEnd w:id="18"/>
    <w:p w:rsidR="00DB05AC" w:rsidRDefault="00DB05AC"/>
    <w:p w:rsidR="00DB05AC" w:rsidRDefault="00DB05AC">
      <w:pPr>
        <w:pStyle w:val="1"/>
      </w:pPr>
      <w:bookmarkStart w:id="19" w:name="sub_300"/>
      <w:r>
        <w:t>3. Порядок назначения и выплаты государственных академических стипендий</w:t>
      </w:r>
    </w:p>
    <w:bookmarkEnd w:id="19"/>
    <w:p w:rsidR="00DB05AC" w:rsidRDefault="00DB05AC"/>
    <w:p w:rsidR="00DB05AC" w:rsidRDefault="00DB05AC">
      <w:pPr>
        <w:pStyle w:val="afa"/>
        <w:rPr>
          <w:color w:val="000000"/>
          <w:sz w:val="16"/>
          <w:szCs w:val="16"/>
        </w:rPr>
      </w:pPr>
      <w:bookmarkStart w:id="20" w:name="sub_301"/>
      <w:r>
        <w:rPr>
          <w:color w:val="000000"/>
          <w:sz w:val="16"/>
          <w:szCs w:val="16"/>
        </w:rPr>
        <w:t>Информация об изменениях:</w:t>
      </w:r>
    </w:p>
    <w:bookmarkEnd w:id="20"/>
    <w:p w:rsidR="00DB05AC" w:rsidRDefault="00DB05AC">
      <w:pPr>
        <w:pStyle w:val="afb"/>
      </w:pPr>
      <w:r>
        <w:fldChar w:fldCharType="begin"/>
      </w:r>
      <w:r>
        <w:instrText>HYPERLINK "garantF1://44551102.3"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Правительства Мурманской области от 29 августа 2016 г. N 419-ПП пункт 3.1 настоящего Порядка изложен в новой редакции, </w:t>
      </w:r>
      <w:hyperlink r:id="rId13" w:history="1">
        <w:r>
          <w:rPr>
            <w:rStyle w:val="a4"/>
            <w:rFonts w:cs="Arial"/>
          </w:rPr>
          <w:t>вступающие в силу</w:t>
        </w:r>
      </w:hyperlink>
      <w:r>
        <w:t xml:space="preserve"> с 1 сентября 2016 года</w:t>
      </w:r>
    </w:p>
    <w:p w:rsidR="00DB05AC" w:rsidRDefault="00DB05AC">
      <w:pPr>
        <w:pStyle w:val="afb"/>
      </w:pPr>
      <w:hyperlink r:id="rId14" w:history="1">
        <w:r>
          <w:rPr>
            <w:rStyle w:val="a4"/>
            <w:rFonts w:cs="Arial"/>
          </w:rPr>
          <w:t>См. текст пункта в предыдущей редакции</w:t>
        </w:r>
      </w:hyperlink>
    </w:p>
    <w:p w:rsidR="00DB05AC" w:rsidRDefault="00DB05AC">
      <w:r>
        <w:t>3.1. Назначение государственной академической стипендии производится приказом руководителя ПОО по представлению стипендиальной комиссии в размере части стипендиального фонда, предназначенной для выплаты государственных академических стипендий обучающимся. В состав стипендиальной комиссии включаются представители студенческой профсоюзной организации (при ее наличии), обучающиеся.</w:t>
      </w:r>
    </w:p>
    <w:p w:rsidR="00DB05AC" w:rsidRDefault="00DB05AC">
      <w:bookmarkStart w:id="21" w:name="sub_302"/>
      <w:r>
        <w:t>3.2. В период с начала учебного года до прохождения первой промежуточной аттестации государственная академическая стипендия выплачивается всем обучающимся первого курса очной формы обучения.</w:t>
      </w:r>
    </w:p>
    <w:p w:rsidR="00DB05AC" w:rsidRDefault="00DB05AC">
      <w:bookmarkStart w:id="22" w:name="sub_303"/>
      <w:bookmarkEnd w:id="21"/>
      <w:r>
        <w:t>3.3. Государственная академическая стипендия назначается обучающимся в зависимости от успехов в учебе на основании результатов промежуточной аттестации не реже двух раз в год.</w:t>
      </w:r>
    </w:p>
    <w:bookmarkEnd w:id="22"/>
    <w:p w:rsidR="00DB05AC" w:rsidRDefault="00DB05AC">
      <w:r>
        <w:t>Обучающийся, которому назначается государственная академическая стипендия, должен соответствовать следующим требованиям:</w:t>
      </w:r>
    </w:p>
    <w:p w:rsidR="00DB05AC" w:rsidRDefault="00DB05AC">
      <w:r>
        <w:t>- отсутствие по итогам промежуточной аттестации оценки "удовлетворительно";</w:t>
      </w:r>
    </w:p>
    <w:p w:rsidR="00DB05AC" w:rsidRDefault="00DB05AC">
      <w:r>
        <w:t>- отсутствие академической задолженности.</w:t>
      </w:r>
    </w:p>
    <w:p w:rsidR="00DB05AC" w:rsidRDefault="00DB05AC">
      <w:bookmarkStart w:id="23" w:name="sub_304"/>
      <w:r>
        <w:t>3.4. Выплата государственной академической стипендии обучающимся производится один раз в месяц.</w:t>
      </w:r>
    </w:p>
    <w:p w:rsidR="00DB05AC" w:rsidRDefault="00DB05AC">
      <w:bookmarkStart w:id="24" w:name="sub_305"/>
      <w:bookmarkEnd w:id="23"/>
      <w:r>
        <w:t>3.5. Выплата государственной академической стипендии обучающимся прекращается с момента отчисления обучающегося из ПОО.</w:t>
      </w:r>
    </w:p>
    <w:bookmarkEnd w:id="24"/>
    <w:p w:rsidR="00DB05AC" w:rsidRDefault="00DB05AC"/>
    <w:p w:rsidR="00DB05AC" w:rsidRDefault="00DB05AC">
      <w:pPr>
        <w:pStyle w:val="1"/>
      </w:pPr>
      <w:bookmarkStart w:id="25" w:name="sub_400"/>
      <w:r>
        <w:t>4. Порядок назначения и выплаты государственных социальных стипендий</w:t>
      </w:r>
    </w:p>
    <w:bookmarkEnd w:id="25"/>
    <w:p w:rsidR="00DB05AC" w:rsidRDefault="00DB05AC"/>
    <w:p w:rsidR="00DB05AC" w:rsidRDefault="00DB05AC">
      <w:pPr>
        <w:pStyle w:val="afa"/>
        <w:rPr>
          <w:color w:val="000000"/>
          <w:sz w:val="16"/>
          <w:szCs w:val="16"/>
        </w:rPr>
      </w:pPr>
      <w:bookmarkStart w:id="26" w:name="sub_401"/>
      <w:r>
        <w:rPr>
          <w:color w:val="000000"/>
          <w:sz w:val="16"/>
          <w:szCs w:val="16"/>
        </w:rPr>
        <w:t>Информация об изменениях:</w:t>
      </w:r>
    </w:p>
    <w:bookmarkEnd w:id="26"/>
    <w:p w:rsidR="00DB05AC" w:rsidRDefault="00DB05AC">
      <w:pPr>
        <w:pStyle w:val="afb"/>
      </w:pPr>
      <w:r>
        <w:fldChar w:fldCharType="begin"/>
      </w:r>
      <w:r>
        <w:instrText>HYPERLINK "garantF1://44561826.2"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Правительства Мурманской области от 24 мая 2017 г. N 261-ПП пункт 4.1 настоящего Порядка изложен в новой редакции</w:t>
      </w:r>
    </w:p>
    <w:p w:rsidR="00DB05AC" w:rsidRDefault="00DB05AC">
      <w:pPr>
        <w:pStyle w:val="afb"/>
      </w:pPr>
      <w:hyperlink r:id="rId15" w:history="1">
        <w:r>
          <w:rPr>
            <w:rStyle w:val="a4"/>
            <w:rFonts w:cs="Arial"/>
          </w:rPr>
          <w:t>См. текст пункта в предыдущей редакции</w:t>
        </w:r>
      </w:hyperlink>
    </w:p>
    <w:p w:rsidR="00DB05AC" w:rsidRDefault="00DB05AC">
      <w:r>
        <w:t xml:space="preserve">4.1. Государственная социальная стипендия назначается обучающимся,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родителя, лицами, оказавшимися в период обучения в трудной жизненной ситуации, детьми-инвалидами, инвалидами I и II групп, инвалидами с детства, обучающимся,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обучающимся, являющимся инвалидами вследствие военной травмы или заболевания, полученных в период прохождения военной службы, и ветеранами боевых действий, а также обучающимся из числа граждан, проходивших в течение не менее трех лет военную службу по контракту в Вооруженных Силах Российской Федерации, во внутренних войсках Министерства внутренних дел Российской Федерации и федеральных государственных органах, в войсках национальной гвардии Российской Федерации, в инженерно-технических, дорожно-строительных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власти, уполномоченного на решение задач в области гражданской обороны, Службе внешней разведки Российской Федерации, органах федеральной службы безопасности,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</w:t>
      </w:r>
      <w:hyperlink r:id="rId16" w:history="1">
        <w:r>
          <w:rPr>
            <w:rStyle w:val="a4"/>
            <w:rFonts w:cs="Arial"/>
          </w:rPr>
          <w:t>подпунктами "б" - "г" пункта 1</w:t>
        </w:r>
      </w:hyperlink>
      <w:r>
        <w:t xml:space="preserve">, </w:t>
      </w:r>
      <w:hyperlink r:id="rId17" w:history="1">
        <w:r>
          <w:rPr>
            <w:rStyle w:val="a4"/>
            <w:rFonts w:cs="Arial"/>
          </w:rPr>
          <w:t>подпунктом "а" пункта 2</w:t>
        </w:r>
      </w:hyperlink>
      <w:r>
        <w:t xml:space="preserve"> и </w:t>
      </w:r>
      <w:hyperlink r:id="rId18" w:history="1">
        <w:r>
          <w:rPr>
            <w:rStyle w:val="a4"/>
            <w:rFonts w:cs="Arial"/>
          </w:rPr>
          <w:t>подпунктами "а" - "в" пункта 3 статьи 51</w:t>
        </w:r>
      </w:hyperlink>
      <w:r>
        <w:t xml:space="preserve"> Федерального закона от 28 марта 1998 года N 53-ФЗ "О воинской обязанности и военной службе". Государственная социальная стипендия назначается также студентам, получившим государственную социальную помощь.</w:t>
      </w:r>
    </w:p>
    <w:p w:rsidR="00DB05AC" w:rsidRDefault="00DB05AC">
      <w:pPr>
        <w:pStyle w:val="afa"/>
        <w:rPr>
          <w:color w:val="000000"/>
          <w:sz w:val="16"/>
          <w:szCs w:val="16"/>
        </w:rPr>
      </w:pPr>
      <w:bookmarkStart w:id="27" w:name="sub_402"/>
      <w:r>
        <w:rPr>
          <w:color w:val="000000"/>
          <w:sz w:val="16"/>
          <w:szCs w:val="16"/>
        </w:rPr>
        <w:t>Информация об изменениях:</w:t>
      </w:r>
    </w:p>
    <w:bookmarkEnd w:id="27"/>
    <w:p w:rsidR="00DB05AC" w:rsidRDefault="00DB05AC">
      <w:pPr>
        <w:pStyle w:val="afb"/>
      </w:pPr>
      <w:r>
        <w:fldChar w:fldCharType="begin"/>
      </w:r>
      <w:r>
        <w:instrText>HYPERLINK "garantF1://44551102.6"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Правительства Мурманской области от 29 августа 2016 г. N 419-ПП пункт 4.2 настоящего Порядка изложен в новой редакции, </w:t>
      </w:r>
      <w:hyperlink r:id="rId19" w:history="1">
        <w:r>
          <w:rPr>
            <w:rStyle w:val="a4"/>
            <w:rFonts w:cs="Arial"/>
          </w:rPr>
          <w:t>вступающей в силу</w:t>
        </w:r>
      </w:hyperlink>
      <w:r>
        <w:t xml:space="preserve"> с 1 января 2017 года</w:t>
      </w:r>
    </w:p>
    <w:p w:rsidR="00DB05AC" w:rsidRDefault="00DB05AC">
      <w:pPr>
        <w:pStyle w:val="afb"/>
      </w:pPr>
      <w:hyperlink r:id="rId20" w:history="1">
        <w:r>
          <w:rPr>
            <w:rStyle w:val="a4"/>
            <w:rFonts w:cs="Arial"/>
          </w:rPr>
          <w:t>См. текст пункта в предыдущей редакции</w:t>
        </w:r>
      </w:hyperlink>
    </w:p>
    <w:p w:rsidR="00DB05AC" w:rsidRDefault="00DB05AC">
      <w:r>
        <w:t>4.2. Государственная социальная стипендия назначается обучающимся, получившим государственную социальную помощь, со дня предоставления в ПОО документа, подтверждающего назначение государственной социальной помощи, на один год со дня назначения указанной государственной социальной помощи.</w:t>
      </w:r>
    </w:p>
    <w:p w:rsidR="00DB05AC" w:rsidRDefault="00DB05AC">
      <w:pPr>
        <w:pStyle w:val="afa"/>
        <w:rPr>
          <w:color w:val="000000"/>
          <w:sz w:val="16"/>
          <w:szCs w:val="16"/>
        </w:rPr>
      </w:pPr>
      <w:bookmarkStart w:id="28" w:name="sub_403"/>
      <w:r>
        <w:rPr>
          <w:color w:val="000000"/>
          <w:sz w:val="16"/>
          <w:szCs w:val="16"/>
        </w:rPr>
        <w:t>Информация об изменениях:</w:t>
      </w:r>
    </w:p>
    <w:bookmarkEnd w:id="28"/>
    <w:p w:rsidR="00DB05AC" w:rsidRDefault="00DB05AC">
      <w:pPr>
        <w:pStyle w:val="afb"/>
      </w:pPr>
      <w:r>
        <w:fldChar w:fldCharType="begin"/>
      </w:r>
      <w:r>
        <w:instrText>HYPERLINK "garantF1://44551102.7"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Правительства Мурманской области от 29 августа 2016 г. N 419-ПП пункт 4.3 настоящего Порядка изложен в новой редакции, </w:t>
      </w:r>
      <w:hyperlink r:id="rId21" w:history="1">
        <w:r>
          <w:rPr>
            <w:rStyle w:val="a4"/>
            <w:rFonts w:cs="Arial"/>
          </w:rPr>
          <w:t>вступающие в силу</w:t>
        </w:r>
      </w:hyperlink>
      <w:r>
        <w:t xml:space="preserve"> с 1 сентября 2016 года</w:t>
      </w:r>
    </w:p>
    <w:p w:rsidR="00DB05AC" w:rsidRDefault="00DB05AC">
      <w:pPr>
        <w:pStyle w:val="afb"/>
      </w:pPr>
      <w:hyperlink r:id="rId22" w:history="1">
        <w:r>
          <w:rPr>
            <w:rStyle w:val="a4"/>
            <w:rFonts w:cs="Arial"/>
          </w:rPr>
          <w:t>См. текст пункта в предыдущей редакции</w:t>
        </w:r>
      </w:hyperlink>
    </w:p>
    <w:p w:rsidR="00DB05AC" w:rsidRDefault="00DB05AC">
      <w:r>
        <w:t>4.3. Назначение государственной социальной стипендии осуществляется приказом руководителя ПОО по представлению стипендиальной комиссии в размере части стипендиального фонда на выплаты государственных социальных стипендий обучающимся.</w:t>
      </w:r>
    </w:p>
    <w:p w:rsidR="00DB05AC" w:rsidRDefault="00DB05AC">
      <w:bookmarkStart w:id="29" w:name="sub_404"/>
      <w:r>
        <w:t>4.4. Выплата государственной социальной стипендии производится один раз в месяц.</w:t>
      </w:r>
    </w:p>
    <w:p w:rsidR="00DB05AC" w:rsidRDefault="00DB05AC">
      <w:pPr>
        <w:pStyle w:val="afa"/>
        <w:rPr>
          <w:color w:val="000000"/>
          <w:sz w:val="16"/>
          <w:szCs w:val="16"/>
        </w:rPr>
      </w:pPr>
      <w:bookmarkStart w:id="30" w:name="sub_405"/>
      <w:bookmarkEnd w:id="29"/>
      <w:r>
        <w:rPr>
          <w:color w:val="000000"/>
          <w:sz w:val="16"/>
          <w:szCs w:val="16"/>
        </w:rPr>
        <w:t>Информация об изменениях:</w:t>
      </w:r>
    </w:p>
    <w:bookmarkEnd w:id="30"/>
    <w:p w:rsidR="00DB05AC" w:rsidRDefault="00DB05AC">
      <w:pPr>
        <w:pStyle w:val="afb"/>
      </w:pPr>
      <w:r>
        <w:fldChar w:fldCharType="begin"/>
      </w:r>
      <w:r>
        <w:instrText>HYPERLINK "garantF1://16889956.1"</w:instrText>
      </w:r>
      <w:r>
        <w:fldChar w:fldCharType="separate"/>
      </w:r>
      <w:r>
        <w:rPr>
          <w:rStyle w:val="a4"/>
          <w:rFonts w:cs="Arial"/>
        </w:rPr>
        <w:t xml:space="preserve">Постановлением </w:t>
      </w:r>
      <w:r>
        <w:fldChar w:fldCharType="end"/>
      </w:r>
      <w:r>
        <w:t>Правительства Мурманской области от 14 марта 2014 г. N 121-ПП/14 пункт 4.5 раздела 4 настоящего Порядка изложен в новой редакции</w:t>
      </w:r>
    </w:p>
    <w:p w:rsidR="00DB05AC" w:rsidRDefault="00DB05AC">
      <w:pPr>
        <w:pStyle w:val="afb"/>
      </w:pPr>
      <w:hyperlink r:id="rId23" w:history="1">
        <w:r>
          <w:rPr>
            <w:rStyle w:val="a4"/>
            <w:rFonts w:cs="Arial"/>
          </w:rPr>
          <w:t>См. текст пункта в предыдущей редакции</w:t>
        </w:r>
      </w:hyperlink>
    </w:p>
    <w:p w:rsidR="00DB05AC" w:rsidRDefault="00DB05AC">
      <w:r>
        <w:t>4.5. Выплата государственной социальной стипендии приостанавливается при наличии задолженности по результатам промежуточной аттестации и возобновляется после ее ликвидации с момента приостановления выплаты указанной стипендии.</w:t>
      </w:r>
    </w:p>
    <w:p w:rsidR="00DB05AC" w:rsidRDefault="00DB05AC">
      <w:bookmarkStart w:id="31" w:name="sub_406"/>
      <w:r>
        <w:t>4.6. Выплата государственной социальной стипендии прекращается в случае:</w:t>
      </w:r>
    </w:p>
    <w:bookmarkEnd w:id="31"/>
    <w:p w:rsidR="00DB05AC" w:rsidRDefault="00DB05AC">
      <w:r>
        <w:t>- отчисления обучающегося из ПОО;</w:t>
      </w:r>
    </w:p>
    <w:p w:rsidR="00DB05AC" w:rsidRDefault="00DB05AC">
      <w:r>
        <w:t>- прекращения действия основания, по которому стипендия была назначена.</w:t>
      </w:r>
    </w:p>
    <w:p w:rsidR="00DB05AC" w:rsidRDefault="00DB05AC">
      <w:bookmarkStart w:id="32" w:name="sub_407"/>
      <w:r>
        <w:t>4.7. Выплата государственной социальной стипендии прекращается с месяца, следующего за месяцем, в котором был издан приказ руководителя ПОО о прекращении ее выплаты.</w:t>
      </w:r>
    </w:p>
    <w:p w:rsidR="00DB05AC" w:rsidRDefault="00DB05AC">
      <w:bookmarkStart w:id="33" w:name="sub_408"/>
      <w:bookmarkEnd w:id="32"/>
      <w:r>
        <w:t>4.8. Обучающиеся, получающие государственную социальную стипендию, имеют право претендовать на получение государственной академической стипендии на общих основаниях.</w:t>
      </w:r>
    </w:p>
    <w:bookmarkEnd w:id="33"/>
    <w:p w:rsidR="00DB05AC" w:rsidRDefault="00DB05AC"/>
    <w:sectPr w:rsidR="00DB05AC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E9"/>
    <w:rsid w:val="000478E9"/>
    <w:rsid w:val="00AF5E20"/>
    <w:rsid w:val="00DB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D1F1EA1C-A449-4E3F-B747-597AAAE0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989487.0" TargetMode="External"/><Relationship Id="rId13" Type="http://schemas.openxmlformats.org/officeDocument/2006/relationships/hyperlink" Target="garantF1://44551102.9" TargetMode="External"/><Relationship Id="rId18" Type="http://schemas.openxmlformats.org/officeDocument/2006/relationships/hyperlink" Target="garantF1://78405.513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44551102.9" TargetMode="External"/><Relationship Id="rId7" Type="http://schemas.openxmlformats.org/officeDocument/2006/relationships/hyperlink" Target="garantF1://16885686.18" TargetMode="External"/><Relationship Id="rId12" Type="http://schemas.openxmlformats.org/officeDocument/2006/relationships/hyperlink" Target="garantF1://16902994.203" TargetMode="External"/><Relationship Id="rId17" Type="http://schemas.openxmlformats.org/officeDocument/2006/relationships/hyperlink" Target="garantF1://78405.5121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garantF1://78405.512" TargetMode="External"/><Relationship Id="rId20" Type="http://schemas.openxmlformats.org/officeDocument/2006/relationships/hyperlink" Target="garantF1://16946322.402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6846847.24" TargetMode="External"/><Relationship Id="rId11" Type="http://schemas.openxmlformats.org/officeDocument/2006/relationships/hyperlink" Target="garantF1://44551102.9" TargetMode="External"/><Relationship Id="rId24" Type="http://schemas.openxmlformats.org/officeDocument/2006/relationships/fontTable" Target="fontTable.xml"/><Relationship Id="rId5" Type="http://schemas.openxmlformats.org/officeDocument/2006/relationships/hyperlink" Target="garantF1://70191362.36" TargetMode="External"/><Relationship Id="rId15" Type="http://schemas.openxmlformats.org/officeDocument/2006/relationships/hyperlink" Target="garantF1://16955407.401" TargetMode="External"/><Relationship Id="rId23" Type="http://schemas.openxmlformats.org/officeDocument/2006/relationships/hyperlink" Target="garantF1://16879042.405" TargetMode="External"/><Relationship Id="rId10" Type="http://schemas.openxmlformats.org/officeDocument/2006/relationships/hyperlink" Target="garantF1://16902994.107" TargetMode="External"/><Relationship Id="rId19" Type="http://schemas.openxmlformats.org/officeDocument/2006/relationships/hyperlink" Target="garantF1://44551102.11" TargetMode="External"/><Relationship Id="rId4" Type="http://schemas.openxmlformats.org/officeDocument/2006/relationships/hyperlink" Target="garantF1://70191362.33" TargetMode="External"/><Relationship Id="rId9" Type="http://schemas.openxmlformats.org/officeDocument/2006/relationships/hyperlink" Target="garantF1://44551102.9" TargetMode="External"/><Relationship Id="rId14" Type="http://schemas.openxmlformats.org/officeDocument/2006/relationships/hyperlink" Target="garantF1://16902994.301" TargetMode="External"/><Relationship Id="rId22" Type="http://schemas.openxmlformats.org/officeDocument/2006/relationships/hyperlink" Target="garantF1://16902994.4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Сергей Онуфриенко</cp:lastModifiedBy>
  <cp:revision>2</cp:revision>
  <dcterms:created xsi:type="dcterms:W3CDTF">2017-06-26T07:19:00Z</dcterms:created>
  <dcterms:modified xsi:type="dcterms:W3CDTF">2017-06-26T07:19:00Z</dcterms:modified>
</cp:coreProperties>
</file>