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48C" w:rsidRPr="000B548C" w:rsidRDefault="000B548C" w:rsidP="000B548C">
      <w:pPr>
        <w:pStyle w:val="af3"/>
        <w:rPr>
          <w:b w:val="0"/>
          <w:sz w:val="22"/>
          <w:szCs w:val="22"/>
        </w:rPr>
      </w:pPr>
      <w:r w:rsidRPr="000B548C">
        <w:rPr>
          <w:b w:val="0"/>
          <w:sz w:val="22"/>
          <w:szCs w:val="22"/>
        </w:rPr>
        <w:t xml:space="preserve">МИНИСТЕРСТВО ОБРАЗОВАНИЯ И НАУКИ </w:t>
      </w:r>
    </w:p>
    <w:p w:rsidR="000B548C" w:rsidRPr="000B548C" w:rsidRDefault="000B548C" w:rsidP="000B548C">
      <w:pPr>
        <w:pStyle w:val="af3"/>
        <w:rPr>
          <w:b w:val="0"/>
          <w:sz w:val="22"/>
          <w:szCs w:val="22"/>
        </w:rPr>
      </w:pPr>
      <w:r w:rsidRPr="000B548C">
        <w:rPr>
          <w:b w:val="0"/>
          <w:sz w:val="22"/>
          <w:szCs w:val="22"/>
        </w:rPr>
        <w:t>МУРМАНСКОЙ ОБЛАСТИ</w:t>
      </w:r>
    </w:p>
    <w:p w:rsidR="000B548C" w:rsidRPr="000B548C" w:rsidRDefault="000B548C" w:rsidP="000B548C">
      <w:pPr>
        <w:pStyle w:val="af5"/>
        <w:rPr>
          <w:sz w:val="22"/>
          <w:szCs w:val="22"/>
        </w:rPr>
      </w:pPr>
      <w:r w:rsidRPr="000B548C">
        <w:rPr>
          <w:sz w:val="22"/>
          <w:szCs w:val="22"/>
        </w:rPr>
        <w:t xml:space="preserve">Государственное автономное  образовательное учреждение </w:t>
      </w:r>
    </w:p>
    <w:p w:rsidR="000B548C" w:rsidRPr="000B548C" w:rsidRDefault="000B548C" w:rsidP="000B548C">
      <w:pPr>
        <w:pStyle w:val="af5"/>
        <w:rPr>
          <w:sz w:val="22"/>
          <w:szCs w:val="22"/>
        </w:rPr>
      </w:pPr>
      <w:r w:rsidRPr="000B548C">
        <w:rPr>
          <w:sz w:val="22"/>
          <w:szCs w:val="22"/>
        </w:rPr>
        <w:t>Мурманской области</w:t>
      </w:r>
    </w:p>
    <w:p w:rsidR="000B548C" w:rsidRPr="000B548C" w:rsidRDefault="000B548C" w:rsidP="000B548C">
      <w:pPr>
        <w:jc w:val="center"/>
        <w:rPr>
          <w:rFonts w:ascii="Times New Roman" w:hAnsi="Times New Roman" w:cs="Times New Roman"/>
          <w:i/>
          <w:iCs/>
        </w:rPr>
      </w:pPr>
      <w:r w:rsidRPr="000B548C">
        <w:rPr>
          <w:rFonts w:ascii="Times New Roman" w:hAnsi="Times New Roman" w:cs="Times New Roman"/>
          <w:i/>
          <w:iCs/>
        </w:rPr>
        <w:t>среднего профессионального образования</w:t>
      </w:r>
    </w:p>
    <w:p w:rsidR="000B548C" w:rsidRPr="000B548C" w:rsidRDefault="000B548C" w:rsidP="000B548C">
      <w:pPr>
        <w:pStyle w:val="1"/>
        <w:rPr>
          <w:sz w:val="22"/>
          <w:szCs w:val="22"/>
        </w:rPr>
      </w:pPr>
      <w:r w:rsidRPr="000B548C">
        <w:rPr>
          <w:sz w:val="22"/>
          <w:szCs w:val="22"/>
        </w:rPr>
        <w:t>КОВДОРСКИЙ ПОЛИТЕХНИЧЕСКИЙ  КОЛЛЕДЖ</w:t>
      </w:r>
    </w:p>
    <w:p w:rsidR="000B548C" w:rsidRPr="000B548C" w:rsidRDefault="000B548C" w:rsidP="000B548C">
      <w:pPr>
        <w:rPr>
          <w:rFonts w:ascii="Times New Roman" w:hAnsi="Times New Roman" w:cs="Times New Roman"/>
          <w:b/>
          <w:bCs/>
        </w:rPr>
      </w:pPr>
    </w:p>
    <w:p w:rsidR="000B548C" w:rsidRPr="000B548C" w:rsidRDefault="000B548C" w:rsidP="000B548C">
      <w:pPr>
        <w:jc w:val="center"/>
        <w:rPr>
          <w:rFonts w:ascii="Times New Roman" w:hAnsi="Times New Roman" w:cs="Times New Roman"/>
          <w:b/>
          <w:bCs/>
        </w:rPr>
      </w:pPr>
    </w:p>
    <w:p w:rsidR="000B548C" w:rsidRPr="000B548C" w:rsidRDefault="000B548C" w:rsidP="000B548C">
      <w:pPr>
        <w:pStyle w:val="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B548C">
        <w:rPr>
          <w:rFonts w:ascii="Times New Roman" w:hAnsi="Times New Roman" w:cs="Times New Roman"/>
          <w:color w:val="auto"/>
          <w:sz w:val="22"/>
          <w:szCs w:val="22"/>
        </w:rPr>
        <w:t>РАБОЧАЯ ПРОГРАММА</w:t>
      </w:r>
    </w:p>
    <w:p w:rsidR="000B548C" w:rsidRPr="000B548C" w:rsidRDefault="000B548C" w:rsidP="000B548C">
      <w:pPr>
        <w:jc w:val="center"/>
        <w:rPr>
          <w:rFonts w:ascii="Times New Roman" w:hAnsi="Times New Roman" w:cs="Times New Roman"/>
          <w:b/>
          <w:bCs/>
        </w:rPr>
      </w:pPr>
    </w:p>
    <w:p w:rsidR="000B548C" w:rsidRPr="004D6AF2" w:rsidRDefault="000B548C" w:rsidP="000B548C">
      <w:pPr>
        <w:pStyle w:val="af7"/>
        <w:spacing w:line="240" w:lineRule="auto"/>
        <w:ind w:firstLine="0"/>
        <w:jc w:val="left"/>
        <w:rPr>
          <w:b/>
          <w:sz w:val="22"/>
          <w:szCs w:val="22"/>
        </w:rPr>
      </w:pPr>
      <w:r w:rsidRPr="000B548C">
        <w:rPr>
          <w:sz w:val="22"/>
          <w:szCs w:val="22"/>
        </w:rPr>
        <w:t xml:space="preserve">Профессиональной дисциплины Профессионального модуля </w:t>
      </w:r>
      <w:r w:rsidRPr="000B548C">
        <w:rPr>
          <w:b/>
          <w:sz w:val="22"/>
          <w:szCs w:val="22"/>
        </w:rPr>
        <w:t>ПМ.01</w:t>
      </w:r>
      <w:r w:rsidRPr="004D6AF2">
        <w:rPr>
          <w:b/>
          <w:sz w:val="22"/>
          <w:szCs w:val="22"/>
        </w:rPr>
        <w:t>«Ведение технологических процессов обогащения полезных ископаемых согласно заданным параметрам»</w:t>
      </w:r>
    </w:p>
    <w:p w:rsidR="000B548C" w:rsidRPr="000B548C" w:rsidRDefault="000B548C" w:rsidP="000B548C">
      <w:pPr>
        <w:pStyle w:val="af7"/>
        <w:spacing w:line="240" w:lineRule="auto"/>
        <w:ind w:firstLine="0"/>
        <w:jc w:val="left"/>
        <w:rPr>
          <w:sz w:val="22"/>
          <w:szCs w:val="22"/>
        </w:rPr>
      </w:pPr>
    </w:p>
    <w:p w:rsidR="000B548C" w:rsidRPr="000B548C" w:rsidRDefault="000B548C" w:rsidP="000B548C">
      <w:pPr>
        <w:pStyle w:val="af7"/>
        <w:spacing w:line="240" w:lineRule="auto"/>
        <w:ind w:firstLine="0"/>
        <w:jc w:val="left"/>
        <w:rPr>
          <w:b/>
          <w:sz w:val="18"/>
          <w:szCs w:val="18"/>
          <w:u w:val="single"/>
        </w:rPr>
      </w:pPr>
      <w:r w:rsidRPr="000B548C">
        <w:rPr>
          <w:sz w:val="18"/>
          <w:szCs w:val="18"/>
        </w:rPr>
        <w:t>Междисциплинарный курс МКД 01.01 Основы обогащения полезных ископаемых, МКД 01.02 Технологический процесс обогащения полезных ископаемых, МКД 01.03 Механизация основных и вспомогательных процессов обогатительной фабрики, МКЛД01.04 Электроснабжение и автоматизация процесса обогащения, МКД 01.05 Химические и физические методы анализа, МКД01.06 Проектирование обогатительных фабрик, МКД 01.07 Транспортное оборудование и склады обогатительных фабрик, МКД 01.08 Опробование и контроль технологических процессов, МКД 01.09 Воздушное хозяйство обогатительных фабрик, МКД 01.10 Месторождения полезных ископаемых, УП 01.01 Учебная  практика, ПП 01.01 Производственная  практика .</w:t>
      </w:r>
    </w:p>
    <w:p w:rsidR="000B548C" w:rsidRPr="000B548C" w:rsidRDefault="004D6AF2" w:rsidP="000B548C">
      <w:pPr>
        <w:spacing w:line="240" w:lineRule="auto"/>
        <w:rPr>
          <w:rFonts w:ascii="Times New Roman" w:hAnsi="Times New Roman" w:cs="Times New Roman"/>
          <w:b/>
        </w:rPr>
      </w:pPr>
      <w:r w:rsidRPr="004D6AF2">
        <w:rPr>
          <w:rFonts w:ascii="Times New Roman" w:hAnsi="Times New Roman" w:cs="Times New Roman"/>
          <w:i/>
        </w:rPr>
        <w:t>Специальность</w:t>
      </w:r>
      <w:r w:rsidR="000B548C" w:rsidRPr="004D6AF2">
        <w:rPr>
          <w:rFonts w:ascii="Times New Roman" w:hAnsi="Times New Roman" w:cs="Times New Roman"/>
          <w:b/>
          <w:bCs/>
        </w:rPr>
        <w:t>:</w:t>
      </w:r>
      <w:r w:rsidR="000B548C" w:rsidRPr="000B548C">
        <w:rPr>
          <w:rFonts w:ascii="Times New Roman" w:hAnsi="Times New Roman" w:cs="Times New Roman"/>
          <w:b/>
        </w:rPr>
        <w:t>23.02.18  «Обогащение полезных ископаемых»</w:t>
      </w:r>
    </w:p>
    <w:p w:rsidR="000B548C" w:rsidRPr="000B548C" w:rsidRDefault="000B548C" w:rsidP="000B548C">
      <w:pPr>
        <w:jc w:val="both"/>
        <w:rPr>
          <w:rFonts w:ascii="Times New Roman" w:hAnsi="Times New Roman" w:cs="Times New Roman"/>
          <w:b/>
          <w:bCs/>
        </w:rPr>
      </w:pPr>
    </w:p>
    <w:p w:rsidR="000B548C" w:rsidRPr="000B548C" w:rsidRDefault="000B548C" w:rsidP="000B548C">
      <w:pPr>
        <w:rPr>
          <w:rFonts w:ascii="Times New Roman" w:hAnsi="Times New Roman" w:cs="Times New Roman"/>
          <w:bCs/>
          <w:i/>
        </w:rPr>
      </w:pPr>
      <w:r w:rsidRPr="000B548C">
        <w:rPr>
          <w:rFonts w:ascii="Times New Roman" w:hAnsi="Times New Roman" w:cs="Times New Roman"/>
          <w:bCs/>
          <w:i/>
        </w:rPr>
        <w:t xml:space="preserve">Форма получения образования:          </w:t>
      </w:r>
      <w:r w:rsidRPr="000B548C">
        <w:rPr>
          <w:rFonts w:ascii="Times New Roman" w:hAnsi="Times New Roman" w:cs="Times New Roman"/>
          <w:bCs/>
        </w:rPr>
        <w:t>очная</w:t>
      </w:r>
    </w:p>
    <w:p w:rsidR="000B548C" w:rsidRPr="004D6AF2" w:rsidRDefault="000B548C" w:rsidP="000B548C">
      <w:pPr>
        <w:rPr>
          <w:rFonts w:ascii="Times New Roman" w:hAnsi="Times New Roman" w:cs="Times New Roman"/>
          <w:bCs/>
          <w:i/>
        </w:rPr>
      </w:pPr>
      <w:r w:rsidRPr="000B548C">
        <w:rPr>
          <w:rFonts w:ascii="Times New Roman" w:hAnsi="Times New Roman" w:cs="Times New Roman"/>
          <w:bCs/>
          <w:i/>
        </w:rPr>
        <w:t>Уровень образования</w:t>
      </w:r>
      <w:r w:rsidRPr="004D6AF2">
        <w:rPr>
          <w:rFonts w:ascii="Times New Roman" w:hAnsi="Times New Roman" w:cs="Times New Roman"/>
          <w:bCs/>
          <w:i/>
        </w:rPr>
        <w:t xml:space="preserve">:                          </w:t>
      </w:r>
      <w:r w:rsidR="004D6AF2" w:rsidRPr="004D6AF2">
        <w:rPr>
          <w:rFonts w:ascii="Times New Roman" w:hAnsi="Times New Roman" w:cs="Times New Roman"/>
          <w:bCs/>
        </w:rPr>
        <w:t>ППССЗ</w:t>
      </w:r>
    </w:p>
    <w:p w:rsidR="000B548C" w:rsidRPr="000B548C" w:rsidRDefault="004D6AF2" w:rsidP="000B548C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 xml:space="preserve"> Квалификация                                  техник</w:t>
      </w:r>
    </w:p>
    <w:p w:rsidR="000B548C" w:rsidRPr="000B548C" w:rsidRDefault="000B548C" w:rsidP="000B548C">
      <w:pPr>
        <w:ind w:left="2832"/>
        <w:rPr>
          <w:rFonts w:ascii="Times New Roman" w:hAnsi="Times New Roman" w:cs="Times New Roman"/>
          <w:bCs/>
          <w:i/>
        </w:rPr>
      </w:pPr>
    </w:p>
    <w:p w:rsidR="000B548C" w:rsidRPr="000B548C" w:rsidRDefault="000B548C" w:rsidP="000B548C">
      <w:pPr>
        <w:pStyle w:val="4"/>
        <w:spacing w:line="240" w:lineRule="auto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0B548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                     Всего по дисциплине   </w:t>
      </w:r>
      <w:r w:rsidRPr="000B548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0B548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0B548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</w:r>
      <w:r w:rsidRPr="000B548C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ab/>
        <w:t xml:space="preserve">  -  1934</w:t>
      </w:r>
    </w:p>
    <w:p w:rsidR="000B548C" w:rsidRPr="000B548C" w:rsidRDefault="000B548C" w:rsidP="000B548C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548C">
        <w:rPr>
          <w:rFonts w:ascii="Times New Roman" w:hAnsi="Times New Roman" w:cs="Times New Roman"/>
          <w:b/>
          <w:sz w:val="24"/>
          <w:szCs w:val="24"/>
        </w:rPr>
        <w:t xml:space="preserve">         Обязательная учебная нагрузка</w:t>
      </w:r>
      <w:r w:rsidRPr="000B548C">
        <w:rPr>
          <w:rFonts w:ascii="Times New Roman" w:hAnsi="Times New Roman" w:cs="Times New Roman"/>
          <w:sz w:val="24"/>
          <w:szCs w:val="24"/>
        </w:rPr>
        <w:tab/>
      </w:r>
      <w:r w:rsidRPr="000B548C">
        <w:rPr>
          <w:rFonts w:ascii="Times New Roman" w:hAnsi="Times New Roman" w:cs="Times New Roman"/>
          <w:sz w:val="24"/>
          <w:szCs w:val="24"/>
        </w:rPr>
        <w:tab/>
      </w:r>
      <w:r w:rsidRPr="000B548C">
        <w:rPr>
          <w:rFonts w:ascii="Times New Roman" w:hAnsi="Times New Roman" w:cs="Times New Roman"/>
          <w:sz w:val="24"/>
          <w:szCs w:val="24"/>
        </w:rPr>
        <w:tab/>
        <w:t xml:space="preserve"> -  1312</w:t>
      </w:r>
    </w:p>
    <w:p w:rsidR="000B548C" w:rsidRPr="000B548C" w:rsidRDefault="000B548C" w:rsidP="000B548C">
      <w:pPr>
        <w:pStyle w:val="3"/>
        <w:spacing w:line="240" w:lineRule="auto"/>
        <w:ind w:left="708" w:firstLine="708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0B548C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 xml:space="preserve">Аудиторные занятия      </w:t>
      </w:r>
      <w:r w:rsidRPr="000B548C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ab/>
      </w:r>
      <w:r w:rsidRPr="000B548C">
        <w:rPr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ab/>
      </w:r>
      <w:r w:rsidRPr="000B548C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ab/>
        <w:t xml:space="preserve">              -  882 </w:t>
      </w:r>
    </w:p>
    <w:p w:rsidR="000B548C" w:rsidRPr="000B548C" w:rsidRDefault="000B548C" w:rsidP="000B548C">
      <w:pPr>
        <w:pStyle w:val="3"/>
        <w:spacing w:line="240" w:lineRule="auto"/>
        <w:ind w:left="708" w:firstLine="708"/>
        <w:rPr>
          <w:rFonts w:ascii="Times New Roman" w:hAnsi="Times New Roman" w:cs="Times New Roman"/>
          <w:b w:val="0"/>
          <w:iCs/>
          <w:color w:val="auto"/>
          <w:sz w:val="24"/>
          <w:szCs w:val="24"/>
        </w:rPr>
      </w:pPr>
      <w:r w:rsidRPr="000B548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Лабораторно-практические занятия</w:t>
      </w:r>
      <w:r w:rsidRPr="000B548C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             -  400</w:t>
      </w:r>
    </w:p>
    <w:p w:rsidR="000B548C" w:rsidRPr="000B548C" w:rsidRDefault="000B548C" w:rsidP="000B54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548C">
        <w:rPr>
          <w:rFonts w:ascii="Times New Roman" w:hAnsi="Times New Roman" w:cs="Times New Roman"/>
          <w:i/>
          <w:sz w:val="24"/>
          <w:szCs w:val="24"/>
        </w:rPr>
        <w:t xml:space="preserve">                        Курсовой проект </w:t>
      </w:r>
      <w:r w:rsidRPr="000B5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-   30</w:t>
      </w:r>
    </w:p>
    <w:p w:rsidR="000B548C" w:rsidRPr="000B548C" w:rsidRDefault="000B548C" w:rsidP="000B548C">
      <w:pPr>
        <w:pStyle w:val="6"/>
        <w:spacing w:line="240" w:lineRule="auto"/>
        <w:ind w:firstLine="708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0B548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Самостоятельная нагрузка      </w:t>
      </w:r>
      <w:r w:rsidRPr="000B548C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0B548C"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 w:rsidRPr="000B548C">
        <w:rPr>
          <w:rFonts w:ascii="Times New Roman" w:hAnsi="Times New Roman" w:cs="Times New Roman"/>
          <w:i w:val="0"/>
          <w:color w:val="auto"/>
          <w:sz w:val="24"/>
          <w:szCs w:val="24"/>
        </w:rPr>
        <w:tab/>
        <w:t xml:space="preserve">              -   622</w:t>
      </w:r>
    </w:p>
    <w:p w:rsidR="000B548C" w:rsidRPr="000B548C" w:rsidRDefault="000B548C" w:rsidP="000B548C">
      <w:pPr>
        <w:spacing w:line="240" w:lineRule="auto"/>
        <w:rPr>
          <w:rFonts w:ascii="Times New Roman" w:hAnsi="Times New Roman" w:cs="Times New Roman"/>
        </w:rPr>
      </w:pPr>
    </w:p>
    <w:p w:rsidR="000B548C" w:rsidRPr="000B548C" w:rsidRDefault="000B548C" w:rsidP="000B548C">
      <w:pPr>
        <w:spacing w:line="240" w:lineRule="auto"/>
        <w:rPr>
          <w:rFonts w:ascii="Times New Roman" w:hAnsi="Times New Roman" w:cs="Times New Roman"/>
          <w:i/>
          <w:iCs/>
        </w:rPr>
      </w:pPr>
      <w:r w:rsidRPr="000B548C">
        <w:rPr>
          <w:rFonts w:ascii="Times New Roman" w:hAnsi="Times New Roman" w:cs="Times New Roman"/>
          <w:i/>
          <w:iCs/>
        </w:rPr>
        <w:t xml:space="preserve">Разработчик: </w:t>
      </w:r>
      <w:r w:rsidRPr="000B548C">
        <w:rPr>
          <w:rFonts w:ascii="Times New Roman" w:hAnsi="Times New Roman" w:cs="Times New Roman"/>
          <w:b/>
          <w:i/>
          <w:iCs/>
        </w:rPr>
        <w:t xml:space="preserve">Бокова Елена Ивановна   </w:t>
      </w:r>
      <w:r w:rsidRPr="000B548C">
        <w:rPr>
          <w:rFonts w:ascii="Times New Roman" w:hAnsi="Times New Roman" w:cs="Times New Roman"/>
          <w:i/>
          <w:iCs/>
        </w:rPr>
        <w:t xml:space="preserve"> – преподаватель спецдисциплин</w:t>
      </w:r>
    </w:p>
    <w:p w:rsidR="000B548C" w:rsidRPr="000B548C" w:rsidRDefault="000B548C" w:rsidP="000B548C">
      <w:pPr>
        <w:spacing w:line="240" w:lineRule="auto"/>
        <w:rPr>
          <w:rFonts w:ascii="Times New Roman" w:hAnsi="Times New Roman" w:cs="Times New Roman"/>
          <w:i/>
          <w:iCs/>
        </w:rPr>
      </w:pPr>
      <w:r w:rsidRPr="000B548C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ГАОУ МО СПО «КПК»</w:t>
      </w:r>
    </w:p>
    <w:p w:rsidR="000B548C" w:rsidRPr="000B548C" w:rsidRDefault="000B548C" w:rsidP="000B548C">
      <w:pPr>
        <w:rPr>
          <w:rFonts w:ascii="Times New Roman" w:hAnsi="Times New Roman" w:cs="Times New Roman"/>
        </w:rPr>
      </w:pPr>
    </w:p>
    <w:p w:rsidR="000B548C" w:rsidRPr="000B548C" w:rsidRDefault="000B548C" w:rsidP="000B548C">
      <w:pPr>
        <w:rPr>
          <w:rFonts w:ascii="Times New Roman" w:hAnsi="Times New Roman" w:cs="Times New Roman"/>
        </w:rPr>
      </w:pPr>
    </w:p>
    <w:p w:rsidR="000B548C" w:rsidRPr="000B548C" w:rsidRDefault="000B548C" w:rsidP="000B548C">
      <w:pPr>
        <w:rPr>
          <w:rFonts w:ascii="Times New Roman" w:hAnsi="Times New Roman" w:cs="Times New Roman"/>
        </w:rPr>
      </w:pPr>
    </w:p>
    <w:p w:rsidR="000B548C" w:rsidRPr="000B548C" w:rsidRDefault="000B548C" w:rsidP="000B548C">
      <w:pPr>
        <w:jc w:val="center"/>
        <w:rPr>
          <w:rFonts w:ascii="Times New Roman" w:hAnsi="Times New Roman" w:cs="Times New Roman"/>
        </w:rPr>
      </w:pPr>
      <w:r w:rsidRPr="000B548C">
        <w:rPr>
          <w:rFonts w:ascii="Times New Roman" w:hAnsi="Times New Roman" w:cs="Times New Roman"/>
        </w:rPr>
        <w:t xml:space="preserve">Ковдор </w:t>
      </w:r>
    </w:p>
    <w:p w:rsidR="000B548C" w:rsidRPr="000B548C" w:rsidRDefault="000B548C" w:rsidP="000B548C">
      <w:pPr>
        <w:jc w:val="center"/>
        <w:rPr>
          <w:rFonts w:ascii="Times New Roman" w:hAnsi="Times New Roman" w:cs="Times New Roman"/>
        </w:rPr>
      </w:pPr>
      <w:r w:rsidRPr="000B548C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5</w:t>
      </w:r>
    </w:p>
    <w:p w:rsidR="00FE661C" w:rsidRDefault="007B15D2" w:rsidP="00550F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299835" cy="8624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gm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62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661C" w:rsidRDefault="00FE661C" w:rsidP="00550F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61C" w:rsidRDefault="00FE661C" w:rsidP="00550F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61C" w:rsidRDefault="00FE661C" w:rsidP="00550F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F03" w:rsidRPr="00CF4654" w:rsidRDefault="00550F03" w:rsidP="00550F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654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550F03" w:rsidRPr="00CF4654" w:rsidRDefault="00490D9E" w:rsidP="00550F0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>ПАСПОРТ РАБОЧЕЙ ПРОГРАММЫ ПРОФЕССИОНАЛЬНОГО МОДУЛЯ</w:t>
      </w:r>
    </w:p>
    <w:p w:rsidR="00550F03" w:rsidRPr="00CF4654" w:rsidRDefault="00550F03" w:rsidP="00550F0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>Область применения</w:t>
      </w:r>
    </w:p>
    <w:p w:rsidR="00550F03" w:rsidRPr="00CF4654" w:rsidRDefault="00550F03" w:rsidP="00550F0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 xml:space="preserve">Цели и задачи профессионального модуля </w:t>
      </w:r>
    </w:p>
    <w:p w:rsidR="00CF4654" w:rsidRDefault="00550F03" w:rsidP="00CF465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>Рекомендуемое количество часов</w:t>
      </w:r>
    </w:p>
    <w:p w:rsidR="00A32E91" w:rsidRPr="00CF4654" w:rsidRDefault="00A32E91" w:rsidP="00CF4654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 xml:space="preserve"> Формы контроля и оценивания элементов модуля</w:t>
      </w:r>
    </w:p>
    <w:p w:rsidR="00550F03" w:rsidRPr="00CF4654" w:rsidRDefault="00550F03" w:rsidP="00550F0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>РЕЗУЛЬТАТЫ ОСВОЕНИЯ ПРОФЕССИОНАЛЬНОГО МОДУЛЯ</w:t>
      </w:r>
    </w:p>
    <w:p w:rsidR="00550F03" w:rsidRPr="00CF4654" w:rsidRDefault="00550F03" w:rsidP="00550F0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>СТРУКТУРА  И ПРИМЕРНОЕ СОДЕРЖАНИЕ МОДУЛЯ</w:t>
      </w:r>
    </w:p>
    <w:p w:rsidR="00550F03" w:rsidRPr="00CF4654" w:rsidRDefault="00550F03" w:rsidP="00550F0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>Тематический план профессионального модуля</w:t>
      </w:r>
    </w:p>
    <w:p w:rsidR="00550F03" w:rsidRPr="00CF4654" w:rsidRDefault="00550F03" w:rsidP="00550F03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>Содержание обучения по профессиональному модулю</w:t>
      </w:r>
    </w:p>
    <w:p w:rsidR="00550F03" w:rsidRPr="00CF4654" w:rsidRDefault="00550F03" w:rsidP="00550F03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>УСЛОВИЯ РЕАЛИЗАЦИИ ПРОФЕССИОНАЛЬНОГО МОДУЛЯ</w:t>
      </w:r>
    </w:p>
    <w:p w:rsidR="00550F03" w:rsidRPr="00CF4654" w:rsidRDefault="00550F03" w:rsidP="00490D9E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 xml:space="preserve">Требования к минимальному материально </w:t>
      </w:r>
      <w:r w:rsidR="00490D9E" w:rsidRPr="00CF4654">
        <w:rPr>
          <w:rFonts w:ascii="Times New Roman" w:hAnsi="Times New Roman" w:cs="Times New Roman"/>
          <w:sz w:val="24"/>
          <w:szCs w:val="24"/>
        </w:rPr>
        <w:t>–</w:t>
      </w:r>
      <w:r w:rsidRPr="00CF4654">
        <w:rPr>
          <w:rFonts w:ascii="Times New Roman" w:hAnsi="Times New Roman" w:cs="Times New Roman"/>
          <w:sz w:val="24"/>
          <w:szCs w:val="24"/>
        </w:rPr>
        <w:t xml:space="preserve"> техническому</w:t>
      </w:r>
      <w:r w:rsidR="00490D9E" w:rsidRPr="00CF4654">
        <w:rPr>
          <w:rFonts w:ascii="Times New Roman" w:hAnsi="Times New Roman" w:cs="Times New Roman"/>
          <w:sz w:val="24"/>
          <w:szCs w:val="24"/>
        </w:rPr>
        <w:t xml:space="preserve"> обеспечению</w:t>
      </w:r>
    </w:p>
    <w:p w:rsidR="00490D9E" w:rsidRPr="00CF4654" w:rsidRDefault="00490D9E" w:rsidP="00490D9E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>Информационное обеспечение обучения</w:t>
      </w:r>
    </w:p>
    <w:p w:rsidR="00490D9E" w:rsidRPr="00CF4654" w:rsidRDefault="00490D9E" w:rsidP="00490D9E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>Общие требования к организации образовательного процесса</w:t>
      </w:r>
    </w:p>
    <w:p w:rsidR="00490D9E" w:rsidRPr="00CF4654" w:rsidRDefault="00490D9E" w:rsidP="00490D9E">
      <w:pPr>
        <w:pStyle w:val="a3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>Кадровое обеспечение образовательного процесса</w:t>
      </w:r>
    </w:p>
    <w:p w:rsidR="00490D9E" w:rsidRPr="00CF4654" w:rsidRDefault="00490D9E" w:rsidP="00490D9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F4654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ПРОФЕССИОНАЛЬНОГО МОДУЛЯ</w:t>
      </w:r>
    </w:p>
    <w:p w:rsidR="00490D9E" w:rsidRPr="00CF4654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2B22A2" w:rsidRDefault="002B22A2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B22A2" w:rsidRDefault="002B22A2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B22A2" w:rsidRDefault="002B22A2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B22A2" w:rsidRDefault="002B22A2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B22A2" w:rsidRDefault="002B22A2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B22A2" w:rsidRDefault="002B22A2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10007C" w:rsidRDefault="0010007C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B548C" w:rsidRDefault="000B548C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B548C" w:rsidRDefault="000B548C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CF4654" w:rsidRDefault="00CF4654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CF4654" w:rsidRDefault="00CF4654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490D9E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90D9E" w:rsidRDefault="00490D9E" w:rsidP="00FE69A1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0D9E">
        <w:rPr>
          <w:rFonts w:ascii="Times New Roman" w:hAnsi="Times New Roman" w:cs="Times New Roman"/>
          <w:b/>
          <w:sz w:val="24"/>
          <w:szCs w:val="24"/>
        </w:rPr>
        <w:t>ПАСПОРТ  РАБОЧЕЙ  ПРОГРАММЫ  ПРОФЕССИОНАЛЬНОГО МОДУЛЯ</w:t>
      </w:r>
    </w:p>
    <w:p w:rsidR="00490D9E" w:rsidRDefault="00490D9E" w:rsidP="00490D9E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0D9E" w:rsidRDefault="00490D9E" w:rsidP="00490D9E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0D9E" w:rsidRDefault="00490D9E" w:rsidP="00490D9E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ПМ.01 Ведение технологических процессов обогащения полезных ископаемых согласно заданным параметрам</w:t>
      </w:r>
    </w:p>
    <w:p w:rsidR="00490D9E" w:rsidRDefault="00490D9E" w:rsidP="00490D9E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0D9E" w:rsidRDefault="00490D9E" w:rsidP="00490D9E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0D9E" w:rsidRDefault="00490D9E" w:rsidP="00FE69A1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Область применение рабочей программы </w:t>
      </w:r>
    </w:p>
    <w:p w:rsidR="00490D9E" w:rsidRDefault="00217D97" w:rsidP="00490D9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профессионального модуля являются  частью основной профессиональной образовательной программы в соответствии с ФГОС по специальности СПО 23.02.18 « Обогащение полезных ископаемых» в части освоения основного вида профессиональной деятельности (ВПД)  организации и контроль технологических процессов обогащения полезных ископаемых производственного подразделения и соответствующих профессиональных компетенций( ПК):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15"/>
        <w:gridCol w:w="7902"/>
      </w:tblGrid>
      <w:tr w:rsidR="00217D97" w:rsidRPr="00217D97" w:rsidTr="00032DEC">
        <w:tc>
          <w:tcPr>
            <w:tcW w:w="9418" w:type="dxa"/>
            <w:gridSpan w:val="2"/>
          </w:tcPr>
          <w:p w:rsidR="00217D97" w:rsidRPr="00217D97" w:rsidRDefault="00217D97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1. Ведение технологических процессов обогащения полезных ископаемых согласно заданным параметрам .</w:t>
            </w:r>
          </w:p>
        </w:tc>
      </w:tr>
      <w:tr w:rsidR="00217D97" w:rsidRPr="00217D97" w:rsidTr="00217D97">
        <w:tc>
          <w:tcPr>
            <w:tcW w:w="1515" w:type="dxa"/>
          </w:tcPr>
          <w:p w:rsidR="00217D97" w:rsidRPr="00217D97" w:rsidRDefault="00217D97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7903" w:type="dxa"/>
          </w:tcPr>
          <w:p w:rsidR="00217D97" w:rsidRPr="00217D97" w:rsidRDefault="00217D97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технологического процесса в соответствии с технологическими документами. </w:t>
            </w:r>
          </w:p>
        </w:tc>
      </w:tr>
      <w:tr w:rsidR="00217D97" w:rsidRPr="00217D97" w:rsidTr="00217D97">
        <w:tc>
          <w:tcPr>
            <w:tcW w:w="1515" w:type="dxa"/>
          </w:tcPr>
          <w:p w:rsidR="00217D97" w:rsidRPr="00217D97" w:rsidRDefault="00217D97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7903" w:type="dxa"/>
          </w:tcPr>
          <w:p w:rsidR="00217D97" w:rsidRPr="00217D97" w:rsidRDefault="00217D97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основных машин, механизмов и оборудования в соответствии с паспортными характеристиками и заданным технологическим режимом</w:t>
            </w:r>
          </w:p>
        </w:tc>
      </w:tr>
      <w:tr w:rsidR="00217D97" w:rsidRPr="00217D97" w:rsidTr="00217D97">
        <w:tc>
          <w:tcPr>
            <w:tcW w:w="1515" w:type="dxa"/>
          </w:tcPr>
          <w:p w:rsidR="00217D97" w:rsidRPr="00217D97" w:rsidRDefault="00217D97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7903" w:type="dxa"/>
          </w:tcPr>
          <w:p w:rsidR="00217D97" w:rsidRPr="00217D97" w:rsidRDefault="00217D97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Обеспечивать работу транспортного оборудования</w:t>
            </w:r>
          </w:p>
        </w:tc>
      </w:tr>
      <w:tr w:rsidR="00217D97" w:rsidRPr="00217D97" w:rsidTr="00217D97">
        <w:tc>
          <w:tcPr>
            <w:tcW w:w="1515" w:type="dxa"/>
          </w:tcPr>
          <w:p w:rsidR="00217D97" w:rsidRPr="00217D97" w:rsidRDefault="00217D97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ПК1.4</w:t>
            </w:r>
          </w:p>
        </w:tc>
        <w:tc>
          <w:tcPr>
            <w:tcW w:w="7903" w:type="dxa"/>
          </w:tcPr>
          <w:p w:rsidR="00217D97" w:rsidRPr="00217D97" w:rsidRDefault="00217D97" w:rsidP="00217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Обеспечивать контроль ведения процессов производственного обслуживания.</w:t>
            </w:r>
          </w:p>
        </w:tc>
      </w:tr>
      <w:tr w:rsidR="00217D97" w:rsidRPr="00217D97" w:rsidTr="00217D97">
        <w:tc>
          <w:tcPr>
            <w:tcW w:w="1515" w:type="dxa"/>
          </w:tcPr>
          <w:p w:rsidR="00217D97" w:rsidRPr="00217D97" w:rsidRDefault="00217D97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7903" w:type="dxa"/>
          </w:tcPr>
          <w:p w:rsidR="00217D97" w:rsidRPr="00217D97" w:rsidRDefault="00217D97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Вести техническую и технологическую документацию</w:t>
            </w:r>
          </w:p>
        </w:tc>
      </w:tr>
      <w:tr w:rsidR="00217D97" w:rsidRPr="00217D97" w:rsidTr="00217D97">
        <w:tc>
          <w:tcPr>
            <w:tcW w:w="1515" w:type="dxa"/>
          </w:tcPr>
          <w:p w:rsidR="00217D97" w:rsidRPr="00217D97" w:rsidRDefault="00217D97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7903" w:type="dxa"/>
          </w:tcPr>
          <w:p w:rsidR="00217D97" w:rsidRPr="00217D97" w:rsidRDefault="00217D97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97">
              <w:rPr>
                <w:rFonts w:ascii="Times New Roman" w:hAnsi="Times New Roman" w:cs="Times New Roman"/>
                <w:sz w:val="24"/>
                <w:szCs w:val="24"/>
              </w:rPr>
              <w:t>Контролировать и анализировать качество исходного сырья</w:t>
            </w:r>
          </w:p>
        </w:tc>
      </w:tr>
      <w:tr w:rsidR="005351D5" w:rsidTr="00032DEC">
        <w:tc>
          <w:tcPr>
            <w:tcW w:w="9418" w:type="dxa"/>
            <w:gridSpan w:val="2"/>
          </w:tcPr>
          <w:p w:rsidR="005351D5" w:rsidRPr="005351D5" w:rsidRDefault="005351D5" w:rsidP="00FE69A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>Организация безопасных условий труда</w:t>
            </w:r>
          </w:p>
        </w:tc>
      </w:tr>
      <w:tr w:rsidR="00217D97" w:rsidTr="00217D97">
        <w:tc>
          <w:tcPr>
            <w:tcW w:w="1515" w:type="dxa"/>
          </w:tcPr>
          <w:p w:rsidR="00217D97" w:rsidRDefault="005351D5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7903" w:type="dxa"/>
          </w:tcPr>
          <w:p w:rsidR="00217D97" w:rsidRPr="005351D5" w:rsidRDefault="005351D5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выполнение требований отраслевых норм, инструкций и правил безопасности при ведении технологического процесса </w:t>
            </w:r>
          </w:p>
        </w:tc>
      </w:tr>
      <w:tr w:rsidR="00217D97" w:rsidTr="00217D97">
        <w:tc>
          <w:tcPr>
            <w:tcW w:w="1515" w:type="dxa"/>
          </w:tcPr>
          <w:p w:rsidR="00217D97" w:rsidRDefault="005351D5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7903" w:type="dxa"/>
          </w:tcPr>
          <w:p w:rsidR="00217D97" w:rsidRPr="005351D5" w:rsidRDefault="005351D5" w:rsidP="0053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Контролировать выполнение требований пожарной безопасности и пылегазового режима. </w:t>
            </w:r>
          </w:p>
        </w:tc>
      </w:tr>
      <w:tr w:rsidR="00217D97" w:rsidTr="00217D97">
        <w:tc>
          <w:tcPr>
            <w:tcW w:w="1515" w:type="dxa"/>
          </w:tcPr>
          <w:p w:rsidR="00217D97" w:rsidRDefault="005351D5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7903" w:type="dxa"/>
          </w:tcPr>
          <w:p w:rsidR="00217D97" w:rsidRPr="005351D5" w:rsidRDefault="005351D5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>Контролировать состояние рабочих мест и оборудования на участке в соответствии с требованиями охраны труда.</w:t>
            </w:r>
          </w:p>
        </w:tc>
      </w:tr>
      <w:tr w:rsidR="00217D97" w:rsidTr="00217D97">
        <w:tc>
          <w:tcPr>
            <w:tcW w:w="1515" w:type="dxa"/>
          </w:tcPr>
          <w:p w:rsidR="00217D97" w:rsidRDefault="005351D5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7903" w:type="dxa"/>
          </w:tcPr>
          <w:p w:rsidR="00217D97" w:rsidRPr="005351D5" w:rsidRDefault="005351D5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1D5">
              <w:rPr>
                <w:rFonts w:ascii="Times New Roman" w:hAnsi="Times New Roman" w:cs="Times New Roman"/>
                <w:sz w:val="24"/>
                <w:szCs w:val="24"/>
              </w:rPr>
              <w:t>Организовывать и осуществлять производственный контроль соблюдения требований промышленной безопасности и охраны труда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участке.</w:t>
            </w:r>
          </w:p>
        </w:tc>
      </w:tr>
      <w:tr w:rsidR="005351D5" w:rsidTr="00D24070">
        <w:trPr>
          <w:trHeight w:val="303"/>
        </w:trPr>
        <w:tc>
          <w:tcPr>
            <w:tcW w:w="9418" w:type="dxa"/>
            <w:gridSpan w:val="2"/>
          </w:tcPr>
          <w:p w:rsidR="005351D5" w:rsidRPr="00BC7F00" w:rsidRDefault="005351D5" w:rsidP="00FE69A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производственной деятельности технического персонала </w:t>
            </w:r>
          </w:p>
        </w:tc>
      </w:tr>
      <w:tr w:rsidR="00217D97" w:rsidTr="00217D97">
        <w:tc>
          <w:tcPr>
            <w:tcW w:w="1515" w:type="dxa"/>
          </w:tcPr>
          <w:p w:rsidR="00217D97" w:rsidRPr="00BC7F00" w:rsidRDefault="005351D5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  <w:tc>
          <w:tcPr>
            <w:tcW w:w="7903" w:type="dxa"/>
          </w:tcPr>
          <w:p w:rsidR="00217D97" w:rsidRPr="00BC7F00" w:rsidRDefault="005351D5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инструктажи по охране труда и промышленной безопасности</w:t>
            </w:r>
          </w:p>
        </w:tc>
      </w:tr>
      <w:tr w:rsidR="005351D5" w:rsidTr="00217D97">
        <w:tc>
          <w:tcPr>
            <w:tcW w:w="1515" w:type="dxa"/>
          </w:tcPr>
          <w:p w:rsidR="005351D5" w:rsidRPr="00BC7F00" w:rsidRDefault="00535790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7903" w:type="dxa"/>
          </w:tcPr>
          <w:p w:rsidR="005351D5" w:rsidRPr="00BC7F00" w:rsidRDefault="00535790" w:rsidP="0053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материальное и моральное стимулирование трудовой деятельности персонала. </w:t>
            </w:r>
          </w:p>
        </w:tc>
      </w:tr>
      <w:tr w:rsidR="00535790" w:rsidTr="00217D97">
        <w:tc>
          <w:tcPr>
            <w:tcW w:w="1515" w:type="dxa"/>
          </w:tcPr>
          <w:p w:rsidR="00535790" w:rsidRPr="00BC7F00" w:rsidRDefault="00535790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7903" w:type="dxa"/>
          </w:tcPr>
          <w:p w:rsidR="00535790" w:rsidRPr="00BC7F00" w:rsidRDefault="00535790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 и результаты деятельности производственного подразделения.</w:t>
            </w:r>
          </w:p>
        </w:tc>
      </w:tr>
      <w:tr w:rsidR="00535790" w:rsidTr="00032DEC">
        <w:tc>
          <w:tcPr>
            <w:tcW w:w="9418" w:type="dxa"/>
            <w:gridSpan w:val="2"/>
          </w:tcPr>
          <w:p w:rsidR="00535790" w:rsidRPr="00BC7F00" w:rsidRDefault="00535790" w:rsidP="00FE69A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 по одной или нескольким профессиям</w:t>
            </w:r>
          </w:p>
        </w:tc>
      </w:tr>
      <w:tr w:rsidR="00535790" w:rsidTr="00217D97">
        <w:tc>
          <w:tcPr>
            <w:tcW w:w="1515" w:type="dxa"/>
          </w:tcPr>
          <w:p w:rsidR="00535790" w:rsidRPr="00BC7F00" w:rsidRDefault="00535790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7903" w:type="dxa"/>
          </w:tcPr>
          <w:p w:rsidR="00535790" w:rsidRPr="00BC7F00" w:rsidRDefault="00535790" w:rsidP="00535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пакеты прикладных программ компьютерной графики в профессиональной деятельности. </w:t>
            </w:r>
          </w:p>
        </w:tc>
      </w:tr>
      <w:tr w:rsidR="00535790" w:rsidTr="00217D97">
        <w:tc>
          <w:tcPr>
            <w:tcW w:w="1515" w:type="dxa"/>
          </w:tcPr>
          <w:p w:rsidR="00535790" w:rsidRPr="00BC7F00" w:rsidRDefault="00535790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7903" w:type="dxa"/>
          </w:tcPr>
          <w:p w:rsidR="00535790" w:rsidRPr="00BC7F00" w:rsidRDefault="00535790" w:rsidP="00490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Читать чертежи, технологические схемы, спецификации и технологическую документацию.</w:t>
            </w:r>
          </w:p>
        </w:tc>
      </w:tr>
    </w:tbl>
    <w:p w:rsidR="00217D97" w:rsidRDefault="00217D97" w:rsidP="00490D9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35790" w:rsidRDefault="00535790" w:rsidP="00490D9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35790" w:rsidRDefault="00535790" w:rsidP="00490D9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35790" w:rsidRDefault="00A05AC9" w:rsidP="00A05AC9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C9">
        <w:rPr>
          <w:rFonts w:ascii="Times New Roman" w:hAnsi="Times New Roman" w:cs="Times New Roman"/>
          <w:b/>
          <w:sz w:val="28"/>
          <w:szCs w:val="28"/>
        </w:rPr>
        <w:t>Перечень, профессий рабочих, должностей служащих, рекомендуемых к освоению в рамках основной профессиональной образовательной программы СПО.</w:t>
      </w:r>
    </w:p>
    <w:p w:rsidR="00A05AC9" w:rsidRDefault="00A05AC9" w:rsidP="00A05AC9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698"/>
        <w:gridCol w:w="4719"/>
      </w:tblGrid>
      <w:tr w:rsidR="00A05AC9" w:rsidTr="00A05AC9">
        <w:tc>
          <w:tcPr>
            <w:tcW w:w="5069" w:type="dxa"/>
          </w:tcPr>
          <w:p w:rsidR="00A05AC9" w:rsidRDefault="00A05AC9" w:rsidP="00A05A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5AC9">
              <w:rPr>
                <w:rFonts w:ascii="Times New Roman" w:hAnsi="Times New Roman" w:cs="Times New Roman"/>
              </w:rPr>
              <w:t>Код по общероссийскому классификатору профессий рабочих, должностей служащих и тарифных разрядов (ОК 016-94</w:t>
            </w:r>
            <w:r w:rsidRPr="00A05AC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69" w:type="dxa"/>
          </w:tcPr>
          <w:p w:rsidR="00A05AC9" w:rsidRPr="00A05AC9" w:rsidRDefault="00A05AC9" w:rsidP="00A0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AC9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профессий рабочих, должностей служащих</w:t>
            </w:r>
          </w:p>
        </w:tc>
      </w:tr>
      <w:tr w:rsidR="00A05AC9" w:rsidTr="00A05AC9">
        <w:tc>
          <w:tcPr>
            <w:tcW w:w="5069" w:type="dxa"/>
          </w:tcPr>
          <w:p w:rsidR="00A05AC9" w:rsidRPr="00BC7F00" w:rsidRDefault="00BC7F00" w:rsidP="00A0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10931</w:t>
            </w:r>
          </w:p>
        </w:tc>
        <w:tc>
          <w:tcPr>
            <w:tcW w:w="5069" w:type="dxa"/>
          </w:tcPr>
          <w:p w:rsidR="00A05AC9" w:rsidRPr="00BC7F00" w:rsidRDefault="00BC7F00" w:rsidP="00A0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Аппаратчик сгустителей</w:t>
            </w:r>
          </w:p>
        </w:tc>
      </w:tr>
      <w:tr w:rsidR="00A05AC9" w:rsidTr="00A05AC9">
        <w:tc>
          <w:tcPr>
            <w:tcW w:w="5069" w:type="dxa"/>
          </w:tcPr>
          <w:p w:rsidR="00A05AC9" w:rsidRPr="00BC7F00" w:rsidRDefault="00BC7F00" w:rsidP="00A0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11765</w:t>
            </w:r>
          </w:p>
        </w:tc>
        <w:tc>
          <w:tcPr>
            <w:tcW w:w="5069" w:type="dxa"/>
          </w:tcPr>
          <w:p w:rsidR="00A05AC9" w:rsidRPr="00BC7F00" w:rsidRDefault="00BC7F00" w:rsidP="00A0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sz w:val="24"/>
                <w:szCs w:val="24"/>
              </w:rPr>
              <w:t>Грохотовщик</w:t>
            </w:r>
          </w:p>
        </w:tc>
      </w:tr>
      <w:tr w:rsidR="00A05AC9" w:rsidTr="00A05AC9">
        <w:tc>
          <w:tcPr>
            <w:tcW w:w="5069" w:type="dxa"/>
          </w:tcPr>
          <w:p w:rsidR="00A05AC9" w:rsidRPr="00BC7F00" w:rsidRDefault="00BC7F00" w:rsidP="00A0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11858</w:t>
            </w:r>
          </w:p>
        </w:tc>
        <w:tc>
          <w:tcPr>
            <w:tcW w:w="5069" w:type="dxa"/>
          </w:tcPr>
          <w:p w:rsidR="00A05AC9" w:rsidRPr="00BC7F00" w:rsidRDefault="00BC7F00" w:rsidP="00A0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Дозировщик</w:t>
            </w:r>
          </w:p>
        </w:tc>
      </w:tr>
      <w:tr w:rsidR="00A05AC9" w:rsidTr="00A05AC9">
        <w:tc>
          <w:tcPr>
            <w:tcW w:w="5069" w:type="dxa"/>
          </w:tcPr>
          <w:p w:rsidR="00A05AC9" w:rsidRPr="00BC7F00" w:rsidRDefault="00BC7F00" w:rsidP="00A0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11907</w:t>
            </w:r>
          </w:p>
        </w:tc>
        <w:tc>
          <w:tcPr>
            <w:tcW w:w="5069" w:type="dxa"/>
          </w:tcPr>
          <w:p w:rsidR="00A05AC9" w:rsidRPr="00BC7F00" w:rsidRDefault="00BC7F00" w:rsidP="00A0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Дробильщик</w:t>
            </w:r>
          </w:p>
        </w:tc>
      </w:tr>
      <w:tr w:rsidR="00A05AC9" w:rsidTr="00A05AC9">
        <w:tc>
          <w:tcPr>
            <w:tcW w:w="5069" w:type="dxa"/>
          </w:tcPr>
          <w:p w:rsidR="00A05AC9" w:rsidRPr="00BC7F00" w:rsidRDefault="00BC7F00" w:rsidP="00A0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13040</w:t>
            </w:r>
          </w:p>
        </w:tc>
        <w:tc>
          <w:tcPr>
            <w:tcW w:w="5069" w:type="dxa"/>
          </w:tcPr>
          <w:p w:rsidR="00A05AC9" w:rsidRPr="00BC7F00" w:rsidRDefault="00BC7F00" w:rsidP="00A0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Контролер продукции обогащения</w:t>
            </w:r>
          </w:p>
        </w:tc>
      </w:tr>
      <w:tr w:rsidR="00A05AC9" w:rsidTr="00A05AC9">
        <w:tc>
          <w:tcPr>
            <w:tcW w:w="5069" w:type="dxa"/>
          </w:tcPr>
          <w:p w:rsidR="00A05AC9" w:rsidRPr="00BC7F00" w:rsidRDefault="00BC7F00" w:rsidP="00A0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13106</w:t>
            </w:r>
          </w:p>
        </w:tc>
        <w:tc>
          <w:tcPr>
            <w:tcW w:w="5069" w:type="dxa"/>
          </w:tcPr>
          <w:p w:rsidR="00A05AC9" w:rsidRPr="00BC7F00" w:rsidRDefault="00BC7F00" w:rsidP="00A0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Концентраторщик</w:t>
            </w:r>
          </w:p>
        </w:tc>
      </w:tr>
      <w:tr w:rsidR="00A05AC9" w:rsidTr="00A05AC9">
        <w:tc>
          <w:tcPr>
            <w:tcW w:w="5069" w:type="dxa"/>
          </w:tcPr>
          <w:p w:rsidR="00A05AC9" w:rsidRPr="00BC7F00" w:rsidRDefault="00BC7F00" w:rsidP="00A0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13872</w:t>
            </w:r>
          </w:p>
        </w:tc>
        <w:tc>
          <w:tcPr>
            <w:tcW w:w="5069" w:type="dxa"/>
          </w:tcPr>
          <w:p w:rsidR="00A05AC9" w:rsidRPr="00BC7F00" w:rsidRDefault="00BC7F00" w:rsidP="00A0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Машинист мельниц</w:t>
            </w:r>
          </w:p>
        </w:tc>
      </w:tr>
      <w:tr w:rsidR="00BC7F00" w:rsidTr="00A05AC9"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14072</w:t>
            </w:r>
          </w:p>
        </w:tc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Машинист промывочных машин</w:t>
            </w:r>
          </w:p>
        </w:tc>
      </w:tr>
      <w:tr w:rsidR="00BC7F00" w:rsidTr="00A05AC9"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15156</w:t>
            </w:r>
          </w:p>
        </w:tc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Обжигальщик</w:t>
            </w:r>
          </w:p>
        </w:tc>
      </w:tr>
      <w:tr w:rsidR="00BC7F00" w:rsidTr="00A05AC9"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15948</w:t>
            </w:r>
          </w:p>
        </w:tc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Оператор пульта управления</w:t>
            </w:r>
          </w:p>
        </w:tc>
      </w:tr>
      <w:tr w:rsidR="00BC7F00" w:rsidTr="00A05AC9"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18385</w:t>
            </w:r>
          </w:p>
        </w:tc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Сепараторщик</w:t>
            </w:r>
          </w:p>
        </w:tc>
      </w:tr>
      <w:tr w:rsidR="00BC7F00" w:rsidTr="00A05AC9"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18914</w:t>
            </w:r>
          </w:p>
        </w:tc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Сушильщик</w:t>
            </w:r>
          </w:p>
        </w:tc>
      </w:tr>
      <w:tr w:rsidR="00BC7F00" w:rsidTr="00A05AC9"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19356</w:t>
            </w:r>
          </w:p>
        </w:tc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Фильтровальщик</w:t>
            </w:r>
          </w:p>
        </w:tc>
      </w:tr>
      <w:tr w:rsidR="00BC7F00" w:rsidTr="00A05AC9"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19362</w:t>
            </w:r>
          </w:p>
        </w:tc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Флотатор</w:t>
            </w:r>
          </w:p>
        </w:tc>
      </w:tr>
      <w:tr w:rsidR="00BC7F00" w:rsidTr="00A05AC9"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19532</w:t>
            </w:r>
          </w:p>
        </w:tc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Центрифуговщик</w:t>
            </w:r>
          </w:p>
        </w:tc>
      </w:tr>
      <w:tr w:rsidR="00BC7F00" w:rsidTr="00A05AC9"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13777</w:t>
            </w:r>
          </w:p>
        </w:tc>
        <w:tc>
          <w:tcPr>
            <w:tcW w:w="5069" w:type="dxa"/>
          </w:tcPr>
          <w:p w:rsidR="00BC7F00" w:rsidRPr="00BC7F00" w:rsidRDefault="00BC7F00" w:rsidP="00A05AC9">
            <w:pPr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BC7F00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Машинист конвейера</w:t>
            </w:r>
          </w:p>
        </w:tc>
      </w:tr>
    </w:tbl>
    <w:p w:rsidR="00A05AC9" w:rsidRDefault="00A05AC9" w:rsidP="00A05AC9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F00" w:rsidRPr="00F32FC7" w:rsidRDefault="00BC7F00" w:rsidP="00BC7F00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32FC7">
        <w:rPr>
          <w:rFonts w:ascii="Times New Roman" w:hAnsi="Times New Roman" w:cs="Times New Roman"/>
          <w:b/>
          <w:sz w:val="28"/>
          <w:szCs w:val="28"/>
        </w:rPr>
        <w:t>1.2  Цель и задачи профессионального модуля :</w:t>
      </w:r>
    </w:p>
    <w:p w:rsidR="000D5E3A" w:rsidRDefault="00BC7F00" w:rsidP="00BC7F00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t xml:space="preserve">С </w:t>
      </w:r>
      <w:r w:rsidRPr="00BC7F00">
        <w:rPr>
          <w:rFonts w:ascii="Times New Roman" w:hAnsi="Times New Roman" w:cs="Times New Roman"/>
          <w:sz w:val="24"/>
          <w:szCs w:val="24"/>
        </w:rPr>
        <w:t>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D5E3A" w:rsidRPr="000D5E3A" w:rsidRDefault="00BC7F00" w:rsidP="00BC7F00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0D5E3A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0D5E3A" w:rsidRPr="004F2C4B" w:rsidRDefault="00BC7F00" w:rsidP="00FE69A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2C4B">
        <w:rPr>
          <w:rFonts w:ascii="Times New Roman" w:hAnsi="Times New Roman" w:cs="Times New Roman"/>
          <w:sz w:val="24"/>
          <w:szCs w:val="24"/>
        </w:rPr>
        <w:t>изучения технологических схем производственных процессов обогатительной фабрики;</w:t>
      </w:r>
    </w:p>
    <w:p w:rsidR="000D5E3A" w:rsidRDefault="00BC7F00" w:rsidP="00FE69A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2C4B">
        <w:rPr>
          <w:rFonts w:ascii="Times New Roman" w:hAnsi="Times New Roman" w:cs="Times New Roman"/>
          <w:sz w:val="24"/>
          <w:szCs w:val="24"/>
        </w:rPr>
        <w:t>организации ве</w:t>
      </w:r>
      <w:r w:rsidR="004F2C4B">
        <w:rPr>
          <w:rFonts w:ascii="Times New Roman" w:hAnsi="Times New Roman" w:cs="Times New Roman"/>
          <w:sz w:val="24"/>
          <w:szCs w:val="24"/>
        </w:rPr>
        <w:t>дения технологического процесса;</w:t>
      </w:r>
    </w:p>
    <w:p w:rsidR="004F2C4B" w:rsidRDefault="00BC7F00" w:rsidP="00FE69A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2C4B">
        <w:rPr>
          <w:rFonts w:ascii="Times New Roman" w:hAnsi="Times New Roman" w:cs="Times New Roman"/>
          <w:sz w:val="24"/>
          <w:szCs w:val="24"/>
        </w:rPr>
        <w:t xml:space="preserve"> обеспечения соблюдения параметров и осуществления контроля за соблюдением технологических режимов процессов обогащения полезных ископаемых;</w:t>
      </w:r>
    </w:p>
    <w:p w:rsidR="004F2C4B" w:rsidRDefault="00BC7F00" w:rsidP="00FE69A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2C4B">
        <w:rPr>
          <w:rFonts w:ascii="Times New Roman" w:hAnsi="Times New Roman" w:cs="Times New Roman"/>
          <w:sz w:val="24"/>
          <w:szCs w:val="24"/>
        </w:rPr>
        <w:t xml:space="preserve"> выявления причин нарушения технологии;</w:t>
      </w:r>
    </w:p>
    <w:p w:rsidR="004F2C4B" w:rsidRDefault="00BC7F00" w:rsidP="00FE69A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2C4B">
        <w:rPr>
          <w:rFonts w:ascii="Times New Roman" w:hAnsi="Times New Roman" w:cs="Times New Roman"/>
          <w:sz w:val="24"/>
          <w:szCs w:val="24"/>
        </w:rPr>
        <w:t xml:space="preserve"> проведения анализа нарушения требований безопасности и правил безопасности;</w:t>
      </w:r>
    </w:p>
    <w:p w:rsidR="004F2C4B" w:rsidRDefault="00BC7F00" w:rsidP="00FE69A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2C4B">
        <w:rPr>
          <w:rFonts w:ascii="Times New Roman" w:hAnsi="Times New Roman" w:cs="Times New Roman"/>
          <w:sz w:val="24"/>
          <w:szCs w:val="24"/>
        </w:rPr>
        <w:t xml:space="preserve"> участия в разработке мероприятий по безопасному ведению технологического процесса производственного подразделения;</w:t>
      </w:r>
    </w:p>
    <w:p w:rsidR="000D5E3A" w:rsidRPr="004F2C4B" w:rsidRDefault="00BC7F00" w:rsidP="00FE69A1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2C4B">
        <w:rPr>
          <w:rFonts w:ascii="Times New Roman" w:hAnsi="Times New Roman" w:cs="Times New Roman"/>
          <w:sz w:val="24"/>
          <w:szCs w:val="24"/>
        </w:rPr>
        <w:t xml:space="preserve"> участия в монтаже, регулировке, наладке технического обслуживания эксплуатируемого оборудования;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выявления и устранения причин, которые могут привести к аварийным режимам работы обогатительного оборудования;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lastRenderedPageBreak/>
        <w:t xml:space="preserve"> контроля соблюдения правил эксплуатации транспортного оборудования в заданном технологическом режиме, правил эксплуатации бункерных, приемных и погрузочных устройств, складов и отвалов;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участия в ремонте и обслуживании транспортного оборудования;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соблюдения правил эксплуатации насосных и компрессорных станций, монтажа и эксплуатации водопроводных сетей;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принятия оперативных решений при нарушении параметров работы автоматических систем;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соблюдения оптимального режима технологического процесса, работы отдельных машин и комплексов оборудования;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контроля заземляющих устройств;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выявления причин срабатывания систем автоматической защиты; 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заполнения журналов «приема-сдачи» смены, «Проведения инструктажей охраны труда»; 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>оформления наряда и заполнения книги выдачи нарядов, «наряд- допусков на работы повышенной опасности»;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определения мест отбора проб в зависимости от применяемой технологической схемы и требований, предъявляемых потребителем; </w:t>
      </w:r>
    </w:p>
    <w:p w:rsidR="000D5E3A" w:rsidRPr="004F2C4B" w:rsidRDefault="00BC7F00" w:rsidP="004F2C4B">
      <w:pPr>
        <w:tabs>
          <w:tab w:val="left" w:pos="922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F2C4B">
        <w:rPr>
          <w:rFonts w:ascii="Times New Roman" w:hAnsi="Times New Roman" w:cs="Times New Roman"/>
          <w:b/>
          <w:sz w:val="28"/>
          <w:szCs w:val="28"/>
        </w:rPr>
        <w:t>уметь:</w:t>
      </w:r>
      <w:r w:rsidR="004F2C4B" w:rsidRPr="004F2C4B">
        <w:rPr>
          <w:rFonts w:ascii="Times New Roman" w:hAnsi="Times New Roman" w:cs="Times New Roman"/>
          <w:b/>
          <w:sz w:val="28"/>
          <w:szCs w:val="28"/>
        </w:rPr>
        <w:tab/>
      </w:r>
    </w:p>
    <w:p w:rsidR="000D5E3A" w:rsidRPr="004F2C4B" w:rsidRDefault="00BC7F00" w:rsidP="00FE69A1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2C4B">
        <w:rPr>
          <w:rFonts w:ascii="Times New Roman" w:hAnsi="Times New Roman" w:cs="Times New Roman"/>
          <w:sz w:val="24"/>
          <w:szCs w:val="24"/>
        </w:rPr>
        <w:t>применять техническую терминологию;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>выполнять технологические схемы с использованием прикладных программ;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выделять из технологической схемы обогащения, составляющие еѐ технологические процессы;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читать типовые технологические схемы обогащения и производить их расчѐт по заданным технологическим параметрам;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пользоваться безопасными приемами производства работ; использовать прикладное программное обеспечение и информационные ресурсы в области обогащения полезных ископаемых;</w:t>
      </w:r>
    </w:p>
    <w:p w:rsidR="006E325B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осуществлять контроль соблюдения параметров и режимов технологических процессов обогащения;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читать режимные карты технологического процесса;</w:t>
      </w:r>
    </w:p>
    <w:p w:rsidR="000D5E3A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производить расчет и выбор подготовительного, основного и вспомогательного оборудования для осуществления технологических процессов обогащения полезных ископаемых; </w:t>
      </w:r>
    </w:p>
    <w:p w:rsidR="000679A5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соблюдать технологические параметры работы обогатительного оборудования в соответствии с паспортными характеристиками; </w:t>
      </w:r>
    </w:p>
    <w:p w:rsidR="000679A5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>производить выбор и расчѐт транспортного оборудования для осуществления технологических процессов обогащения полезных ископаемых: ленточных, скребковых, пластинчатых конвейеров, обезвоживающих элеваторов;</w:t>
      </w:r>
    </w:p>
    <w:p w:rsidR="000679A5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производить расчѐт бункерных, приѐмных, погрузочных устройств, складов и отвалов;</w:t>
      </w:r>
    </w:p>
    <w:p w:rsidR="000679A5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рассчитывать элементы водопроводных сетей;</w:t>
      </w:r>
    </w:p>
    <w:p w:rsidR="000679A5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выбирать и рассчитывать насосные станции;</w:t>
      </w:r>
    </w:p>
    <w:p w:rsidR="000679A5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выбирать и рассчитывать компрессорные станции;</w:t>
      </w:r>
    </w:p>
    <w:p w:rsidR="000679A5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читать схемы электроснабжения стационарных электроустановок обслуживаемого участка; </w:t>
      </w:r>
    </w:p>
    <w:p w:rsidR="000679A5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выявлять основные неисправности обслуживаемого электрооборудования;</w:t>
      </w:r>
    </w:p>
    <w:p w:rsidR="004F2C4B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D5E3A">
        <w:rPr>
          <w:rFonts w:ascii="Times New Roman" w:hAnsi="Times New Roman" w:cs="Times New Roman"/>
          <w:sz w:val="24"/>
          <w:szCs w:val="24"/>
        </w:rPr>
        <w:t xml:space="preserve"> читать структурные схемы систем автоматического управления, защиты, сигнализации, регулирования и контроля технологических процессов;</w:t>
      </w:r>
    </w:p>
    <w:p w:rsidR="004F2C4B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2C4B">
        <w:rPr>
          <w:rFonts w:ascii="Times New Roman" w:hAnsi="Times New Roman" w:cs="Times New Roman"/>
          <w:sz w:val="24"/>
          <w:szCs w:val="24"/>
        </w:rPr>
        <w:lastRenderedPageBreak/>
        <w:t xml:space="preserve"> проводить текущий анализ и информационный контроль основных параметров технологических процессов;</w:t>
      </w:r>
    </w:p>
    <w:p w:rsidR="004F2C4B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2C4B">
        <w:rPr>
          <w:rFonts w:ascii="Times New Roman" w:hAnsi="Times New Roman" w:cs="Times New Roman"/>
          <w:sz w:val="24"/>
          <w:szCs w:val="24"/>
        </w:rPr>
        <w:t xml:space="preserve"> составлять схемы отбора проб;</w:t>
      </w:r>
    </w:p>
    <w:p w:rsidR="004F2C4B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2C4B">
        <w:rPr>
          <w:rFonts w:ascii="Times New Roman" w:hAnsi="Times New Roman" w:cs="Times New Roman"/>
          <w:sz w:val="24"/>
          <w:szCs w:val="24"/>
        </w:rPr>
        <w:t xml:space="preserve"> обрабатывать пробу для анализа;</w:t>
      </w:r>
    </w:p>
    <w:p w:rsidR="000679A5" w:rsidRPr="004F2C4B" w:rsidRDefault="00BC7F00" w:rsidP="00FE69A1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F2C4B">
        <w:rPr>
          <w:rFonts w:ascii="Times New Roman" w:hAnsi="Times New Roman" w:cs="Times New Roman"/>
          <w:sz w:val="24"/>
          <w:szCs w:val="24"/>
        </w:rPr>
        <w:t>выполнять анализы на определение показателей качества исходного сырья и продуктов обогащения;</w:t>
      </w:r>
    </w:p>
    <w:p w:rsidR="000679A5" w:rsidRPr="00760FE3" w:rsidRDefault="00BC7F00" w:rsidP="004F2C4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0FE3">
        <w:rPr>
          <w:rFonts w:ascii="Times New Roman" w:hAnsi="Times New Roman" w:cs="Times New Roman"/>
          <w:b/>
          <w:sz w:val="28"/>
          <w:szCs w:val="28"/>
        </w:rPr>
        <w:t xml:space="preserve"> знать: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техническую терминологию;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>понятие о технологической дисциплине;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классификацию технологических схем обогатительных процессов;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назначение и сущность процессов подготовки полезных ископаемых к дальнейшему обогащению: дробления, грохочения, измельчения; основные технологические параметры и типовые технологические схемы подготовительных процессов;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основные технологические процессы: промывку, гравитационные методы, флотацию, магнитную и электрическую сепарацию;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физико-химические основы процессов;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>основные технологические параметры и типовые технологические схемы основных процессов;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назначение основных процессов обогащения полезных ископаемых;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специальные методы обогащения, назначение, технологические параметры и схемы;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>сущность операций обезвоживания и пылеулавливания;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сушку, технологию процесса, контрольно-измерительные приборы сушильных установок;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очистку сточных вод, схемы очистки;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>современные технологии обогащения: пневматическое обогащение;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требования охраны труда и правила безопасности при ведении технологических процессов, технические характеристики оборудования (основные и вспомогательные);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организацию обеспечения безопасного технологического процесса обогащения;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>прикладное программное обеспечение и информационные ресурсы 20 в области обогащения полезных ископаемых;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устройство, принцип действия обогатительного оборудования;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область применения оборудования;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технические характеристики применяемого оборудования;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>правила эксплуатации подготовительного, основного обогатительного и вспомогательного оборудования для обогащения полезных ископаемых;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устройство и принцип действия систем автоматических защит и блокировок обогатительного оборудования;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виды, классификацию транспортных средств обогатительных фабрик;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виды и средства внутрифабричного транспорта;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транспортные установки непрерывного действия, конструкции, правила их эксплуатации;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виды и средства внешнего транспорта, элементы конструкций, правила их эксплуатации;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назначение, типы, конструкцию, правила эксплуатации бункерных, приемных и погрузочных устройств, складов и отвалов;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>системы автоматизации и элементы автоматических устройств транспортного оборудования;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основные виды, назначение, элементы грузоподъемных машин, ремонт и смазку машин и оборудования, правила эксплуатации;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lastRenderedPageBreak/>
        <w:t xml:space="preserve">технику безопасности при эксплуатации транспортного и складского оборудования обогатительных фабрик;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>водоснабжение обогатительных фабрик: источники, схемы, системы;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схемы водопроводных сетей, элементы, расчет; систему канализации и очистки сточных вод;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хвостовое хозяйство обогатительных фабрик;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оборотное водоснабжение фабрик;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типовые схемы электроснабжения стационарных электроустановок;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устройство, принцип действия электрооборудования стационарных электроустановок;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типовые схемы ручного и дистанционного управления и системы автоматизированного управления процессами обогащения;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>методы, средства и устройство автоматического контроля;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аппаратуру и систему централизованного диспетчерского управления и контроля;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виды технической и технологической документации;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формы документов; 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>21 порядок и требования к оформлению документации в соответствии с правилами Единой системы конструкторской документации (ЕСКД) и Единой системы технологической документации (ЕСТД);</w:t>
      </w:r>
    </w:p>
    <w:p w:rsidR="00EE39DC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цели и задачи опробования;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виды проб;</w:t>
      </w:r>
    </w:p>
    <w:p w:rsidR="000679A5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требования, предъявляемые к пробам;</w:t>
      </w:r>
    </w:p>
    <w:p w:rsidR="004F2C4B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методы отбора и обработки проб;</w:t>
      </w:r>
    </w:p>
    <w:p w:rsidR="004F2C4B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 xml:space="preserve"> приборы, реактивы для определения показателей качества полезных ископаемых; </w:t>
      </w:r>
    </w:p>
    <w:p w:rsidR="00BC7F00" w:rsidRDefault="00BC7F00" w:rsidP="00FE69A1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9A5">
        <w:rPr>
          <w:rFonts w:ascii="Times New Roman" w:hAnsi="Times New Roman" w:cs="Times New Roman"/>
          <w:sz w:val="24"/>
          <w:szCs w:val="24"/>
        </w:rPr>
        <w:t>методические стандарты (ГОСТы) определения показателей</w:t>
      </w:r>
      <w:r w:rsidR="004F2C4B">
        <w:rPr>
          <w:rFonts w:ascii="Times New Roman" w:hAnsi="Times New Roman" w:cs="Times New Roman"/>
          <w:sz w:val="24"/>
          <w:szCs w:val="24"/>
        </w:rPr>
        <w:t xml:space="preserve"> качества полезного ископаемого </w:t>
      </w:r>
    </w:p>
    <w:p w:rsidR="004F2C4B" w:rsidRPr="00F32FC7" w:rsidRDefault="004F2C4B" w:rsidP="004F2C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C4B" w:rsidRPr="00F32FC7" w:rsidRDefault="004F2C4B" w:rsidP="004F2C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FC7">
        <w:rPr>
          <w:rFonts w:ascii="Times New Roman" w:hAnsi="Times New Roman" w:cs="Times New Roman"/>
          <w:b/>
          <w:sz w:val="24"/>
          <w:szCs w:val="24"/>
        </w:rPr>
        <w:t>1.3 Рекомендуемое количество часов:</w:t>
      </w:r>
    </w:p>
    <w:p w:rsidR="004F2C4B" w:rsidRDefault="004F2C4B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Рекомендуемое количество часов на освоение профессионального модуля всего, в том числе:</w:t>
      </w:r>
    </w:p>
    <w:p w:rsidR="004F2C4B" w:rsidRDefault="004F2C4B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Максимальная учебная нагрузка обучающегося   - </w:t>
      </w:r>
      <w:r w:rsidR="007F69B1">
        <w:rPr>
          <w:rFonts w:ascii="Times New Roman" w:hAnsi="Times New Roman" w:cs="Times New Roman"/>
          <w:sz w:val="24"/>
          <w:szCs w:val="24"/>
        </w:rPr>
        <w:t>1934</w:t>
      </w:r>
      <w:r>
        <w:rPr>
          <w:rFonts w:ascii="Times New Roman" w:hAnsi="Times New Roman" w:cs="Times New Roman"/>
          <w:sz w:val="24"/>
          <w:szCs w:val="24"/>
        </w:rPr>
        <w:t xml:space="preserve">   часов, в которую включены:</w:t>
      </w:r>
    </w:p>
    <w:p w:rsidR="004F2C4B" w:rsidRDefault="004F2C4B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Обязательная аудиторная учебная нагрузка –</w:t>
      </w:r>
      <w:r w:rsidR="007F69B1">
        <w:rPr>
          <w:rFonts w:ascii="Times New Roman" w:hAnsi="Times New Roman" w:cs="Times New Roman"/>
          <w:sz w:val="24"/>
          <w:szCs w:val="24"/>
        </w:rPr>
        <w:t>1312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4F2C4B" w:rsidRDefault="004F2C4B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Самостоятельная работа обучающегося – </w:t>
      </w:r>
      <w:r w:rsidR="007F69B1">
        <w:rPr>
          <w:rFonts w:ascii="Times New Roman" w:hAnsi="Times New Roman" w:cs="Times New Roman"/>
          <w:sz w:val="24"/>
          <w:szCs w:val="24"/>
        </w:rPr>
        <w:t>622</w:t>
      </w:r>
      <w:r>
        <w:rPr>
          <w:rFonts w:ascii="Times New Roman" w:hAnsi="Times New Roman" w:cs="Times New Roman"/>
          <w:sz w:val="24"/>
          <w:szCs w:val="24"/>
        </w:rPr>
        <w:t>часов</w:t>
      </w:r>
    </w:p>
    <w:p w:rsidR="004F2C4B" w:rsidRDefault="004F2C4B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и производственная практики </w:t>
      </w:r>
      <w:r w:rsidR="00685474">
        <w:rPr>
          <w:rFonts w:ascii="Times New Roman" w:hAnsi="Times New Roman" w:cs="Times New Roman"/>
          <w:sz w:val="24"/>
          <w:szCs w:val="24"/>
        </w:rPr>
        <w:t>–</w:t>
      </w:r>
      <w:r w:rsidR="007F69B1">
        <w:rPr>
          <w:rFonts w:ascii="Times New Roman" w:hAnsi="Times New Roman" w:cs="Times New Roman"/>
          <w:sz w:val="24"/>
          <w:szCs w:val="24"/>
        </w:rPr>
        <w:t xml:space="preserve"> 468</w:t>
      </w:r>
      <w:r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685474" w:rsidRDefault="00685474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474" w:rsidRDefault="00685474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474" w:rsidRDefault="00685474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474" w:rsidRDefault="00685474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474" w:rsidRDefault="00685474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474" w:rsidRDefault="00685474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474" w:rsidRDefault="00685474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474" w:rsidRDefault="00685474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7531" w:rsidRDefault="00047531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47531" w:rsidSect="00047531">
          <w:type w:val="continuous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:rsidR="00685474" w:rsidRDefault="00685474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474" w:rsidRPr="00461FB8" w:rsidRDefault="00685474" w:rsidP="004F2C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FB8" w:rsidRPr="00461FB8" w:rsidRDefault="00461FB8" w:rsidP="00461FB8">
      <w:pPr>
        <w:pStyle w:val="1"/>
        <w:spacing w:after="60"/>
        <w:ind w:firstLine="426"/>
        <w:jc w:val="both"/>
        <w:rPr>
          <w:b/>
          <w:bCs/>
          <w:szCs w:val="24"/>
        </w:rPr>
      </w:pPr>
      <w:r w:rsidRPr="00461FB8">
        <w:rPr>
          <w:b/>
          <w:bCs/>
          <w:szCs w:val="24"/>
        </w:rPr>
        <w:t>1.4. Формы контроля и оценивания элементов ПМ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8"/>
        <w:gridCol w:w="4393"/>
        <w:gridCol w:w="3283"/>
        <w:gridCol w:w="2632"/>
      </w:tblGrid>
      <w:tr w:rsidR="00461FB8" w:rsidRPr="00461FB8" w:rsidTr="001F3058">
        <w:tc>
          <w:tcPr>
            <w:tcW w:w="1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FB8" w:rsidRPr="00461FB8" w:rsidRDefault="00461FB8" w:rsidP="00A32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FB8">
              <w:rPr>
                <w:rFonts w:ascii="Times New Roman" w:hAnsi="Times New Roman" w:cs="Times New Roman"/>
                <w:b/>
                <w:sz w:val="24"/>
                <w:szCs w:val="24"/>
              </w:rPr>
              <w:t>Элемент ПМ</w:t>
            </w:r>
          </w:p>
        </w:tc>
        <w:tc>
          <w:tcPr>
            <w:tcW w:w="35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FB8" w:rsidRPr="00461FB8" w:rsidRDefault="00461FB8" w:rsidP="00A32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FB8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461FB8" w:rsidRPr="00461FB8" w:rsidTr="001F3058">
        <w:tc>
          <w:tcPr>
            <w:tcW w:w="1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FB8" w:rsidRPr="00461FB8" w:rsidRDefault="00461FB8" w:rsidP="00A32E91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FB8" w:rsidRPr="00461FB8" w:rsidRDefault="00461FB8" w:rsidP="00A32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FB8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FB8" w:rsidRPr="00461FB8" w:rsidRDefault="00461FB8" w:rsidP="00A32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FB8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FB8" w:rsidRPr="00461FB8" w:rsidRDefault="00461FB8" w:rsidP="00A32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FB8">
              <w:rPr>
                <w:rFonts w:ascii="Times New Roman" w:hAnsi="Times New Roman" w:cs="Times New Roman"/>
                <w:b/>
                <w:sz w:val="24"/>
                <w:szCs w:val="24"/>
              </w:rPr>
              <w:t>Экзамен по ПМ</w:t>
            </w:r>
          </w:p>
        </w:tc>
      </w:tr>
      <w:tr w:rsidR="00461FB8" w:rsidRPr="00461FB8" w:rsidTr="001F3058"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B8" w:rsidRPr="00461FB8" w:rsidRDefault="00461FB8" w:rsidP="00A32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F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B8" w:rsidRPr="00461FB8" w:rsidRDefault="00461FB8" w:rsidP="00A32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F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B8" w:rsidRPr="00461FB8" w:rsidRDefault="00461FB8" w:rsidP="00A32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F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B8" w:rsidRPr="00461FB8" w:rsidRDefault="00461FB8" w:rsidP="00A32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F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61FB8" w:rsidRPr="00461FB8" w:rsidTr="001F3058"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A32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B8">
              <w:rPr>
                <w:rFonts w:ascii="Times New Roman" w:hAnsi="Times New Roman" w:cs="Times New Roman"/>
                <w:sz w:val="24"/>
                <w:szCs w:val="24"/>
              </w:rPr>
              <w:t>МДК 01.01 Основы обогащения полезных ископаемых    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047531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2 семестр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047531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3 семестр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047531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8 семестр</w:t>
            </w:r>
          </w:p>
        </w:tc>
      </w:tr>
      <w:tr w:rsidR="00461FB8" w:rsidRPr="00461FB8" w:rsidTr="001F3058"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A32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B8">
              <w:rPr>
                <w:rFonts w:ascii="Times New Roman" w:hAnsi="Times New Roman" w:cs="Times New Roman"/>
                <w:sz w:val="24"/>
                <w:szCs w:val="24"/>
              </w:rPr>
              <w:t>МДК 01.02 Технологический процесс обогащения полезных ископаемых    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31" w:rsidRDefault="00047531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3 семестр;</w:t>
            </w:r>
          </w:p>
          <w:p w:rsidR="00047531" w:rsidRPr="00461FB8" w:rsidRDefault="00047531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 4 семестр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047531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5 семестр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B8" w:rsidRPr="00461FB8" w:rsidTr="001F3058"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A32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B8">
              <w:rPr>
                <w:rFonts w:ascii="Times New Roman" w:hAnsi="Times New Roman" w:cs="Times New Roman"/>
                <w:sz w:val="24"/>
                <w:szCs w:val="24"/>
              </w:rPr>
              <w:t>МДК 01.03 Механизация основных и вспомогательных процессов обогатительной фабрики  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047531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 3 семестр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047531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4 семестр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B8" w:rsidRPr="00461FB8" w:rsidTr="001F3058"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A32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FB8">
              <w:rPr>
                <w:rFonts w:ascii="Times New Roman" w:hAnsi="Times New Roman" w:cs="Times New Roman"/>
                <w:sz w:val="24"/>
                <w:szCs w:val="24"/>
              </w:rPr>
              <w:t>МДК 01.04 Электроснабжение и автоматизация процесса обогащения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047531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5,7 семестр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1F2ECA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 6 семестр, 8 экзамен.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B8" w:rsidRPr="00461FB8" w:rsidTr="001F3058"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F5663E" w:rsidRDefault="00461FB8" w:rsidP="00A32E91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3E">
              <w:rPr>
                <w:rFonts w:ascii="Times New Roman" w:hAnsi="Times New Roman" w:cs="Times New Roman"/>
                <w:sz w:val="24"/>
                <w:szCs w:val="24"/>
              </w:rPr>
              <w:t>МДК.01.0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007C">
              <w:rPr>
                <w:rFonts w:ascii="Times New Roman" w:hAnsi="Times New Roman" w:cs="Times New Roman"/>
                <w:sz w:val="24"/>
                <w:szCs w:val="24"/>
              </w:rPr>
              <w:t>Химические и физические методы анализа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047531" w:rsidP="001F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3 семестр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B8" w:rsidRPr="00461FB8" w:rsidTr="001F3058"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Default="00461FB8" w:rsidP="00A32E91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3E">
              <w:rPr>
                <w:rFonts w:ascii="Times New Roman" w:hAnsi="Times New Roman" w:cs="Times New Roman"/>
                <w:sz w:val="24"/>
                <w:szCs w:val="24"/>
              </w:rPr>
              <w:t>МДК.01.0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007C">
              <w:rPr>
                <w:rFonts w:ascii="Times New Roman" w:hAnsi="Times New Roman" w:cs="Times New Roman"/>
                <w:sz w:val="24"/>
                <w:szCs w:val="24"/>
              </w:rPr>
              <w:t>Проектирование обогатительных фабрик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047531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 6 семестр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047531" w:rsidP="001F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 8 семестр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B8" w:rsidRPr="00461FB8" w:rsidTr="001F3058"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10007C" w:rsidRDefault="00461FB8" w:rsidP="00A32E9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3E">
              <w:rPr>
                <w:rFonts w:ascii="Times New Roman" w:hAnsi="Times New Roman" w:cs="Times New Roman"/>
                <w:sz w:val="24"/>
                <w:szCs w:val="24"/>
              </w:rPr>
              <w:t>МДК.01.0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7Транспортное оборудование и склады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обогатительных фабрик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047531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Зачёт 5 семестр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047531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6 семестр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B8" w:rsidRPr="00461FB8" w:rsidTr="001F3058"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10007C" w:rsidRDefault="00461FB8" w:rsidP="00A32E9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МДК.01.08 Опробование и контроль технологических процессов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1F2ECA" w:rsidP="001F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6,7 семестр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1F2ECA" w:rsidP="001F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 8 семестр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B8" w:rsidRPr="00461FB8" w:rsidTr="001F3058"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10007C" w:rsidRDefault="00461FB8" w:rsidP="00A32E9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63E">
              <w:rPr>
                <w:rFonts w:ascii="Times New Roman" w:hAnsi="Times New Roman" w:cs="Times New Roman"/>
                <w:sz w:val="24"/>
                <w:szCs w:val="24"/>
              </w:rPr>
              <w:t>МДК.01.0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9Воздушное хозяйство обогатительных фабрик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1F2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1F2ECA" w:rsidP="001F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6 семестр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B8" w:rsidRPr="00461FB8" w:rsidTr="001F3058"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Default="00461FB8" w:rsidP="00A32E91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3E">
              <w:rPr>
                <w:rFonts w:ascii="Times New Roman" w:hAnsi="Times New Roman" w:cs="Times New Roman"/>
                <w:sz w:val="24"/>
                <w:szCs w:val="24"/>
              </w:rPr>
              <w:t>МДК.01.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0007C">
              <w:rPr>
                <w:rFonts w:ascii="Times New Roman" w:hAnsi="Times New Roman" w:cs="Times New Roman"/>
                <w:sz w:val="24"/>
                <w:szCs w:val="24"/>
              </w:rPr>
              <w:t>Месторождения полезных ископаемых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1F2ECA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 8 семестр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B8" w:rsidRPr="00461FB8" w:rsidTr="001F3058"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7F69B1" w:rsidRDefault="00047531" w:rsidP="00A32E91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практика01.01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9E7FE3" w:rsidP="001F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по практике 4, 5,7</w:t>
            </w:r>
            <w:r w:rsidR="001F3058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1F3058" w:rsidP="001F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1F3058" w:rsidP="001F30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</w:tr>
      <w:tr w:rsidR="00461FB8" w:rsidRPr="00461FB8" w:rsidTr="001F3058"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047531" w:rsidP="00A32E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01.01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1F3058" w:rsidP="001F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 8 семестр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1F3058" w:rsidP="001F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B8" w:rsidRPr="00461FB8" w:rsidRDefault="00461FB8" w:rsidP="001F2EC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776" w:rsidRPr="00461FB8" w:rsidRDefault="00D35776" w:rsidP="007F69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D35776" w:rsidRPr="00461FB8" w:rsidSect="00047531">
          <w:pgSz w:w="16838" w:h="11906" w:orient="landscape"/>
          <w:pgMar w:top="850" w:right="1134" w:bottom="1134" w:left="1134" w:header="708" w:footer="708" w:gutter="0"/>
          <w:cols w:space="708"/>
          <w:docGrid w:linePitch="360"/>
        </w:sectPr>
      </w:pPr>
    </w:p>
    <w:p w:rsidR="007F69B1" w:rsidRDefault="007F69B1" w:rsidP="00D3577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9B1" w:rsidRPr="00084A0B" w:rsidRDefault="007F69B1" w:rsidP="007F69B1">
      <w:pPr>
        <w:pStyle w:val="1"/>
        <w:spacing w:after="60"/>
        <w:ind w:firstLine="426"/>
        <w:jc w:val="both"/>
        <w:rPr>
          <w:b/>
          <w:bCs/>
          <w:caps/>
          <w:szCs w:val="24"/>
        </w:rPr>
      </w:pPr>
      <w:r w:rsidRPr="00084A0B">
        <w:rPr>
          <w:b/>
          <w:bCs/>
          <w:caps/>
          <w:szCs w:val="24"/>
        </w:rPr>
        <w:t>2. результаты освоения ПРОФЕССИОНАЛЬНОГО МОДУЛЯ</w:t>
      </w:r>
    </w:p>
    <w:p w:rsidR="007F69B1" w:rsidRPr="007F69B1" w:rsidRDefault="007F69B1" w:rsidP="007F69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69B1">
        <w:rPr>
          <w:rFonts w:ascii="Times New Roman" w:hAnsi="Times New Roman" w:cs="Times New Roman"/>
          <w:sz w:val="24"/>
          <w:szCs w:val="24"/>
        </w:rPr>
        <w:t>Результатом освоения профессионального модуля является овладение обучающимися видом профессиональной деятельности организация и контроль технологических процессов обогащения полезных ископаемых производственного подразделения, 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12817"/>
      </w:tblGrid>
      <w:tr w:rsidR="007F69B1" w:rsidRPr="007F69B1" w:rsidTr="00032DEC">
        <w:trPr>
          <w:trHeight w:val="651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7F69B1" w:rsidRPr="007F69B1" w:rsidTr="00032DEC">
        <w:trPr>
          <w:trHeight w:val="4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FE69A1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Ведение технологических процессов обогащения полезных ископаемых согласно заданным параметрам.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технологического процесса в соответствии с технологическими документами.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работу основных машин, механизмов и оборудования в соответствии с паспортными характеристиками и заданным технологическим режимом.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Обеспечивать работу транспортного оборудования.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1.4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Обеспечивать контроль ведения процессов производственного обслуживания.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Вести техническую и технологическую документацию.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spacing w:before="60" w:after="6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1.6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и анализировать качество исходного сырья и продуктов обогащения.</w:t>
            </w:r>
          </w:p>
        </w:tc>
      </w:tr>
      <w:tr w:rsidR="007F69B1" w:rsidRPr="007F69B1" w:rsidTr="00032DEC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2.Организация безопасных условий труда.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требований отраслевых норм, инструкций и правил безопасности при ведении технологического процесса.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выполнение требований пожарной безопасности и пылегазового режима.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2.3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Контролировать состояние рабочих мест и оборудования на участке в соответствии с требованиями охраны труда.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2.4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Организовывать и осуществлять производственный контроль соблюдения требований промышленной безопасности и охраны труда на участке.</w:t>
            </w:r>
          </w:p>
        </w:tc>
      </w:tr>
      <w:tr w:rsidR="007F69B1" w:rsidRPr="007F69B1" w:rsidTr="00032DEC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3.Организация производственной деятельности технического персонала.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3.1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инструктажи по охране труда и промышленной безопасности.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3.2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Обеспечивать материальное и моральное стимулирование трудовой деятельности персонала.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3.3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 и результаты деятельности производственного подразделения.</w:t>
            </w:r>
          </w:p>
        </w:tc>
      </w:tr>
      <w:tr w:rsidR="007F69B1" w:rsidRPr="007F69B1" w:rsidTr="00032DEC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9B1" w:rsidRPr="007F69B1" w:rsidRDefault="007F69B1" w:rsidP="00032DE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Общие компетенции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7F69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5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6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7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7F69B1" w:rsidRPr="007F69B1" w:rsidTr="00032DEC"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 9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7F69B1" w:rsidRPr="007F69B1" w:rsidTr="00032DEC">
        <w:trPr>
          <w:trHeight w:val="415"/>
        </w:trPr>
        <w:tc>
          <w:tcPr>
            <w:tcW w:w="6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F69B1" w:rsidRPr="007F69B1" w:rsidRDefault="007F69B1" w:rsidP="00032DEC">
            <w:pPr>
              <w:widowControl w:val="0"/>
              <w:suppressAutoHyphens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433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F69B1" w:rsidRPr="007F69B1" w:rsidRDefault="007F69B1" w:rsidP="00032DEC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7F69B1" w:rsidRDefault="007F69B1" w:rsidP="007F69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9B1" w:rsidRDefault="007F69B1" w:rsidP="007F69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9B1" w:rsidRDefault="007F69B1" w:rsidP="007F69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9B1" w:rsidRDefault="007F69B1" w:rsidP="007F69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9B1" w:rsidRPr="007F69B1" w:rsidRDefault="007F69B1" w:rsidP="007F69B1">
      <w:pPr>
        <w:pStyle w:val="1"/>
        <w:ind w:firstLine="426"/>
        <w:jc w:val="both"/>
        <w:rPr>
          <w:b/>
          <w:bCs/>
          <w:iCs/>
          <w:caps/>
          <w:szCs w:val="24"/>
        </w:rPr>
      </w:pPr>
      <w:bookmarkStart w:id="1" w:name="_Toc283886693"/>
      <w:bookmarkStart w:id="2" w:name="_Toc283884243"/>
      <w:r w:rsidRPr="007F69B1">
        <w:rPr>
          <w:b/>
          <w:bCs/>
          <w:iCs/>
          <w:caps/>
          <w:szCs w:val="24"/>
        </w:rPr>
        <w:t>3. Структура и примерное содержание ПМ</w:t>
      </w:r>
      <w:bookmarkEnd w:id="1"/>
      <w:r w:rsidRPr="007F69B1">
        <w:rPr>
          <w:b/>
          <w:bCs/>
          <w:iCs/>
          <w:caps/>
          <w:szCs w:val="24"/>
        </w:rPr>
        <w:t xml:space="preserve"> 01 </w:t>
      </w:r>
      <w:r w:rsidRPr="007F69B1">
        <w:rPr>
          <w:szCs w:val="24"/>
        </w:rPr>
        <w:t>Ведение технологических процессов обогащения полезных ископаемых согласно заданным параметрам</w:t>
      </w:r>
    </w:p>
    <w:p w:rsidR="007F69B1" w:rsidRPr="007F69B1" w:rsidRDefault="007F69B1" w:rsidP="007F69B1">
      <w:pPr>
        <w:pStyle w:val="1"/>
        <w:ind w:firstLine="426"/>
        <w:jc w:val="both"/>
        <w:rPr>
          <w:b/>
          <w:bCs/>
          <w:szCs w:val="24"/>
        </w:rPr>
      </w:pPr>
      <w:bookmarkStart w:id="3" w:name="_Toc283886694"/>
      <w:r w:rsidRPr="007F69B1">
        <w:rPr>
          <w:b/>
          <w:bCs/>
          <w:szCs w:val="24"/>
        </w:rPr>
        <w:t>3.1. Тематический план профессионального модуля</w:t>
      </w:r>
      <w:bookmarkEnd w:id="2"/>
      <w:bookmarkEnd w:id="3"/>
    </w:p>
    <w:p w:rsidR="007F69B1" w:rsidRPr="007F69B1" w:rsidRDefault="007F69B1" w:rsidP="007F69B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3047"/>
        <w:gridCol w:w="1133"/>
        <w:gridCol w:w="577"/>
        <w:gridCol w:w="1349"/>
        <w:gridCol w:w="1019"/>
        <w:gridCol w:w="1081"/>
        <w:gridCol w:w="1330"/>
        <w:gridCol w:w="1146"/>
        <w:gridCol w:w="1483"/>
      </w:tblGrid>
      <w:tr w:rsidR="007F69B1" w:rsidRPr="007F69B1" w:rsidTr="00032DEC">
        <w:trPr>
          <w:trHeight w:val="435"/>
        </w:trPr>
        <w:tc>
          <w:tcPr>
            <w:tcW w:w="89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7F69B1">
              <w:rPr>
                <w:b/>
              </w:rPr>
              <w:t>Коды профессиональных компетенций</w:t>
            </w:r>
          </w:p>
        </w:tc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pStyle w:val="21"/>
              <w:widowControl w:val="0"/>
              <w:ind w:left="0" w:right="229" w:firstLine="426"/>
              <w:jc w:val="both"/>
              <w:rPr>
                <w:b/>
              </w:rPr>
            </w:pPr>
            <w:r w:rsidRPr="007F69B1">
              <w:rPr>
                <w:b/>
              </w:rPr>
              <w:t>Наименования разделов профессионального модуля</w:t>
            </w:r>
            <w:r w:rsidRPr="007F69B1">
              <w:rPr>
                <w:rStyle w:val="a8"/>
                <w:b/>
              </w:rPr>
              <w:footnoteReference w:customMarkFollows="1" w:id="1"/>
              <w:t>*</w:t>
            </w:r>
          </w:p>
        </w:tc>
        <w:tc>
          <w:tcPr>
            <w:tcW w:w="3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7F69B1" w:rsidRPr="007F69B1" w:rsidRDefault="007F69B1" w:rsidP="00032DEC">
            <w:pPr>
              <w:pStyle w:val="21"/>
              <w:widowControl w:val="0"/>
              <w:ind w:left="113" w:right="113" w:firstLine="0"/>
              <w:rPr>
                <w:b/>
                <w:iCs/>
              </w:rPr>
            </w:pPr>
            <w:r w:rsidRPr="007F69B1">
              <w:rPr>
                <w:b/>
                <w:iCs/>
              </w:rPr>
              <w:t>Всего часов</w:t>
            </w:r>
          </w:p>
          <w:p w:rsidR="007F69B1" w:rsidRPr="007F69B1" w:rsidRDefault="007F69B1" w:rsidP="00032DEC">
            <w:pPr>
              <w:pStyle w:val="21"/>
              <w:widowControl w:val="0"/>
              <w:ind w:left="113" w:right="113" w:firstLine="0"/>
              <w:rPr>
                <w:i/>
                <w:iCs/>
              </w:rPr>
            </w:pPr>
            <w:r w:rsidRPr="007F69B1">
              <w:rPr>
                <w:i/>
                <w:iCs/>
              </w:rPr>
              <w:t>(макс. учебная нагрузка и практики)</w:t>
            </w:r>
          </w:p>
        </w:tc>
        <w:tc>
          <w:tcPr>
            <w:tcW w:w="1829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pStyle w:val="a5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7F69B1">
              <w:rPr>
                <w:b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89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7F69B1">
              <w:rPr>
                <w:b/>
              </w:rPr>
              <w:t xml:space="preserve">Практика </w:t>
            </w:r>
          </w:p>
        </w:tc>
      </w:tr>
      <w:tr w:rsidR="007F69B1" w:rsidRPr="007F69B1" w:rsidTr="00032DEC">
        <w:trPr>
          <w:trHeight w:val="435"/>
        </w:trPr>
        <w:tc>
          <w:tcPr>
            <w:tcW w:w="89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ind w:firstLine="42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05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pStyle w:val="a5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7F69B1"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82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pStyle w:val="a5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7F69B1">
              <w:rPr>
                <w:b/>
              </w:rPr>
              <w:t>Самостоятельная работа обучающегося</w:t>
            </w:r>
          </w:p>
        </w:tc>
        <w:tc>
          <w:tcPr>
            <w:tcW w:w="3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7F69B1" w:rsidRPr="007F69B1" w:rsidRDefault="007F69B1" w:rsidP="00032DEC">
            <w:pPr>
              <w:pStyle w:val="21"/>
              <w:widowControl w:val="0"/>
              <w:ind w:left="113" w:right="113" w:firstLine="426"/>
              <w:jc w:val="both"/>
              <w:rPr>
                <w:b/>
              </w:rPr>
            </w:pPr>
            <w:r w:rsidRPr="007F69B1">
              <w:rPr>
                <w:b/>
              </w:rPr>
              <w:t>Учебная,</w:t>
            </w:r>
          </w:p>
          <w:p w:rsidR="007F69B1" w:rsidRPr="007F69B1" w:rsidRDefault="007F69B1" w:rsidP="00032DEC">
            <w:pPr>
              <w:pStyle w:val="21"/>
              <w:widowControl w:val="0"/>
              <w:ind w:left="113" w:right="113" w:firstLine="426"/>
              <w:jc w:val="both"/>
              <w:rPr>
                <w:b/>
                <w:i/>
              </w:rPr>
            </w:pPr>
            <w:r w:rsidRPr="007F69B1">
              <w:t>часов</w:t>
            </w:r>
          </w:p>
        </w:tc>
        <w:tc>
          <w:tcPr>
            <w:tcW w:w="506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7F69B1" w:rsidRPr="007F69B1" w:rsidRDefault="007F69B1" w:rsidP="00032DEC">
            <w:pPr>
              <w:pStyle w:val="21"/>
              <w:widowControl w:val="0"/>
              <w:ind w:left="396" w:right="113" w:firstLine="0"/>
            </w:pPr>
            <w:r w:rsidRPr="007F69B1">
              <w:rPr>
                <w:b/>
              </w:rPr>
              <w:t xml:space="preserve">Производственная (по профилю специальности), </w:t>
            </w:r>
            <w:r w:rsidRPr="007F69B1">
              <w:t>часов</w:t>
            </w:r>
          </w:p>
          <w:p w:rsidR="007F69B1" w:rsidRPr="007F69B1" w:rsidRDefault="007F69B1" w:rsidP="00032DEC">
            <w:pPr>
              <w:pStyle w:val="21"/>
              <w:widowControl w:val="0"/>
              <w:ind w:left="396" w:right="113" w:firstLine="0"/>
              <w:rPr>
                <w:b/>
              </w:rPr>
            </w:pPr>
          </w:p>
        </w:tc>
      </w:tr>
      <w:tr w:rsidR="007F69B1" w:rsidRPr="007F69B1" w:rsidTr="00032DEC">
        <w:trPr>
          <w:cantSplit/>
          <w:trHeight w:val="2102"/>
        </w:trPr>
        <w:tc>
          <w:tcPr>
            <w:tcW w:w="891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ind w:firstLine="42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69B1" w:rsidRPr="007F69B1" w:rsidRDefault="007F69B1" w:rsidP="00032DEC">
            <w:pPr>
              <w:pStyle w:val="a5"/>
              <w:widowControl w:val="0"/>
              <w:suppressAutoHyphens/>
              <w:spacing w:before="0" w:beforeAutospacing="0" w:after="0" w:afterAutospacing="0"/>
              <w:ind w:left="113" w:right="113"/>
              <w:jc w:val="both"/>
              <w:rPr>
                <w:i/>
              </w:rPr>
            </w:pPr>
            <w:r w:rsidRPr="007F69B1">
              <w:rPr>
                <w:b/>
              </w:rPr>
              <w:t xml:space="preserve">Всего, </w:t>
            </w:r>
            <w:r w:rsidRPr="007F69B1">
              <w:t>часов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69B1" w:rsidRPr="007F69B1" w:rsidRDefault="007F69B1" w:rsidP="00032DEC">
            <w:pPr>
              <w:pStyle w:val="a5"/>
              <w:widowControl w:val="0"/>
              <w:suppressAutoHyphens/>
              <w:spacing w:before="0" w:beforeAutospacing="0" w:after="0" w:afterAutospacing="0"/>
              <w:ind w:left="113" w:right="113"/>
            </w:pPr>
            <w:r w:rsidRPr="007F69B1">
              <w:rPr>
                <w:b/>
              </w:rPr>
              <w:t xml:space="preserve">в т.ч. лабораторные работы и практические занятия, </w:t>
            </w:r>
            <w:r w:rsidRPr="007F69B1">
              <w:t>часов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7F69B1" w:rsidRPr="007F69B1" w:rsidRDefault="007F69B1" w:rsidP="00032DEC">
            <w:pPr>
              <w:pStyle w:val="21"/>
              <w:widowControl w:val="0"/>
              <w:ind w:left="113" w:right="113" w:firstLine="0"/>
              <w:rPr>
                <w:i/>
              </w:rPr>
            </w:pPr>
            <w:r w:rsidRPr="007F69B1">
              <w:rPr>
                <w:b/>
              </w:rPr>
              <w:t xml:space="preserve">в т.ч., курсовая работа (проект), </w:t>
            </w:r>
            <w:r w:rsidRPr="007F69B1">
              <w:t>часов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F69B1" w:rsidRPr="007F69B1" w:rsidRDefault="007F69B1" w:rsidP="00032DEC">
            <w:pPr>
              <w:pStyle w:val="a5"/>
              <w:widowControl w:val="0"/>
              <w:suppressAutoHyphens/>
              <w:spacing w:before="0" w:beforeAutospacing="0" w:after="0" w:afterAutospacing="0"/>
              <w:ind w:left="113" w:right="113"/>
              <w:jc w:val="both"/>
              <w:rPr>
                <w:b/>
                <w:i/>
              </w:rPr>
            </w:pPr>
            <w:r w:rsidRPr="007F69B1">
              <w:rPr>
                <w:b/>
              </w:rPr>
              <w:t xml:space="preserve">Всего,  </w:t>
            </w:r>
            <w:r w:rsidRPr="007F69B1">
              <w:t xml:space="preserve">часов 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7F69B1" w:rsidRPr="007F69B1" w:rsidRDefault="007F69B1" w:rsidP="00032DEC">
            <w:pPr>
              <w:pStyle w:val="21"/>
              <w:widowControl w:val="0"/>
              <w:ind w:left="113" w:right="113" w:firstLine="0"/>
              <w:rPr>
                <w:i/>
              </w:rPr>
            </w:pPr>
            <w:r w:rsidRPr="007F69B1">
              <w:rPr>
                <w:b/>
              </w:rPr>
              <w:t xml:space="preserve">в т.ч., курсовая работа (проект), </w:t>
            </w:r>
            <w:r w:rsidRPr="007F69B1">
              <w:t>часов</w:t>
            </w:r>
          </w:p>
        </w:tc>
        <w:tc>
          <w:tcPr>
            <w:tcW w:w="39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06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69B1" w:rsidRPr="007F69B1" w:rsidTr="00032DEC">
        <w:trPr>
          <w:trHeight w:val="390"/>
        </w:trPr>
        <w:tc>
          <w:tcPr>
            <w:tcW w:w="8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pStyle w:val="a5"/>
              <w:widowControl w:val="0"/>
              <w:suppressAutoHyphens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7F69B1">
              <w:rPr>
                <w:b/>
              </w:rPr>
              <w:t>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pStyle w:val="a5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7F69B1">
              <w:rPr>
                <w:b/>
              </w:rPr>
              <w:t>4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pStyle w:val="a5"/>
              <w:widowControl w:val="0"/>
              <w:suppressAutoHyphens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7F69B1">
              <w:rPr>
                <w:b/>
              </w:rPr>
              <w:t>5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pStyle w:val="a5"/>
              <w:widowControl w:val="0"/>
              <w:suppressAutoHyphens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7F69B1">
              <w:rPr>
                <w:b/>
              </w:rPr>
              <w:t>6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pStyle w:val="a5"/>
              <w:widowControl w:val="0"/>
              <w:suppressAutoHyphens/>
              <w:spacing w:before="0" w:beforeAutospacing="0" w:after="0" w:afterAutospacing="0"/>
              <w:ind w:firstLine="426"/>
              <w:jc w:val="both"/>
              <w:rPr>
                <w:b/>
              </w:rPr>
            </w:pPr>
            <w:r w:rsidRPr="007F69B1">
              <w:rPr>
                <w:b/>
              </w:rPr>
              <w:t>7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7F69B1">
              <w:rPr>
                <w:b/>
              </w:rPr>
              <w:t>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7F69B1">
              <w:rPr>
                <w:b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F69B1" w:rsidRPr="007F69B1" w:rsidRDefault="007F69B1" w:rsidP="00032DEC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7F69B1">
              <w:rPr>
                <w:b/>
              </w:rPr>
              <w:t>10</w:t>
            </w:r>
          </w:p>
        </w:tc>
      </w:tr>
      <w:tr w:rsidR="00F87760" w:rsidRPr="007F69B1" w:rsidTr="0010007C">
        <w:trPr>
          <w:trHeight w:val="600"/>
        </w:trPr>
        <w:tc>
          <w:tcPr>
            <w:tcW w:w="89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760" w:rsidRPr="007F69B1" w:rsidRDefault="00F87760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ПК 1.2, ПК 1.3, ПК 1.4.</w:t>
            </w:r>
          </w:p>
        </w:tc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760" w:rsidRPr="007F69B1" w:rsidRDefault="00F87760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F87760" w:rsidRPr="007F69B1" w:rsidRDefault="00F87760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МДК 01.01 Основы обогащения полезных ископаемых    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a5"/>
              <w:widowControl w:val="0"/>
              <w:suppressAutoHyphens/>
              <w:spacing w:before="0" w:beforeAutospacing="0" w:after="0" w:afterAutospacing="0"/>
              <w:ind w:firstLine="95"/>
            </w:pPr>
            <w:r w:rsidRPr="00F87760">
              <w:t>180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a5"/>
              <w:widowControl w:val="0"/>
              <w:suppressAutoHyphens/>
              <w:spacing w:before="0" w:beforeAutospacing="0" w:after="0" w:afterAutospacing="0"/>
            </w:pPr>
            <w:r w:rsidRPr="00F87760">
              <w:t>122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46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a5"/>
              <w:widowControl w:val="0"/>
              <w:suppressAutoHyphens/>
              <w:spacing w:before="0" w:beforeAutospacing="0" w:after="0" w:afterAutospacing="0"/>
              <w:ind w:firstLine="426"/>
            </w:pPr>
            <w:r w:rsidRPr="00F87760">
              <w:t>58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  <w:tc>
          <w:tcPr>
            <w:tcW w:w="39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a5"/>
              <w:widowControl w:val="0"/>
              <w:suppressAutoHyphens/>
              <w:spacing w:before="0" w:beforeAutospacing="0" w:after="0" w:afterAutospacing="0"/>
            </w:pPr>
            <w:r w:rsidRPr="00F87760">
              <w:t>324</w:t>
            </w:r>
          </w:p>
        </w:tc>
        <w:tc>
          <w:tcPr>
            <w:tcW w:w="5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144</w:t>
            </w:r>
          </w:p>
        </w:tc>
      </w:tr>
      <w:tr w:rsidR="00F87760" w:rsidRPr="007F69B1" w:rsidTr="0010007C">
        <w:trPr>
          <w:trHeight w:val="710"/>
        </w:trPr>
        <w:tc>
          <w:tcPr>
            <w:tcW w:w="8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760" w:rsidRPr="007F69B1" w:rsidRDefault="00F87760" w:rsidP="0010007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 xml:space="preserve"> ПК 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 xml:space="preserve"> ПК 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 xml:space="preserve"> ПК 1.4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760" w:rsidRPr="007F69B1" w:rsidRDefault="00F87760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F87760" w:rsidRPr="007F69B1" w:rsidRDefault="00F87760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 xml:space="preserve">МДК.01.02. Технологический процесс обогащения полезных </w:t>
            </w:r>
            <w:r w:rsidRPr="007F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ископаемых 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lastRenderedPageBreak/>
              <w:t>212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0"/>
            </w:pPr>
            <w:r w:rsidRPr="00F87760">
              <w:t>146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36</w:t>
            </w:r>
          </w:p>
        </w:tc>
        <w:tc>
          <w:tcPr>
            <w:tcW w:w="349" w:type="pct"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877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66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  <w:tc>
          <w:tcPr>
            <w:tcW w:w="506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</w:tr>
      <w:tr w:rsidR="00F87760" w:rsidRPr="007F69B1" w:rsidTr="00E37F1A">
        <w:trPr>
          <w:trHeight w:val="710"/>
        </w:trPr>
        <w:tc>
          <w:tcPr>
            <w:tcW w:w="8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760" w:rsidRPr="007F69B1" w:rsidRDefault="00F87760" w:rsidP="0010007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 xml:space="preserve"> ПК 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 xml:space="preserve"> ПК 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 xml:space="preserve"> ПК 1.4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760" w:rsidRPr="007F69B1" w:rsidRDefault="00F87760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</w:t>
            </w:r>
          </w:p>
          <w:p w:rsidR="00F87760" w:rsidRPr="007F69B1" w:rsidRDefault="00F87760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МДК.01.03. Механизация основных и вспомогательных процессов обогатительной фабрики   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164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0"/>
            </w:pPr>
            <w:r w:rsidRPr="00F87760">
              <w:t>110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30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54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  <w:tc>
          <w:tcPr>
            <w:tcW w:w="506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</w:tr>
      <w:tr w:rsidR="00F87760" w:rsidRPr="007F69B1" w:rsidTr="00E37F1A">
        <w:trPr>
          <w:trHeight w:val="710"/>
        </w:trPr>
        <w:tc>
          <w:tcPr>
            <w:tcW w:w="8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760" w:rsidRPr="007F69B1" w:rsidRDefault="00F32FC7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 ПК 1.2, ПК 1.3, ПК 1.4, ПК 1.5 ПК 1.6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760" w:rsidRPr="00F5663E" w:rsidRDefault="00F87760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 </w:t>
            </w:r>
            <w:r w:rsidRPr="00F5663E">
              <w:rPr>
                <w:rFonts w:ascii="Times New Roman" w:hAnsi="Times New Roman" w:cs="Times New Roman"/>
                <w:sz w:val="24"/>
                <w:szCs w:val="24"/>
              </w:rPr>
              <w:t>МДК.01.04. Электроснабжение и автоматизация процесса обогащения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327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0"/>
            </w:pPr>
            <w:r w:rsidRPr="00F87760">
              <w:t>224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64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103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  <w:tc>
          <w:tcPr>
            <w:tcW w:w="506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</w:tr>
      <w:tr w:rsidR="00F87760" w:rsidRPr="007F69B1" w:rsidTr="00E37F1A">
        <w:trPr>
          <w:trHeight w:val="710"/>
        </w:trPr>
        <w:tc>
          <w:tcPr>
            <w:tcW w:w="8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760" w:rsidRPr="007F69B1" w:rsidRDefault="00F32FC7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 ПК 1.2, ПК 1.3, ПК 1.4, ПК 1.5 ПК 1.6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760" w:rsidRPr="00F5663E" w:rsidRDefault="00F87760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="00DE00BA" w:rsidRPr="00F5663E">
              <w:rPr>
                <w:rFonts w:ascii="Times New Roman" w:hAnsi="Times New Roman" w:cs="Times New Roman"/>
                <w:sz w:val="24"/>
                <w:szCs w:val="24"/>
              </w:rPr>
              <w:t>МДК.01.0</w:t>
            </w:r>
            <w:r w:rsidR="00DE00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007C">
              <w:rPr>
                <w:rFonts w:ascii="Times New Roman" w:hAnsi="Times New Roman" w:cs="Times New Roman"/>
                <w:sz w:val="24"/>
                <w:szCs w:val="24"/>
              </w:rPr>
              <w:t>Химические и физические методы анализа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132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0"/>
            </w:pPr>
            <w:r w:rsidRPr="00F87760">
              <w:t>88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40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44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  <w:tc>
          <w:tcPr>
            <w:tcW w:w="506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</w:tr>
      <w:tr w:rsidR="00F87760" w:rsidRPr="007F69B1" w:rsidTr="00E37F1A">
        <w:trPr>
          <w:trHeight w:val="710"/>
        </w:trPr>
        <w:tc>
          <w:tcPr>
            <w:tcW w:w="8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760" w:rsidRPr="007F69B1" w:rsidRDefault="00F32FC7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 ПК 1.2, ПК 1.3, ПК 1.4, ПК 1.5 ПК 1.6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760" w:rsidRDefault="00F87760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="00DE00BA" w:rsidRPr="00F5663E">
              <w:rPr>
                <w:rFonts w:ascii="Times New Roman" w:hAnsi="Times New Roman" w:cs="Times New Roman"/>
                <w:sz w:val="24"/>
                <w:szCs w:val="24"/>
              </w:rPr>
              <w:t xml:space="preserve"> МДК.01.0</w:t>
            </w:r>
            <w:r w:rsidR="00DE00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0007C">
              <w:rPr>
                <w:rFonts w:ascii="Times New Roman" w:hAnsi="Times New Roman" w:cs="Times New Roman"/>
                <w:sz w:val="24"/>
                <w:szCs w:val="24"/>
              </w:rPr>
              <w:t>Проектирование обогатительных фабрик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213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0"/>
            </w:pPr>
            <w:r w:rsidRPr="00F87760">
              <w:t>146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38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67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  <w:tc>
          <w:tcPr>
            <w:tcW w:w="506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</w:tr>
      <w:tr w:rsidR="00F87760" w:rsidRPr="007F69B1" w:rsidTr="00E37F1A">
        <w:trPr>
          <w:trHeight w:val="710"/>
        </w:trPr>
        <w:tc>
          <w:tcPr>
            <w:tcW w:w="8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760" w:rsidRPr="007F69B1" w:rsidRDefault="00F32FC7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 ПК 1.2, ПК 1.3, ПК 1.4, ПК 1.5 ПК 1.6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760" w:rsidRPr="0010007C" w:rsidRDefault="00F87760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7</w:t>
            </w:r>
            <w:r w:rsidR="00DE00BA" w:rsidRPr="00F5663E">
              <w:rPr>
                <w:rFonts w:ascii="Times New Roman" w:hAnsi="Times New Roman" w:cs="Times New Roman"/>
                <w:sz w:val="24"/>
                <w:szCs w:val="24"/>
              </w:rPr>
              <w:t xml:space="preserve"> МДК.01.0</w:t>
            </w:r>
            <w:r w:rsidR="00DE00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Транспортное оборудование и склады обогатительных фабрик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176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0"/>
            </w:pPr>
            <w:r w:rsidRPr="00F87760">
              <w:t>120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40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 w:rsidRPr="00F87760">
              <w:t>56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  <w:tc>
          <w:tcPr>
            <w:tcW w:w="506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</w:tr>
      <w:tr w:rsidR="00F87760" w:rsidRPr="007F69B1" w:rsidTr="00E37F1A">
        <w:trPr>
          <w:trHeight w:val="710"/>
        </w:trPr>
        <w:tc>
          <w:tcPr>
            <w:tcW w:w="8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760" w:rsidRPr="007F69B1" w:rsidRDefault="00F32FC7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1.1, ПК 1.2, ПК 1.3, ПК 1.4, ПК 1.5 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760" w:rsidRPr="0010007C" w:rsidRDefault="00F87760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8</w:t>
            </w:r>
            <w:r w:rsidR="00DE00BA">
              <w:rPr>
                <w:rFonts w:ascii="Times New Roman" w:hAnsi="Times New Roman" w:cs="Times New Roman"/>
                <w:sz w:val="24"/>
                <w:szCs w:val="24"/>
              </w:rPr>
              <w:t>МДК.01.08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Опробование и контроль технологических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процессов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>
              <w:lastRenderedPageBreak/>
              <w:t>212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0"/>
            </w:pPr>
            <w:r>
              <w:t>144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>
              <w:t>42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>
              <w:t>68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  <w:tc>
          <w:tcPr>
            <w:tcW w:w="506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</w:tr>
      <w:tr w:rsidR="00F87760" w:rsidRPr="007F69B1" w:rsidTr="00E37F1A">
        <w:trPr>
          <w:trHeight w:val="710"/>
        </w:trPr>
        <w:tc>
          <w:tcPr>
            <w:tcW w:w="8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760" w:rsidRPr="007F69B1" w:rsidRDefault="00F32FC7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1.1, ПК 1.2, ПК 1.3, ПК 1.4, ПК 1.5 ПК 1.6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760" w:rsidRPr="0010007C" w:rsidRDefault="00F87760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9</w:t>
            </w:r>
            <w:r w:rsidR="00DE00BA" w:rsidRPr="00F5663E">
              <w:rPr>
                <w:rFonts w:ascii="Times New Roman" w:hAnsi="Times New Roman" w:cs="Times New Roman"/>
                <w:sz w:val="24"/>
                <w:szCs w:val="24"/>
              </w:rPr>
              <w:t xml:space="preserve"> МДК.01.0</w:t>
            </w:r>
            <w:r w:rsidR="00DE00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Воздушное хозяйство обогатительных фабрик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>
              <w:t>180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0"/>
            </w:pPr>
            <w:r>
              <w:t>120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>
              <w:t>40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>
              <w:t>60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  <w:tc>
          <w:tcPr>
            <w:tcW w:w="506" w:type="pct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</w:tr>
      <w:tr w:rsidR="00F87760" w:rsidRPr="007F69B1" w:rsidTr="0010007C">
        <w:trPr>
          <w:trHeight w:val="710"/>
        </w:trPr>
        <w:tc>
          <w:tcPr>
            <w:tcW w:w="89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87760" w:rsidRPr="007F69B1" w:rsidRDefault="00F32FC7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 ПК 1.2, ПК 1.3, ПК 1.4, ПК 1.5 ПК 1.6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760" w:rsidRDefault="00F87760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10</w:t>
            </w:r>
            <w:r w:rsidR="00DE00BA" w:rsidRPr="00F5663E">
              <w:rPr>
                <w:rFonts w:ascii="Times New Roman" w:hAnsi="Times New Roman" w:cs="Times New Roman"/>
                <w:sz w:val="24"/>
                <w:szCs w:val="24"/>
              </w:rPr>
              <w:t xml:space="preserve"> МДК.01.</w:t>
            </w:r>
            <w:r w:rsidR="00DE00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0007C">
              <w:rPr>
                <w:rFonts w:ascii="Times New Roman" w:hAnsi="Times New Roman" w:cs="Times New Roman"/>
                <w:sz w:val="24"/>
                <w:szCs w:val="24"/>
              </w:rPr>
              <w:t>Месторождения полезных ископаемых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>
              <w:t>138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0"/>
            </w:pPr>
            <w:r>
              <w:t>92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>
              <w:t>24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  <w:r>
              <w:t>46</w:t>
            </w: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7760" w:rsidRPr="00F87760" w:rsidRDefault="00F87760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  <w:tc>
          <w:tcPr>
            <w:tcW w:w="506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87760" w:rsidRPr="00F87760" w:rsidRDefault="00F87760" w:rsidP="00F87760">
            <w:pPr>
              <w:pStyle w:val="21"/>
              <w:widowControl w:val="0"/>
              <w:ind w:left="0" w:firstLine="426"/>
            </w:pPr>
          </w:p>
        </w:tc>
      </w:tr>
      <w:tr w:rsidR="007F69B1" w:rsidRPr="007F69B1" w:rsidTr="00032DEC">
        <w:trPr>
          <w:trHeight w:val="1959"/>
        </w:trPr>
        <w:tc>
          <w:tcPr>
            <w:tcW w:w="89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69B1" w:rsidRPr="007F69B1" w:rsidRDefault="00F32FC7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1.1, ПК 1.2, ПК 1.3, ПК 1.4, ПК 1.5 ПК 1.6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69B1" w:rsidRPr="007F69B1" w:rsidRDefault="007F69B1" w:rsidP="0010007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6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практика </w:t>
            </w:r>
            <w:r w:rsidR="0010007C">
              <w:rPr>
                <w:rFonts w:ascii="Times New Roman" w:hAnsi="Times New Roman" w:cs="Times New Roman"/>
                <w:b/>
                <w:sz w:val="24"/>
                <w:szCs w:val="24"/>
              </w:rPr>
              <w:t>( учебная 324 + производственная 144)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69B1" w:rsidRPr="00F87760" w:rsidRDefault="007F69B1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B1" w:rsidRPr="00F87760" w:rsidRDefault="00032DEC" w:rsidP="00F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60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221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F69B1" w:rsidRPr="00F87760" w:rsidRDefault="007F69B1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69B1" w:rsidRPr="00F87760" w:rsidRDefault="007F69B1" w:rsidP="00F87760">
            <w:pPr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9B1" w:rsidRPr="00F87760" w:rsidRDefault="00032DEC" w:rsidP="00F8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760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7F69B1" w:rsidRPr="00084A0B" w:rsidTr="00032DEC">
        <w:trPr>
          <w:trHeight w:val="508"/>
        </w:trPr>
        <w:tc>
          <w:tcPr>
            <w:tcW w:w="8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69B1" w:rsidRPr="00084A0B" w:rsidRDefault="007F69B1" w:rsidP="00032DEC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</w:p>
        </w:tc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69B1" w:rsidRPr="00084A0B" w:rsidRDefault="007F69B1" w:rsidP="00032DEC">
            <w:pPr>
              <w:pStyle w:val="21"/>
              <w:widowControl w:val="0"/>
              <w:ind w:left="0" w:firstLine="426"/>
              <w:jc w:val="both"/>
              <w:rPr>
                <w:b/>
              </w:rPr>
            </w:pPr>
            <w:r w:rsidRPr="00084A0B">
              <w:rPr>
                <w:b/>
              </w:rPr>
              <w:t>Всего: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69B1" w:rsidRPr="00587F85" w:rsidRDefault="00032DE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85">
              <w:rPr>
                <w:rFonts w:ascii="Times New Roman" w:hAnsi="Times New Roman" w:cs="Times New Roman"/>
                <w:b/>
                <w:sz w:val="24"/>
                <w:szCs w:val="24"/>
              </w:rPr>
              <w:t>1936</w:t>
            </w:r>
          </w:p>
        </w:tc>
        <w:tc>
          <w:tcPr>
            <w:tcW w:w="1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F69B1" w:rsidRPr="00084A0B" w:rsidRDefault="007F69B1" w:rsidP="00032DEC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69B1" w:rsidRPr="00084A0B" w:rsidRDefault="007F69B1" w:rsidP="00032DEC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69B1" w:rsidRPr="00084A0B" w:rsidRDefault="007F69B1" w:rsidP="00032DEC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69B1" w:rsidRPr="00084A0B" w:rsidRDefault="007F69B1" w:rsidP="00032DEC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69B1" w:rsidRPr="00084A0B" w:rsidRDefault="007F69B1" w:rsidP="00032DEC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69B1" w:rsidRPr="00084A0B" w:rsidRDefault="007F69B1" w:rsidP="00032DEC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F69B1" w:rsidRPr="00084A0B" w:rsidRDefault="007F69B1" w:rsidP="00032DEC">
            <w:pPr>
              <w:ind w:firstLine="426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7F69B1" w:rsidRDefault="007F69B1" w:rsidP="007F69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2DEC" w:rsidRDefault="00032DEC" w:rsidP="007F69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2DEC" w:rsidRDefault="00032DEC" w:rsidP="007F69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63E" w:rsidRDefault="00F5663E" w:rsidP="007F69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760" w:rsidRDefault="00F87760" w:rsidP="007F69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760" w:rsidRDefault="00F87760" w:rsidP="007F69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2DEC" w:rsidRDefault="00032DEC" w:rsidP="007F69B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663E" w:rsidRDefault="00F5663E" w:rsidP="00032DEC">
      <w:pPr>
        <w:pStyle w:val="1"/>
        <w:ind w:firstLine="426"/>
        <w:jc w:val="both"/>
        <w:rPr>
          <w:b/>
          <w:bCs/>
          <w:szCs w:val="24"/>
        </w:rPr>
      </w:pPr>
    </w:p>
    <w:p w:rsidR="00032DEC" w:rsidRPr="00032DEC" w:rsidRDefault="00032DEC" w:rsidP="00032DEC">
      <w:pPr>
        <w:pStyle w:val="1"/>
        <w:ind w:firstLine="426"/>
        <w:jc w:val="both"/>
        <w:rPr>
          <w:b/>
          <w:bCs/>
          <w:szCs w:val="24"/>
        </w:rPr>
      </w:pPr>
      <w:r w:rsidRPr="00032DEC">
        <w:rPr>
          <w:b/>
          <w:bCs/>
          <w:szCs w:val="24"/>
        </w:rPr>
        <w:t xml:space="preserve">3.2. Содержание обучения по профессиональному модулю </w:t>
      </w:r>
    </w:p>
    <w:p w:rsidR="00032DEC" w:rsidRPr="00032DEC" w:rsidRDefault="00032DEC" w:rsidP="00032DE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1"/>
        <w:gridCol w:w="133"/>
        <w:gridCol w:w="5299"/>
        <w:gridCol w:w="299"/>
        <w:gridCol w:w="1375"/>
        <w:gridCol w:w="1674"/>
        <w:gridCol w:w="1955"/>
      </w:tblGrid>
      <w:tr w:rsidR="00032DEC" w:rsidRPr="00032DEC" w:rsidTr="00032DEC"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EC" w:rsidRPr="00032DEC" w:rsidRDefault="00032DE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EC" w:rsidRPr="00032DEC" w:rsidRDefault="00032DE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032DE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EC" w:rsidRPr="00032DEC" w:rsidRDefault="00032DEC" w:rsidP="00032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занятия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EC" w:rsidRPr="00032DEC" w:rsidRDefault="00032DEC" w:rsidP="00032D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DEC" w:rsidRPr="00032DEC" w:rsidRDefault="00032DEC" w:rsidP="00032DE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032DEC" w:rsidRPr="00032DEC" w:rsidTr="00032DEC">
        <w:trPr>
          <w:trHeight w:val="341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C" w:rsidRPr="00032DEC" w:rsidRDefault="00032DE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C" w:rsidRPr="00032DEC" w:rsidRDefault="00032DE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C" w:rsidRPr="00032DEC" w:rsidRDefault="00032DE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C" w:rsidRPr="00032DEC" w:rsidRDefault="00032DE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EC" w:rsidRPr="00032DEC" w:rsidRDefault="00032DE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32DEC" w:rsidRPr="00032DEC" w:rsidTr="00032DEC">
        <w:trPr>
          <w:trHeight w:val="341"/>
        </w:trPr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 01.01</w:t>
            </w:r>
            <w:r w:rsidRPr="00032DE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37F1A">
              <w:rPr>
                <w:rFonts w:ascii="Times New Roman" w:hAnsi="Times New Roman" w:cs="Times New Roman"/>
                <w:b/>
                <w:sz w:val="24"/>
                <w:szCs w:val="24"/>
              </w:rPr>
              <w:t>СНОВЫ ОБОГАЩЕНИЯ ПОЛЕЗНЫХ ИСКОПАЕМЫХ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587F85" w:rsidRDefault="00F5663E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</w:tr>
      <w:tr w:rsidR="003D17DE" w:rsidRPr="00032DEC" w:rsidTr="003D17DE">
        <w:trPr>
          <w:trHeight w:val="2949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DE" w:rsidRPr="00032DEC" w:rsidRDefault="003D17DE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sz w:val="24"/>
                <w:szCs w:val="24"/>
              </w:rPr>
              <w:t>Месторождения полезных ископаемых, руды и минералы.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17DE" w:rsidRDefault="003D17DE" w:rsidP="00FE69A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 Месторождение полезных ископаемых руды и минералы.</w:t>
            </w:r>
          </w:p>
          <w:p w:rsidR="003D17DE" w:rsidRDefault="003D17DE" w:rsidP="00FE69A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запасов полезных ископаемых.</w:t>
            </w:r>
          </w:p>
          <w:p w:rsidR="003D17DE" w:rsidRDefault="003D17DE" w:rsidP="00FE69A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Физико-механические характеристики руд.</w:t>
            </w:r>
          </w:p>
          <w:p w:rsidR="003D17DE" w:rsidRDefault="003D17DE" w:rsidP="00FE69A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и цели обогащения полезных ископаемых.</w:t>
            </w:r>
          </w:p>
          <w:p w:rsidR="003D17DE" w:rsidRDefault="003D17DE" w:rsidP="00FE69A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опробования полезных ископаемых</w:t>
            </w:r>
          </w:p>
          <w:p w:rsidR="003D17DE" w:rsidRDefault="003D17DE" w:rsidP="00FE69A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 и классификация горных выработок.</w:t>
            </w:r>
          </w:p>
          <w:p w:rsidR="003D17DE" w:rsidRPr="003D17DE" w:rsidRDefault="003D17DE" w:rsidP="00FE69A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залегания полезных ископаемых.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032DEC" w:rsidRDefault="003D17DE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DE" w:rsidRPr="00032DEC" w:rsidRDefault="003D17DE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DE" w:rsidRPr="00032DEC" w:rsidRDefault="00F5663E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32DEC" w:rsidRPr="00032DEC" w:rsidTr="00032DEC">
        <w:trPr>
          <w:trHeight w:val="341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Default="003D17DE" w:rsidP="00032D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Физико-механические свойства горных пород</w:t>
            </w:r>
          </w:p>
          <w:p w:rsidR="003D17DE" w:rsidRPr="00032DEC" w:rsidRDefault="003D17DE" w:rsidP="00032D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65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Общие сведения 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рудах и минералах.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EC" w:rsidRPr="00032DEC" w:rsidRDefault="00032DEC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EC" w:rsidRPr="00032DEC" w:rsidRDefault="003D17DE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F5663E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32DEC" w:rsidRPr="00032DEC" w:rsidTr="00032DEC">
        <w:trPr>
          <w:trHeight w:val="341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3D17DE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 и технологические показатели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Default="003D17DE" w:rsidP="00FE69A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понятия терминология процессов обогащения</w:t>
            </w:r>
          </w:p>
          <w:p w:rsidR="004904B8" w:rsidRDefault="004904B8" w:rsidP="00FE69A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 процесса обогащения</w:t>
            </w:r>
          </w:p>
          <w:p w:rsidR="003D17DE" w:rsidRDefault="003D17DE" w:rsidP="00FE69A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Кривые обогатимости: построение, расчёт качественных показателей.</w:t>
            </w:r>
          </w:p>
          <w:p w:rsidR="003D17DE" w:rsidRDefault="00287EB1" w:rsidP="00FE69A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процессов обогащения</w:t>
            </w:r>
          </w:p>
          <w:p w:rsidR="00287EB1" w:rsidRDefault="00287EB1" w:rsidP="00FE69A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показатели процесса обогащения</w:t>
            </w:r>
          </w:p>
          <w:p w:rsidR="00287EB1" w:rsidRPr="00287EB1" w:rsidRDefault="00287EB1" w:rsidP="004904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EC" w:rsidRPr="00032DEC" w:rsidRDefault="00D20809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EC" w:rsidRPr="00032DEC" w:rsidRDefault="00D20809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F5663E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287EB1" w:rsidRPr="00032DEC" w:rsidTr="00F965EA">
        <w:trPr>
          <w:trHeight w:val="838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EB1" w:rsidRPr="00032DEC" w:rsidRDefault="00287EB1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EB1" w:rsidRDefault="00287EB1" w:rsidP="0003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5E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3</w:t>
            </w:r>
            <w:r w:rsidRPr="00287EB1">
              <w:rPr>
                <w:rFonts w:ascii="Times New Roman" w:hAnsi="Times New Roman" w:cs="Times New Roman"/>
                <w:sz w:val="24"/>
                <w:szCs w:val="24"/>
              </w:rPr>
              <w:t xml:space="preserve"> Расчёт показателей фракционного и ситового  анализа</w:t>
            </w:r>
          </w:p>
          <w:p w:rsidR="004904B8" w:rsidRPr="004904B8" w:rsidRDefault="004904B8" w:rsidP="00490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 № 4</w:t>
            </w:r>
            <w:r w:rsidRPr="004904B8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расчёта показателей ситового анализа.</w:t>
            </w:r>
          </w:p>
          <w:p w:rsidR="004904B8" w:rsidRPr="00287EB1" w:rsidRDefault="004904B8" w:rsidP="00490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расчёта показателей фракционного анализа.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EB1" w:rsidRPr="00032DEC" w:rsidRDefault="00287EB1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EB1" w:rsidRPr="00032DEC" w:rsidRDefault="00D20809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EB1" w:rsidRPr="00032DEC" w:rsidRDefault="00F5663E" w:rsidP="00287E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587F85" w:rsidRPr="00032DEC" w:rsidTr="00F965EA">
        <w:trPr>
          <w:trHeight w:val="838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85" w:rsidRPr="00032DEC" w:rsidRDefault="00587F85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85" w:rsidRDefault="00587F85" w:rsidP="0003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54330A" w:rsidRPr="0054330A" w:rsidRDefault="0054330A" w:rsidP="0054330A">
            <w:pPr>
              <w:pStyle w:val="aa"/>
              <w:spacing w:after="0"/>
              <w:ind w:left="0"/>
            </w:pPr>
            <w:r w:rsidRPr="0054330A">
              <w:t>Подготовка рефератов: «Рудное сырьё», «Термины технологические», «Роль полезных ископаемых».</w:t>
            </w:r>
          </w:p>
          <w:p w:rsidR="0054330A" w:rsidRPr="00F965EA" w:rsidRDefault="0054330A" w:rsidP="005433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3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 презентации на тему «Использование полезных ископаемых  в народном хозяйстве»,                « Взаимосвязь технологических процессов»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F85" w:rsidRPr="00032DEC" w:rsidRDefault="00587F85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F85" w:rsidRDefault="00587F8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85" w:rsidRDefault="00587F85" w:rsidP="00287E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7EB1" w:rsidRPr="00032DEC" w:rsidTr="004904B8">
        <w:trPr>
          <w:trHeight w:val="1362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EB1" w:rsidRPr="00032DEC" w:rsidRDefault="00287EB1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Подготовительные процессы обогащения 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EB1" w:rsidRDefault="00287EB1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Подготовительные процессы обогащения.</w:t>
            </w:r>
          </w:p>
          <w:p w:rsidR="00287EB1" w:rsidRDefault="00287EB1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грохочения: характеристики получаемых продуктов.</w:t>
            </w:r>
          </w:p>
          <w:p w:rsidR="00287EB1" w:rsidRDefault="00287EB1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и устройство грохотов</w:t>
            </w:r>
          </w:p>
          <w:p w:rsidR="00287EB1" w:rsidRDefault="00287EB1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классификации</w:t>
            </w:r>
            <w:r w:rsidR="004904B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характеристики получаемых продуктов.</w:t>
            </w:r>
          </w:p>
          <w:p w:rsidR="004904B8" w:rsidRDefault="004904B8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процесса классификации</w:t>
            </w:r>
          </w:p>
          <w:p w:rsidR="00287EB1" w:rsidRDefault="00287EB1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классификаторов</w:t>
            </w:r>
          </w:p>
          <w:p w:rsidR="00287EB1" w:rsidRDefault="00287EB1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дробления. Стадии дроблении я.</w:t>
            </w:r>
          </w:p>
          <w:p w:rsidR="00287EB1" w:rsidRDefault="00287EB1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Законы дробления.</w:t>
            </w:r>
          </w:p>
          <w:p w:rsidR="00287EB1" w:rsidRDefault="00287EB1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дробления и оборудование.</w:t>
            </w:r>
          </w:p>
          <w:p w:rsidR="00EF3730" w:rsidRDefault="00EF3730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 дробилок различного типа( крупного, среднего и мелкого дробления)</w:t>
            </w:r>
          </w:p>
          <w:p w:rsidR="00287EB1" w:rsidRDefault="00287EB1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 измельчения.</w:t>
            </w:r>
          </w:p>
          <w:p w:rsidR="00287EB1" w:rsidRDefault="00287EB1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измельчения.</w:t>
            </w:r>
          </w:p>
          <w:p w:rsidR="00287EB1" w:rsidRDefault="00287EB1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Конструкции мельниц и режимы измельчения.</w:t>
            </w:r>
          </w:p>
          <w:p w:rsidR="00EF3730" w:rsidRDefault="00EF3730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 мельниц различного типа (сухого и мокрого измельчения)</w:t>
            </w:r>
          </w:p>
          <w:p w:rsidR="00287EB1" w:rsidRDefault="00EF3730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Промывка: теоретические основы процесса и область применения.</w:t>
            </w:r>
          </w:p>
          <w:p w:rsidR="00EF3730" w:rsidRDefault="00EF3730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процессов дезинтеграцию</w:t>
            </w:r>
          </w:p>
          <w:p w:rsidR="00EF3730" w:rsidRDefault="00EF3730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показатели работы промывочных машин.</w:t>
            </w:r>
          </w:p>
          <w:p w:rsidR="00EF2493" w:rsidRDefault="00EF2493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Очистные сооружения</w:t>
            </w:r>
          </w:p>
          <w:p w:rsidR="00EF2493" w:rsidRPr="00287EB1" w:rsidRDefault="00EF2493" w:rsidP="00FE69A1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Пылеуловители:  устройство и схемы.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EB1" w:rsidRPr="00032DEC" w:rsidRDefault="00D20809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EB1" w:rsidRDefault="00A2483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EB1" w:rsidRPr="00032DEC" w:rsidRDefault="00F5663E" w:rsidP="00287E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87F85" w:rsidRPr="00032DEC" w:rsidTr="004904B8">
        <w:trPr>
          <w:trHeight w:val="1362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85" w:rsidRDefault="00587F85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30A" w:rsidRPr="0054330A" w:rsidRDefault="00587F85" w:rsidP="0054330A">
            <w:pPr>
              <w:pStyle w:val="2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330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54330A" w:rsidRPr="0054330A" w:rsidRDefault="0054330A" w:rsidP="00FE69A1">
            <w:pPr>
              <w:pStyle w:val="22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3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докладов: «Классификация природных ресурсов», «Образование природных ресурсов».</w:t>
            </w:r>
          </w:p>
          <w:p w:rsidR="00396643" w:rsidRDefault="0054330A" w:rsidP="00FE69A1">
            <w:pPr>
              <w:pStyle w:val="22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30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физико-химических свойств минералов Мурманской области.</w:t>
            </w:r>
          </w:p>
          <w:p w:rsidR="00396643" w:rsidRPr="00396643" w:rsidRDefault="0054330A" w:rsidP="00FE69A1">
            <w:pPr>
              <w:pStyle w:val="22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43">
              <w:rPr>
                <w:rFonts w:ascii="Times New Roman" w:hAnsi="Times New Roman"/>
                <w:spacing w:val="-9"/>
                <w:sz w:val="24"/>
                <w:szCs w:val="24"/>
              </w:rPr>
              <w:t>Изучение устройства и принципа работы спирального классификатора, гидроциклона.</w:t>
            </w:r>
          </w:p>
          <w:p w:rsidR="00396643" w:rsidRPr="00396643" w:rsidRDefault="0054330A" w:rsidP="00FE69A1">
            <w:pPr>
              <w:pStyle w:val="22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43">
              <w:rPr>
                <w:rFonts w:ascii="Times New Roman" w:hAnsi="Times New Roman"/>
                <w:sz w:val="24"/>
                <w:szCs w:val="24"/>
              </w:rPr>
              <w:t>Подготовить презентацию по устройству и принципу работы вспомогательного оборудования.</w:t>
            </w:r>
          </w:p>
          <w:p w:rsidR="00396643" w:rsidRPr="00396643" w:rsidRDefault="0054330A" w:rsidP="00FE69A1">
            <w:pPr>
              <w:pStyle w:val="22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43">
              <w:rPr>
                <w:rFonts w:ascii="Times New Roman" w:hAnsi="Times New Roman"/>
                <w:spacing w:val="-9"/>
                <w:sz w:val="24"/>
                <w:szCs w:val="24"/>
              </w:rPr>
              <w:t>Мокрая классификация продуктов измельчения.</w:t>
            </w:r>
          </w:p>
          <w:p w:rsidR="00396643" w:rsidRPr="00396643" w:rsidRDefault="0054330A" w:rsidP="00FE69A1">
            <w:pPr>
              <w:pStyle w:val="22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43">
              <w:rPr>
                <w:rFonts w:ascii="Times New Roman" w:hAnsi="Times New Roman"/>
                <w:spacing w:val="-9"/>
                <w:sz w:val="24"/>
                <w:szCs w:val="24"/>
              </w:rPr>
              <w:t>Двухстадийная классификация и её применение.</w:t>
            </w:r>
          </w:p>
          <w:p w:rsidR="00396643" w:rsidRPr="00396643" w:rsidRDefault="00396643" w:rsidP="00FE69A1">
            <w:pPr>
              <w:pStyle w:val="22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4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 пылеуловителей</w:t>
            </w:r>
          </w:p>
          <w:p w:rsidR="00396643" w:rsidRPr="00396643" w:rsidRDefault="00396643" w:rsidP="00FE69A1">
            <w:pPr>
              <w:pStyle w:val="22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43">
              <w:rPr>
                <w:rFonts w:ascii="Times New Roman" w:eastAsia="Times New Roman" w:hAnsi="Times New Roman" w:cs="Times New Roman"/>
                <w:sz w:val="24"/>
                <w:szCs w:val="24"/>
              </w:rPr>
              <w:t>Пылеулавливающие камеры, центробежные пылеуловители</w:t>
            </w:r>
          </w:p>
          <w:p w:rsidR="00396643" w:rsidRPr="00396643" w:rsidRDefault="00396643" w:rsidP="00FE69A1">
            <w:pPr>
              <w:pStyle w:val="22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43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пылеуловителей и вентиляторов</w:t>
            </w:r>
          </w:p>
          <w:p w:rsidR="00396643" w:rsidRPr="00396643" w:rsidRDefault="00396643" w:rsidP="00FE69A1">
            <w:pPr>
              <w:pStyle w:val="22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4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 вентиляторов</w:t>
            </w:r>
          </w:p>
          <w:p w:rsidR="00587F85" w:rsidRPr="00587F85" w:rsidRDefault="00587F85" w:rsidP="00396643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F85" w:rsidRDefault="00587F85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7F85" w:rsidRDefault="00587F8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85" w:rsidRDefault="00587F85" w:rsidP="00287E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730" w:rsidRPr="00032DEC" w:rsidTr="0054330A">
        <w:trPr>
          <w:trHeight w:val="841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730" w:rsidRDefault="00EF3730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730" w:rsidRDefault="00EF3730" w:rsidP="00EF37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 w:rsidR="004904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Расчёт показателей грохочения</w:t>
            </w:r>
          </w:p>
          <w:p w:rsidR="00F965EA" w:rsidRDefault="00F965EA" w:rsidP="00EF37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 w:rsidR="004904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Расчёт основных показателей</w:t>
            </w:r>
          </w:p>
          <w:p w:rsidR="00F965EA" w:rsidRDefault="00F965EA" w:rsidP="00EF37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 w:rsidR="004904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Расчёт степени дробления</w:t>
            </w:r>
          </w:p>
          <w:p w:rsidR="00F965EA" w:rsidRDefault="00F965EA" w:rsidP="00EF37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 w:rsidR="00490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изучения схем дробления  на  примере АО Ковдорский  ГОК</w:t>
            </w:r>
          </w:p>
          <w:p w:rsidR="00F965EA" w:rsidRDefault="00F965EA" w:rsidP="00EF37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5E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</w:t>
            </w:r>
            <w:r w:rsidR="00490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схем грохочения на примере АО Ковдорский ГОК</w:t>
            </w:r>
          </w:p>
          <w:p w:rsidR="00F965EA" w:rsidRDefault="004904B8" w:rsidP="00EF37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Практическая работа №11</w:t>
            </w:r>
            <w:r w:rsidR="00F965EA" w:rsidRPr="00F965EA">
              <w:rPr>
                <w:rFonts w:ascii="Times New Roman" w:hAnsi="Times New Roman" w:cs="Times New Roman"/>
                <w:sz w:val="24"/>
                <w:szCs w:val="24"/>
              </w:rPr>
              <w:t xml:space="preserve">Изучения схем измельчения </w:t>
            </w:r>
            <w:r w:rsidR="00F965EA">
              <w:rPr>
                <w:rFonts w:ascii="Times New Roman" w:hAnsi="Times New Roman" w:cs="Times New Roman"/>
                <w:sz w:val="24"/>
                <w:szCs w:val="24"/>
              </w:rPr>
              <w:t xml:space="preserve"> на примере АО Ковдорский ГОК</w:t>
            </w:r>
          </w:p>
          <w:p w:rsidR="00F965EA" w:rsidRDefault="00F965EA" w:rsidP="00EF37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</w:t>
            </w:r>
            <w:r w:rsidR="004904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Изучения схем промывки на основе </w:t>
            </w:r>
            <w:r w:rsidR="00EF2493">
              <w:rPr>
                <w:rFonts w:ascii="Times New Roman" w:hAnsi="Times New Roman" w:cs="Times New Roman"/>
                <w:sz w:val="24"/>
                <w:szCs w:val="24"/>
              </w:rPr>
              <w:t>АО Ковдорский ГОК</w:t>
            </w:r>
          </w:p>
          <w:p w:rsidR="00EF2493" w:rsidRDefault="00EF2493" w:rsidP="00EF37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</w:t>
            </w:r>
            <w:r w:rsidR="004904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схем очистки на примере АО  Ковдорский ГОК</w:t>
            </w:r>
          </w:p>
          <w:p w:rsidR="00EF2493" w:rsidRPr="00EF2493" w:rsidRDefault="00EF2493" w:rsidP="00EF37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</w:t>
            </w:r>
            <w:r w:rsidR="004904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схем пылеулавливания на примере АО Ковдорский ГОК</w:t>
            </w:r>
          </w:p>
          <w:p w:rsidR="00F965EA" w:rsidRDefault="00F965EA" w:rsidP="00EF37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730" w:rsidRPr="00032DEC" w:rsidRDefault="00EF3730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730" w:rsidRDefault="00D20809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730" w:rsidRPr="00032DEC" w:rsidRDefault="00F5663E" w:rsidP="00287E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20809" w:rsidRPr="00032DEC" w:rsidTr="00D20809">
        <w:trPr>
          <w:trHeight w:val="607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809" w:rsidRDefault="00D20809" w:rsidP="00032DEC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809" w:rsidRPr="00F965EA" w:rsidRDefault="00D20809" w:rsidP="00EF373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809" w:rsidRPr="00032DEC" w:rsidRDefault="00D20809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809" w:rsidRDefault="00D20809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809" w:rsidRPr="00032DEC" w:rsidRDefault="00DE00BA" w:rsidP="00287EB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32DEC" w:rsidRPr="00032DEC" w:rsidTr="00032DEC">
        <w:trPr>
          <w:trHeight w:val="341"/>
        </w:trPr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1F13B2" w:rsidRDefault="00032DEC" w:rsidP="00E37F1A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1F13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МДК.01.02. Т</w:t>
            </w:r>
            <w:r w:rsidR="00E37F1A" w:rsidRPr="001F13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ЕХНОЛОГИЧЕСКИЙ ПРОЦЕСС ОБОГАЩЕНИЯ ПОЛЕЗНЫХ ИСКОПАЕМЫХ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F5663E" w:rsidRDefault="00F5663E" w:rsidP="006D39C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6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212</w:t>
            </w:r>
          </w:p>
        </w:tc>
      </w:tr>
      <w:tr w:rsidR="00032DEC" w:rsidRPr="00032DEC" w:rsidTr="00D04D56">
        <w:trPr>
          <w:trHeight w:val="1127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sz w:val="24"/>
                <w:szCs w:val="24"/>
              </w:rPr>
              <w:t>Основные процессы обогащения полезных ископаемых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32DEC" w:rsidP="00A24835">
            <w:pPr>
              <w:pStyle w:val="16"/>
              <w:tabs>
                <w:tab w:val="left" w:pos="403"/>
                <w:tab w:val="left" w:leader="dot" w:pos="536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32DEC">
              <w:rPr>
                <w:sz w:val="24"/>
                <w:szCs w:val="24"/>
              </w:rPr>
              <w:t xml:space="preserve"> Гравитационное обогащение </w:t>
            </w:r>
          </w:p>
          <w:p w:rsidR="00032DEC" w:rsidRDefault="001E5B87" w:rsidP="00FE69A1">
            <w:pPr>
              <w:pStyle w:val="16"/>
              <w:numPr>
                <w:ilvl w:val="0"/>
                <w:numId w:val="11"/>
              </w:numPr>
              <w:tabs>
                <w:tab w:val="left" w:pos="403"/>
                <w:tab w:val="left" w:leader="dot" w:pos="5368"/>
              </w:tabs>
              <w:spacing w:after="0" w:line="240" w:lineRule="auto"/>
            </w:pPr>
            <w:hyperlink w:anchor="bookmark128" w:tooltip="Current Document">
              <w:r w:rsidR="00032DEC" w:rsidRPr="00032DEC">
                <w:rPr>
                  <w:rStyle w:val="71"/>
                  <w:sz w:val="24"/>
                  <w:szCs w:val="24"/>
                </w:rPr>
                <w:t>Общие сведения и классификация процессов</w:t>
              </w:r>
            </w:hyperlink>
          </w:p>
          <w:p w:rsidR="00A24835" w:rsidRDefault="001E5B87" w:rsidP="00FE69A1">
            <w:pPr>
              <w:pStyle w:val="16"/>
              <w:numPr>
                <w:ilvl w:val="0"/>
                <w:numId w:val="11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hyperlink w:anchor="bookmark135" w:tooltip="Current Document">
              <w:r w:rsidR="00032DEC" w:rsidRPr="00A24835">
                <w:rPr>
                  <w:rStyle w:val="71"/>
                  <w:sz w:val="24"/>
                  <w:szCs w:val="24"/>
                </w:rPr>
                <w:t>Обогащение в тяжелых средах</w:t>
              </w:r>
            </w:hyperlink>
            <w:r w:rsidR="00032DEC" w:rsidRPr="00A24835">
              <w:rPr>
                <w:sz w:val="24"/>
                <w:szCs w:val="24"/>
              </w:rPr>
              <w:t xml:space="preserve">. </w:t>
            </w:r>
            <w:hyperlink w:anchor="bookmark137" w:tooltip="Current Document">
              <w:r w:rsidR="00032DEC" w:rsidRPr="00A24835">
                <w:rPr>
                  <w:sz w:val="24"/>
                  <w:szCs w:val="24"/>
                </w:rPr>
                <w:t>Сепараторы для обогащения в тяжелых суспензиях</w:t>
              </w:r>
            </w:hyperlink>
            <w:r w:rsidR="00032DEC" w:rsidRPr="00A24835">
              <w:rPr>
                <w:sz w:val="24"/>
                <w:szCs w:val="24"/>
              </w:rPr>
              <w:t xml:space="preserve">. </w:t>
            </w:r>
          </w:p>
          <w:p w:rsidR="00032DEC" w:rsidRDefault="00032DEC" w:rsidP="00FE69A1">
            <w:pPr>
              <w:pStyle w:val="16"/>
              <w:numPr>
                <w:ilvl w:val="0"/>
                <w:numId w:val="11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 w:rsidRPr="00A24835">
              <w:rPr>
                <w:sz w:val="24"/>
                <w:szCs w:val="24"/>
              </w:rPr>
              <w:t>Технологические параметры обогащения в тяжелых суспензиях</w:t>
            </w:r>
          </w:p>
          <w:p w:rsidR="00A24835" w:rsidRDefault="00A24835" w:rsidP="00FE69A1">
            <w:pPr>
              <w:pStyle w:val="16"/>
              <w:numPr>
                <w:ilvl w:val="0"/>
                <w:numId w:val="11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 влияющие на процесс обогащения в тяжёлых средах</w:t>
            </w:r>
          </w:p>
          <w:p w:rsidR="00A24835" w:rsidRDefault="001E5B87" w:rsidP="00FE69A1">
            <w:pPr>
              <w:pStyle w:val="16"/>
              <w:numPr>
                <w:ilvl w:val="0"/>
                <w:numId w:val="11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hyperlink w:anchor="bookmark142" w:tooltip="Current Document">
              <w:r w:rsidR="00032DEC" w:rsidRPr="00A24835">
                <w:rPr>
                  <w:rStyle w:val="71"/>
                  <w:sz w:val="24"/>
                  <w:szCs w:val="24"/>
                </w:rPr>
                <w:t>Отсадка</w:t>
              </w:r>
            </w:hyperlink>
            <w:r w:rsidR="00032DEC" w:rsidRPr="00A24835">
              <w:rPr>
                <w:sz w:val="24"/>
                <w:szCs w:val="24"/>
              </w:rPr>
              <w:t xml:space="preserve">. </w:t>
            </w:r>
            <w:hyperlink w:anchor="bookmark148" w:tooltip="Current Document">
              <w:r w:rsidR="00032DEC" w:rsidRPr="00A24835">
                <w:rPr>
                  <w:sz w:val="24"/>
                  <w:szCs w:val="24"/>
                </w:rPr>
                <w:t>Отсадочные машины</w:t>
              </w:r>
            </w:hyperlink>
            <w:r w:rsidR="00032DEC" w:rsidRPr="00A24835">
              <w:rPr>
                <w:sz w:val="24"/>
                <w:szCs w:val="24"/>
              </w:rPr>
              <w:t xml:space="preserve">. </w:t>
            </w:r>
            <w:hyperlink w:anchor="bookmark214" w:tooltip="Current Document">
              <w:r w:rsidR="00032DEC" w:rsidRPr="00A24835">
                <w:rPr>
                  <w:sz w:val="24"/>
                  <w:szCs w:val="24"/>
                </w:rPr>
                <w:t>Технологические параметры отсадки</w:t>
              </w:r>
            </w:hyperlink>
          </w:p>
          <w:p w:rsidR="00A24835" w:rsidRDefault="001E5B87" w:rsidP="00FE69A1">
            <w:pPr>
              <w:pStyle w:val="16"/>
              <w:numPr>
                <w:ilvl w:val="0"/>
                <w:numId w:val="11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hyperlink w:anchor="bookmark153" w:tooltip="Current Document">
              <w:r w:rsidR="00032DEC" w:rsidRPr="00A24835">
                <w:rPr>
                  <w:rStyle w:val="71"/>
                  <w:sz w:val="24"/>
                  <w:szCs w:val="24"/>
                </w:rPr>
                <w:t>Обогащение в потоке воды</w:t>
              </w:r>
              <w:r w:rsidR="00A24835" w:rsidRPr="00A24835">
                <w:rPr>
                  <w:rStyle w:val="71"/>
                  <w:sz w:val="24"/>
                  <w:szCs w:val="24"/>
                </w:rPr>
                <w:t xml:space="preserve"> текущей по </w:t>
              </w:r>
              <w:r w:rsidR="00032DEC" w:rsidRPr="00A24835">
                <w:rPr>
                  <w:rStyle w:val="71"/>
                  <w:sz w:val="24"/>
                  <w:szCs w:val="24"/>
                </w:rPr>
                <w:t>наклонной плоскости</w:t>
              </w:r>
            </w:hyperlink>
            <w:r w:rsidR="00032DEC" w:rsidRPr="00A24835">
              <w:rPr>
                <w:sz w:val="24"/>
                <w:szCs w:val="24"/>
              </w:rPr>
              <w:t xml:space="preserve">. </w:t>
            </w:r>
          </w:p>
          <w:p w:rsidR="00A24835" w:rsidRDefault="00A24835" w:rsidP="00FE69A1">
            <w:pPr>
              <w:pStyle w:val="16"/>
              <w:numPr>
                <w:ilvl w:val="0"/>
                <w:numId w:val="11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Обогащение на шлюзах, сепараторах( винтовых, струйных, конусных)</w:t>
            </w:r>
          </w:p>
          <w:p w:rsidR="00A24835" w:rsidRPr="00A24835" w:rsidRDefault="00A24835" w:rsidP="00FE69A1">
            <w:pPr>
              <w:pStyle w:val="16"/>
              <w:numPr>
                <w:ilvl w:val="0"/>
                <w:numId w:val="11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 w:rsidRPr="00E54723">
              <w:rPr>
                <w:rStyle w:val="51"/>
                <w:sz w:val="22"/>
                <w:szCs w:val="22"/>
              </w:rPr>
              <w:t xml:space="preserve">Обогащение в противоточных гравитационных аппаратах. </w:t>
            </w:r>
            <w:r w:rsidRPr="00E54723">
              <w:rPr>
                <w:sz w:val="22"/>
                <w:szCs w:val="22"/>
              </w:rPr>
              <w:t>Обогащение в шнековых сепараторах</w:t>
            </w:r>
          </w:p>
          <w:p w:rsidR="00A24835" w:rsidRPr="00A24835" w:rsidRDefault="00A24835" w:rsidP="00FE69A1">
            <w:pPr>
              <w:pStyle w:val="16"/>
              <w:numPr>
                <w:ilvl w:val="0"/>
                <w:numId w:val="11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 w:rsidRPr="00A24835">
              <w:rPr>
                <w:sz w:val="22"/>
                <w:szCs w:val="22"/>
              </w:rPr>
              <w:lastRenderedPageBreak/>
              <w:t xml:space="preserve">Пневматическое обогащение. </w:t>
            </w:r>
          </w:p>
          <w:p w:rsidR="00A24835" w:rsidRDefault="00A24835" w:rsidP="00FE69A1">
            <w:pPr>
              <w:pStyle w:val="16"/>
              <w:numPr>
                <w:ilvl w:val="0"/>
                <w:numId w:val="11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Схемы гравитационного обогащения</w:t>
            </w:r>
          </w:p>
          <w:p w:rsidR="00A24835" w:rsidRPr="00032DEC" w:rsidRDefault="00A24835" w:rsidP="00FE69A1">
            <w:pPr>
              <w:pStyle w:val="16"/>
              <w:numPr>
                <w:ilvl w:val="0"/>
                <w:numId w:val="11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 влияющие на гравитационный процесс.</w:t>
            </w:r>
          </w:p>
          <w:p w:rsidR="00032DEC" w:rsidRPr="00032DEC" w:rsidRDefault="00032DEC" w:rsidP="00032DEC">
            <w:pPr>
              <w:pStyle w:val="12"/>
              <w:tabs>
                <w:tab w:val="left" w:pos="410"/>
              </w:tabs>
              <w:spacing w:before="0" w:after="64" w:line="240" w:lineRule="auto"/>
              <w:ind w:left="20"/>
              <w:jc w:val="left"/>
              <w:rPr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A24835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A24835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F5663E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87F85" w:rsidRPr="00032DEC" w:rsidTr="00D04D56">
        <w:trPr>
          <w:trHeight w:val="1127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Pr="00032DEC" w:rsidRDefault="00587F85" w:rsidP="00032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D2" w:rsidRPr="007E2DD2" w:rsidRDefault="007E2DD2" w:rsidP="007E2DD2">
            <w:pPr>
              <w:pStyle w:val="16"/>
              <w:tabs>
                <w:tab w:val="left" w:pos="403"/>
                <w:tab w:val="left" w:leader="dot" w:pos="5368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</w:t>
            </w:r>
          </w:p>
          <w:p w:rsidR="007E2DD2" w:rsidRPr="007E2DD2" w:rsidRDefault="007E2DD2" w:rsidP="007E2DD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7E2DD2" w:rsidRPr="007E2DD2" w:rsidRDefault="007E2DD2" w:rsidP="007E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DD2">
              <w:rPr>
                <w:rFonts w:ascii="Times New Roman" w:hAnsi="Times New Roman"/>
                <w:sz w:val="24"/>
                <w:szCs w:val="24"/>
              </w:rPr>
              <w:t>Обогащение на струйных сепараторах</w:t>
            </w:r>
          </w:p>
          <w:p w:rsidR="007E2DD2" w:rsidRPr="007E2DD2" w:rsidRDefault="007E2DD2" w:rsidP="007E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DD2">
              <w:rPr>
                <w:rFonts w:ascii="Times New Roman" w:hAnsi="Times New Roman"/>
                <w:sz w:val="24"/>
                <w:szCs w:val="24"/>
              </w:rPr>
              <w:t>Регулирование, эксплуатация, производительность аппаратов для обогащения в струе и на плоскости</w:t>
            </w:r>
          </w:p>
          <w:p w:rsidR="007E2DD2" w:rsidRPr="007E2DD2" w:rsidRDefault="007E2DD2" w:rsidP="007E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DD2">
              <w:rPr>
                <w:rFonts w:ascii="Times New Roman" w:hAnsi="Times New Roman"/>
                <w:sz w:val="24"/>
                <w:szCs w:val="24"/>
              </w:rPr>
              <w:t>Плотность, вязкость, устойчивость, реологические свойства суспензии</w:t>
            </w:r>
          </w:p>
          <w:p w:rsidR="007E2DD2" w:rsidRPr="007E2DD2" w:rsidRDefault="007E2DD2" w:rsidP="007E2D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2DD2">
              <w:rPr>
                <w:rFonts w:ascii="Times New Roman" w:hAnsi="Times New Roman"/>
                <w:sz w:val="24"/>
                <w:szCs w:val="24"/>
              </w:rPr>
              <w:t>Сепараторы для обогащения в суспензии: классификация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Default="00587F85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Default="00587F85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Default="00587F85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2FA" w:rsidRPr="00032DEC" w:rsidTr="00D04D56">
        <w:trPr>
          <w:trHeight w:val="1127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FA" w:rsidRPr="00032DEC" w:rsidRDefault="00A922FA" w:rsidP="00032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FA" w:rsidRDefault="00A922FA" w:rsidP="00A24835">
            <w:pPr>
              <w:pStyle w:val="16"/>
              <w:tabs>
                <w:tab w:val="left" w:pos="403"/>
                <w:tab w:val="left" w:leader="dot" w:pos="536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922FA">
              <w:rPr>
                <w:b/>
                <w:sz w:val="24"/>
                <w:szCs w:val="24"/>
              </w:rPr>
              <w:t xml:space="preserve">Практическая работа №1 </w:t>
            </w:r>
            <w:r>
              <w:rPr>
                <w:sz w:val="24"/>
                <w:szCs w:val="24"/>
              </w:rPr>
              <w:t>Выбор  и расчёт основного  гравитационного оборудования для обогащения полезных ископаемых</w:t>
            </w:r>
          </w:p>
          <w:p w:rsidR="00A922FA" w:rsidRPr="00A922FA" w:rsidRDefault="00A922FA" w:rsidP="00A24835">
            <w:pPr>
              <w:pStyle w:val="16"/>
              <w:tabs>
                <w:tab w:val="left" w:pos="403"/>
                <w:tab w:val="left" w:leader="dot" w:pos="536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A922FA">
              <w:rPr>
                <w:b/>
                <w:sz w:val="24"/>
                <w:szCs w:val="24"/>
              </w:rPr>
              <w:t xml:space="preserve">Практическая работа № 2 </w:t>
            </w:r>
            <w:r>
              <w:rPr>
                <w:sz w:val="24"/>
                <w:szCs w:val="24"/>
              </w:rPr>
              <w:t>Расчёт технологических (качественно-количественных и водно – шламовых ) схем переработки  и обогащения полезных ископаемых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FA" w:rsidRDefault="00A922F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FA" w:rsidRDefault="00A922FA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FA" w:rsidRPr="00032DEC" w:rsidRDefault="00F5663E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32DEC" w:rsidRPr="00032DEC" w:rsidTr="00032DEC">
        <w:trPr>
          <w:trHeight w:val="341"/>
        </w:trPr>
        <w:tc>
          <w:tcPr>
            <w:tcW w:w="141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A922FA" w:rsidRDefault="00032DEC" w:rsidP="00A24835">
            <w:pPr>
              <w:pStyle w:val="16"/>
              <w:tabs>
                <w:tab w:val="left" w:pos="403"/>
                <w:tab w:val="left" w:leader="dot" w:pos="5368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A922FA">
              <w:rPr>
                <w:b/>
                <w:sz w:val="24"/>
                <w:szCs w:val="24"/>
              </w:rPr>
              <w:t>Магнитное обогащение.</w:t>
            </w:r>
          </w:p>
          <w:p w:rsidR="00A24835" w:rsidRDefault="00032DEC" w:rsidP="00FE69A1">
            <w:pPr>
              <w:pStyle w:val="16"/>
              <w:numPr>
                <w:ilvl w:val="0"/>
                <w:numId w:val="12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 w:rsidRPr="00032DEC">
              <w:rPr>
                <w:sz w:val="24"/>
                <w:szCs w:val="24"/>
              </w:rPr>
              <w:t xml:space="preserve">Общие сведения и классификация процессов. </w:t>
            </w:r>
          </w:p>
          <w:p w:rsidR="00DC348D" w:rsidRDefault="00117CEB" w:rsidP="00FE69A1">
            <w:pPr>
              <w:pStyle w:val="16"/>
              <w:numPr>
                <w:ilvl w:val="0"/>
                <w:numId w:val="12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Обогащение на  сепараторах</w:t>
            </w:r>
            <w:r w:rsidR="00A24835" w:rsidRPr="00A24835">
              <w:rPr>
                <w:sz w:val="24"/>
                <w:szCs w:val="24"/>
              </w:rPr>
              <w:t xml:space="preserve"> для слабомагнитных руд и сильномагнитных руд.</w:t>
            </w:r>
          </w:p>
          <w:p w:rsidR="00DC348D" w:rsidRDefault="00032DEC" w:rsidP="00FE69A1">
            <w:pPr>
              <w:pStyle w:val="16"/>
              <w:numPr>
                <w:ilvl w:val="0"/>
                <w:numId w:val="12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 w:rsidRPr="00DC348D">
              <w:rPr>
                <w:sz w:val="24"/>
                <w:szCs w:val="24"/>
              </w:rPr>
              <w:t>Технологические параметры магнитной сепарации.</w:t>
            </w:r>
          </w:p>
          <w:p w:rsidR="00032DEC" w:rsidRDefault="00032DEC" w:rsidP="00FE69A1">
            <w:pPr>
              <w:pStyle w:val="16"/>
              <w:numPr>
                <w:ilvl w:val="0"/>
                <w:numId w:val="12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 w:rsidRPr="00DC348D">
              <w:rPr>
                <w:sz w:val="24"/>
                <w:szCs w:val="24"/>
              </w:rPr>
              <w:t>Схемы магнитного обогащения.</w:t>
            </w:r>
          </w:p>
          <w:p w:rsidR="00DC348D" w:rsidRPr="00DC348D" w:rsidRDefault="00DC348D" w:rsidP="00FE69A1">
            <w:pPr>
              <w:pStyle w:val="16"/>
              <w:numPr>
                <w:ilvl w:val="0"/>
                <w:numId w:val="12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 влияющие на процесс магнитной сепарации.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A922F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DC348D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F5663E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87F85" w:rsidRPr="00032DEC" w:rsidTr="00032DEC">
        <w:trPr>
          <w:trHeight w:val="341"/>
        </w:trPr>
        <w:tc>
          <w:tcPr>
            <w:tcW w:w="141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85" w:rsidRPr="00032DEC" w:rsidRDefault="00587F85" w:rsidP="00032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43" w:rsidRPr="00396643" w:rsidRDefault="00587F85" w:rsidP="00396643">
            <w:pPr>
              <w:pStyle w:val="aa"/>
              <w:spacing w:after="0"/>
              <w:ind w:left="643"/>
            </w:pPr>
            <w:r w:rsidRPr="00587F85">
              <w:rPr>
                <w:b/>
              </w:rPr>
              <w:t>Самостоятельная работа</w:t>
            </w:r>
          </w:p>
          <w:p w:rsidR="00396643" w:rsidRPr="00396643" w:rsidRDefault="00396643" w:rsidP="00396643">
            <w:pPr>
              <w:pStyle w:val="aa"/>
              <w:spacing w:after="0"/>
              <w:ind w:left="0"/>
              <w:rPr>
                <w:sz w:val="22"/>
                <w:szCs w:val="22"/>
              </w:rPr>
            </w:pPr>
            <w:r w:rsidRPr="00396643">
              <w:rPr>
                <w:sz w:val="22"/>
                <w:szCs w:val="22"/>
              </w:rPr>
              <w:t xml:space="preserve">Подготовка рефератов:  Сепараторы для мокрого </w:t>
            </w:r>
            <w:r w:rsidRPr="00396643">
              <w:rPr>
                <w:sz w:val="22"/>
                <w:szCs w:val="22"/>
              </w:rPr>
              <w:lastRenderedPageBreak/>
              <w:t>обогащения слабомагнитных руд, Сепараторы для сухого обогащения слабомагнитных руд</w:t>
            </w:r>
          </w:p>
          <w:p w:rsidR="00587F85" w:rsidRPr="00A922FA" w:rsidRDefault="00396643" w:rsidP="00396643">
            <w:pPr>
              <w:pStyle w:val="16"/>
              <w:tabs>
                <w:tab w:val="left" w:pos="403"/>
                <w:tab w:val="left" w:leader="dot" w:pos="5368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396643">
              <w:rPr>
                <w:sz w:val="22"/>
                <w:szCs w:val="22"/>
              </w:rPr>
              <w:t>Подготовить  презентации на тему  Режимы магнитной сепарации, Магнитные системы.  Типы магнитных сепараторов,  Схемы магнитного обогащения.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Default="00587F85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Default="00587F85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Default="00587F85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2FA" w:rsidRPr="00032DEC" w:rsidTr="00032DEC">
        <w:trPr>
          <w:trHeight w:val="341"/>
        </w:trPr>
        <w:tc>
          <w:tcPr>
            <w:tcW w:w="1415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2FA" w:rsidRPr="00032DEC" w:rsidRDefault="00A922FA" w:rsidP="00032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FA" w:rsidRDefault="00A922FA" w:rsidP="00A922FA">
            <w:pPr>
              <w:pStyle w:val="16"/>
              <w:tabs>
                <w:tab w:val="left" w:pos="403"/>
                <w:tab w:val="left" w:leader="dot" w:pos="536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работа №3</w:t>
            </w:r>
            <w:r>
              <w:rPr>
                <w:sz w:val="24"/>
                <w:szCs w:val="24"/>
              </w:rPr>
              <w:t>Выбор  и расчёт основного  оборудования для  магнитного обогащения полезных ископаемых</w:t>
            </w:r>
          </w:p>
          <w:p w:rsidR="00A922FA" w:rsidRPr="00A922FA" w:rsidRDefault="00A922FA" w:rsidP="00A922FA">
            <w:pPr>
              <w:pStyle w:val="16"/>
              <w:tabs>
                <w:tab w:val="left" w:pos="403"/>
                <w:tab w:val="left" w:leader="dot" w:pos="5368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работа № 4</w:t>
            </w:r>
            <w:r>
              <w:rPr>
                <w:sz w:val="24"/>
                <w:szCs w:val="24"/>
              </w:rPr>
              <w:t>Расчёт технологических (качественно-количественных и водно – шламовых ) схем переработки  и обогащения полезных ископаемых магнитным способом.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FA" w:rsidRDefault="00A922F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FA" w:rsidRDefault="001F2ECA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FA" w:rsidRPr="00032DEC" w:rsidRDefault="00F5663E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32DEC" w:rsidRPr="00032DEC" w:rsidTr="00032DEC">
        <w:trPr>
          <w:trHeight w:val="341"/>
        </w:trPr>
        <w:tc>
          <w:tcPr>
            <w:tcW w:w="14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32DEC" w:rsidP="00DC348D">
            <w:pPr>
              <w:pStyle w:val="16"/>
              <w:tabs>
                <w:tab w:val="left" w:pos="403"/>
                <w:tab w:val="left" w:leader="dot" w:pos="536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32DEC">
              <w:rPr>
                <w:sz w:val="24"/>
                <w:szCs w:val="24"/>
              </w:rPr>
              <w:t>Электрическое обогащение.</w:t>
            </w:r>
          </w:p>
          <w:p w:rsidR="00032DEC" w:rsidRPr="00032DEC" w:rsidRDefault="00032DEC" w:rsidP="00FE69A1">
            <w:pPr>
              <w:pStyle w:val="16"/>
              <w:numPr>
                <w:ilvl w:val="0"/>
                <w:numId w:val="13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 w:rsidRPr="00032DEC">
              <w:rPr>
                <w:sz w:val="24"/>
                <w:szCs w:val="24"/>
              </w:rPr>
              <w:t>Общие сведения и классификация процессов. Теоретические основы электрического обогащения.</w:t>
            </w:r>
          </w:p>
          <w:p w:rsidR="00032DEC" w:rsidRPr="00032DEC" w:rsidRDefault="00032DEC" w:rsidP="00FE69A1">
            <w:pPr>
              <w:pStyle w:val="16"/>
              <w:numPr>
                <w:ilvl w:val="0"/>
                <w:numId w:val="13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 w:rsidRPr="00032DEC">
              <w:rPr>
                <w:sz w:val="24"/>
                <w:szCs w:val="24"/>
              </w:rPr>
              <w:t>Электрические сепараторы.</w:t>
            </w:r>
          </w:p>
          <w:p w:rsidR="00032DEC" w:rsidRPr="00032DEC" w:rsidRDefault="00032DEC" w:rsidP="00FE69A1">
            <w:pPr>
              <w:pStyle w:val="16"/>
              <w:numPr>
                <w:ilvl w:val="0"/>
                <w:numId w:val="13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 w:rsidRPr="00032DEC">
              <w:rPr>
                <w:sz w:val="24"/>
                <w:szCs w:val="24"/>
              </w:rPr>
              <w:t>Технологические параметры электрической сепарации.</w:t>
            </w:r>
          </w:p>
          <w:p w:rsidR="00032DEC" w:rsidRDefault="00032DEC" w:rsidP="00FE69A1">
            <w:pPr>
              <w:pStyle w:val="16"/>
              <w:numPr>
                <w:ilvl w:val="0"/>
                <w:numId w:val="13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 w:rsidRPr="00032DEC">
              <w:rPr>
                <w:sz w:val="24"/>
                <w:szCs w:val="24"/>
              </w:rPr>
              <w:t>Схемы электрического обогащения.</w:t>
            </w:r>
          </w:p>
          <w:p w:rsidR="00DC348D" w:rsidRPr="00032DEC" w:rsidRDefault="00DC348D" w:rsidP="00FE69A1">
            <w:pPr>
              <w:pStyle w:val="16"/>
              <w:numPr>
                <w:ilvl w:val="0"/>
                <w:numId w:val="13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 влияющие на процесс электрической сепарации.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A922F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DC348D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CE516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32DEC" w:rsidRPr="00032DEC" w:rsidTr="00032DEC">
        <w:trPr>
          <w:trHeight w:val="341"/>
        </w:trPr>
        <w:tc>
          <w:tcPr>
            <w:tcW w:w="14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rPr>
                <w:rStyle w:val="51"/>
                <w:rFonts w:eastAsiaTheme="minorEastAsia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32DEC" w:rsidP="00DC348D">
            <w:pPr>
              <w:pStyle w:val="16"/>
              <w:tabs>
                <w:tab w:val="left" w:pos="403"/>
                <w:tab w:val="left" w:leader="dot" w:pos="536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 w:rsidRPr="00DC348D">
              <w:rPr>
                <w:b/>
                <w:sz w:val="24"/>
                <w:szCs w:val="24"/>
              </w:rPr>
              <w:t>Флотационное обогащение</w:t>
            </w:r>
            <w:r w:rsidRPr="00032DEC">
              <w:rPr>
                <w:sz w:val="24"/>
                <w:szCs w:val="24"/>
              </w:rPr>
              <w:t>.</w:t>
            </w:r>
          </w:p>
          <w:p w:rsidR="00032DEC" w:rsidRPr="00032DEC" w:rsidRDefault="00032DEC" w:rsidP="00FE69A1">
            <w:pPr>
              <w:pStyle w:val="16"/>
              <w:numPr>
                <w:ilvl w:val="0"/>
                <w:numId w:val="14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 w:rsidRPr="00032DEC">
              <w:rPr>
                <w:sz w:val="24"/>
                <w:szCs w:val="24"/>
              </w:rPr>
              <w:t>Общие сведения и классификация процессов. Теоретические основы флотации.</w:t>
            </w:r>
          </w:p>
          <w:p w:rsidR="00DC348D" w:rsidRDefault="00032DEC" w:rsidP="00FE69A1">
            <w:pPr>
              <w:pStyle w:val="16"/>
              <w:numPr>
                <w:ilvl w:val="0"/>
                <w:numId w:val="14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 w:rsidRPr="00032DEC">
              <w:rPr>
                <w:sz w:val="24"/>
                <w:szCs w:val="24"/>
              </w:rPr>
              <w:t>Назначение и класси</w:t>
            </w:r>
            <w:r w:rsidR="00DC348D">
              <w:rPr>
                <w:sz w:val="24"/>
                <w:szCs w:val="24"/>
              </w:rPr>
              <w:t>фикация флотационных реагентов.</w:t>
            </w:r>
          </w:p>
          <w:p w:rsidR="00032DEC" w:rsidRDefault="00032DEC" w:rsidP="00FE69A1">
            <w:pPr>
              <w:pStyle w:val="16"/>
              <w:numPr>
                <w:ilvl w:val="0"/>
                <w:numId w:val="14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 w:rsidRPr="00032DEC">
              <w:rPr>
                <w:sz w:val="24"/>
                <w:szCs w:val="24"/>
              </w:rPr>
              <w:t>Технологические параметры флотации. Схемы флотации.</w:t>
            </w:r>
          </w:p>
          <w:p w:rsidR="00DC348D" w:rsidRPr="00032DEC" w:rsidRDefault="00DC348D" w:rsidP="00FE69A1">
            <w:pPr>
              <w:pStyle w:val="16"/>
              <w:numPr>
                <w:ilvl w:val="0"/>
                <w:numId w:val="14"/>
              </w:numPr>
              <w:tabs>
                <w:tab w:val="left" w:pos="403"/>
                <w:tab w:val="left" w:leader="dot" w:pos="536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 влияющие на процесс флотации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A922F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DC348D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F5663E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87F85" w:rsidRPr="00032DEC" w:rsidTr="00032DEC">
        <w:trPr>
          <w:trHeight w:val="341"/>
        </w:trPr>
        <w:tc>
          <w:tcPr>
            <w:tcW w:w="14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Pr="00032DEC" w:rsidRDefault="00587F85" w:rsidP="00032DEC">
            <w:pPr>
              <w:rPr>
                <w:rStyle w:val="51"/>
                <w:rFonts w:eastAsiaTheme="minorEastAsia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43" w:rsidRPr="007E2DD2" w:rsidRDefault="00587F85" w:rsidP="007E2DD2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2DD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396643" w:rsidRPr="007E2DD2" w:rsidRDefault="00396643" w:rsidP="007E2DD2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E2DD2">
              <w:rPr>
                <w:rFonts w:ascii="Times New Roman" w:hAnsi="Times New Roman" w:cs="Times New Roman"/>
              </w:rPr>
              <w:t xml:space="preserve"> Влияние флотореагентов на процесс флотации.</w:t>
            </w:r>
          </w:p>
          <w:p w:rsidR="00396643" w:rsidRPr="007E2DD2" w:rsidRDefault="00396643" w:rsidP="007E2DD2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E2DD2">
              <w:rPr>
                <w:rFonts w:ascii="Times New Roman" w:hAnsi="Times New Roman" w:cs="Times New Roman"/>
              </w:rPr>
              <w:t>Технология флотации.</w:t>
            </w:r>
          </w:p>
          <w:p w:rsidR="00396643" w:rsidRPr="007E2DD2" w:rsidRDefault="00396643" w:rsidP="007E2DD2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E2DD2">
              <w:rPr>
                <w:rFonts w:ascii="Times New Roman" w:hAnsi="Times New Roman" w:cs="Times New Roman"/>
              </w:rPr>
              <w:lastRenderedPageBreak/>
              <w:t>Подготовить презентацию  Флотационные машины: конструкции, отличия, производительность.</w:t>
            </w:r>
          </w:p>
          <w:p w:rsidR="00396643" w:rsidRPr="007E2DD2" w:rsidRDefault="00396643" w:rsidP="007E2DD2">
            <w:pPr>
              <w:pStyle w:val="2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E2DD2">
              <w:rPr>
                <w:rFonts w:ascii="Times New Roman" w:hAnsi="Times New Roman" w:cs="Times New Roman"/>
              </w:rPr>
              <w:t>Вспомогательное оборудование для флотации: питатели реагентов и контактирующие аппараты.</w:t>
            </w:r>
          </w:p>
          <w:p w:rsidR="00587F85" w:rsidRPr="00DC348D" w:rsidRDefault="00396643" w:rsidP="00396643">
            <w:pPr>
              <w:pStyle w:val="16"/>
              <w:tabs>
                <w:tab w:val="left" w:pos="403"/>
                <w:tab w:val="left" w:leader="dot" w:pos="5368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 w:rsidRPr="007E2DD2">
              <w:rPr>
                <w:sz w:val="22"/>
                <w:szCs w:val="22"/>
              </w:rPr>
              <w:t>Контроль плотности суспензий, качества продуктов обогащения, аэрации пульпы, рН и производительности флотомашин.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Default="00587F85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Default="00587F85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Default="00587F85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663E" w:rsidRPr="00032DEC" w:rsidTr="00032DEC">
        <w:trPr>
          <w:trHeight w:val="341"/>
        </w:trPr>
        <w:tc>
          <w:tcPr>
            <w:tcW w:w="141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3E" w:rsidRPr="00032DEC" w:rsidRDefault="00F5663E" w:rsidP="00032DEC">
            <w:pPr>
              <w:rPr>
                <w:rStyle w:val="51"/>
                <w:rFonts w:eastAsiaTheme="minorEastAsia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3E" w:rsidRDefault="00F5663E" w:rsidP="00F5663E">
            <w:pPr>
              <w:pStyle w:val="16"/>
              <w:tabs>
                <w:tab w:val="left" w:pos="403"/>
                <w:tab w:val="left" w:leader="dot" w:pos="536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работа №5</w:t>
            </w:r>
            <w:r>
              <w:rPr>
                <w:sz w:val="24"/>
                <w:szCs w:val="24"/>
              </w:rPr>
              <w:t>Выбор  и расчёт основного  оборудования для  флотационного обогащения полезных ископаемых</w:t>
            </w:r>
          </w:p>
          <w:p w:rsidR="00F5663E" w:rsidRPr="00DC348D" w:rsidRDefault="00F5663E" w:rsidP="00F5663E">
            <w:pPr>
              <w:pStyle w:val="16"/>
              <w:tabs>
                <w:tab w:val="left" w:pos="403"/>
                <w:tab w:val="left" w:leader="dot" w:pos="5368"/>
              </w:tabs>
              <w:spacing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Практическая работа № 6</w:t>
            </w:r>
            <w:r>
              <w:rPr>
                <w:sz w:val="24"/>
                <w:szCs w:val="24"/>
              </w:rPr>
              <w:t>Расчёт технологических (качественно-количественных и водно – шламовых ) схем переработки  и обогащения полезных ископаемых флотационным способом.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3E" w:rsidRDefault="00F5663E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3E" w:rsidRDefault="00F5663E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63E" w:rsidRPr="00032DEC" w:rsidRDefault="00F5663E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32DEC" w:rsidRPr="00032DEC" w:rsidTr="00032DEC">
        <w:trPr>
          <w:trHeight w:val="341"/>
        </w:trPr>
        <w:tc>
          <w:tcPr>
            <w:tcW w:w="14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rPr>
                <w:rStyle w:val="51"/>
                <w:rFonts w:eastAsiaTheme="minorEastAsia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Default="00032DEC" w:rsidP="00DC348D">
            <w:pPr>
              <w:pStyle w:val="16"/>
              <w:tabs>
                <w:tab w:val="left" w:pos="508"/>
              </w:tabs>
              <w:spacing w:after="2" w:line="210" w:lineRule="exact"/>
              <w:ind w:firstLine="0"/>
              <w:jc w:val="both"/>
              <w:rPr>
                <w:b/>
                <w:sz w:val="24"/>
                <w:szCs w:val="24"/>
              </w:rPr>
            </w:pPr>
            <w:r w:rsidRPr="00DC348D">
              <w:rPr>
                <w:b/>
                <w:sz w:val="24"/>
                <w:szCs w:val="24"/>
              </w:rPr>
              <w:t>Химическое обогащение.</w:t>
            </w:r>
          </w:p>
          <w:p w:rsidR="00DC348D" w:rsidRPr="00DC348D" w:rsidRDefault="00DC348D" w:rsidP="00D04D56">
            <w:pPr>
              <w:pStyle w:val="16"/>
              <w:tabs>
                <w:tab w:val="left" w:pos="508"/>
              </w:tabs>
              <w:spacing w:after="2" w:line="276" w:lineRule="auto"/>
              <w:ind w:firstLine="0"/>
              <w:jc w:val="both"/>
              <w:rPr>
                <w:b/>
                <w:sz w:val="24"/>
                <w:szCs w:val="24"/>
              </w:rPr>
            </w:pPr>
          </w:p>
          <w:p w:rsidR="00DC348D" w:rsidRDefault="001E5B87" w:rsidP="00FE69A1">
            <w:pPr>
              <w:pStyle w:val="16"/>
              <w:numPr>
                <w:ilvl w:val="0"/>
                <w:numId w:val="15"/>
              </w:numPr>
              <w:tabs>
                <w:tab w:val="left" w:pos="508"/>
              </w:tabs>
              <w:spacing w:after="2" w:line="276" w:lineRule="auto"/>
              <w:jc w:val="both"/>
              <w:rPr>
                <w:sz w:val="24"/>
                <w:szCs w:val="24"/>
              </w:rPr>
            </w:pPr>
            <w:hyperlink w:anchor="bookmark253" w:tooltip="Current Document">
              <w:r w:rsidR="00032DEC" w:rsidRPr="00032DEC">
                <w:rPr>
                  <w:rStyle w:val="71"/>
                  <w:sz w:val="24"/>
                  <w:szCs w:val="24"/>
                </w:rPr>
                <w:t>Теоретические основы химического обогащения</w:t>
              </w:r>
            </w:hyperlink>
            <w:r w:rsidR="00032DEC" w:rsidRPr="00032DEC">
              <w:rPr>
                <w:sz w:val="24"/>
                <w:szCs w:val="24"/>
              </w:rPr>
              <w:t xml:space="preserve">. </w:t>
            </w:r>
          </w:p>
          <w:p w:rsidR="00DC348D" w:rsidRDefault="001E5B87" w:rsidP="00FE69A1">
            <w:pPr>
              <w:pStyle w:val="16"/>
              <w:numPr>
                <w:ilvl w:val="0"/>
                <w:numId w:val="15"/>
              </w:numPr>
              <w:tabs>
                <w:tab w:val="left" w:pos="508"/>
              </w:tabs>
              <w:spacing w:after="2" w:line="276" w:lineRule="auto"/>
              <w:jc w:val="both"/>
              <w:rPr>
                <w:sz w:val="24"/>
                <w:szCs w:val="24"/>
              </w:rPr>
            </w:pPr>
            <w:hyperlink w:anchor="bookmark257" w:tooltip="Current Document">
              <w:r w:rsidR="00032DEC" w:rsidRPr="00032DEC">
                <w:rPr>
                  <w:rStyle w:val="71"/>
                  <w:sz w:val="24"/>
                  <w:szCs w:val="24"/>
                </w:rPr>
                <w:t>Процессы и аппараты химического обогащения.</w:t>
              </w:r>
            </w:hyperlink>
            <w:r w:rsidR="00032DEC" w:rsidRPr="00032DEC">
              <w:rPr>
                <w:sz w:val="24"/>
                <w:szCs w:val="24"/>
              </w:rPr>
              <w:t xml:space="preserve">. </w:t>
            </w:r>
          </w:p>
          <w:p w:rsidR="00032DEC" w:rsidRPr="00032DEC" w:rsidRDefault="00032DEC" w:rsidP="00FE69A1">
            <w:pPr>
              <w:pStyle w:val="16"/>
              <w:numPr>
                <w:ilvl w:val="0"/>
                <w:numId w:val="15"/>
              </w:numPr>
              <w:tabs>
                <w:tab w:val="left" w:pos="508"/>
              </w:tabs>
              <w:spacing w:after="2" w:line="276" w:lineRule="auto"/>
              <w:jc w:val="both"/>
              <w:rPr>
                <w:sz w:val="24"/>
                <w:szCs w:val="24"/>
              </w:rPr>
            </w:pPr>
            <w:r w:rsidRPr="00032DEC">
              <w:rPr>
                <w:sz w:val="24"/>
                <w:szCs w:val="24"/>
              </w:rPr>
              <w:t xml:space="preserve">Выщелачивание рудных минералов. </w:t>
            </w:r>
            <w:hyperlink w:anchor="bookmark259" w:tooltip="Current Document">
              <w:r w:rsidRPr="00032DEC">
                <w:rPr>
                  <w:sz w:val="24"/>
                  <w:szCs w:val="24"/>
                </w:rPr>
                <w:t>Выделение металлов из растворов</w:t>
              </w:r>
            </w:hyperlink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A922F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DC348D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CE516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32DEC" w:rsidRPr="00032DEC" w:rsidTr="00032DEC">
        <w:trPr>
          <w:trHeight w:val="341"/>
        </w:trPr>
        <w:tc>
          <w:tcPr>
            <w:tcW w:w="14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rPr>
                <w:rStyle w:val="51"/>
                <w:rFonts w:eastAsiaTheme="minorEastAsia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DC348D" w:rsidRDefault="00032DEC" w:rsidP="00D04D56">
            <w:pPr>
              <w:pStyle w:val="16"/>
              <w:tabs>
                <w:tab w:val="left" w:leader="dot" w:pos="351"/>
              </w:tabs>
              <w:spacing w:after="0" w:line="276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DC348D">
              <w:rPr>
                <w:b/>
                <w:sz w:val="24"/>
                <w:szCs w:val="24"/>
              </w:rPr>
              <w:t>Обогащение по физико-механическим свойствам минералов.</w:t>
            </w:r>
          </w:p>
          <w:p w:rsidR="00DC348D" w:rsidRDefault="00DC348D" w:rsidP="00D04D56">
            <w:pPr>
              <w:pStyle w:val="16"/>
              <w:tabs>
                <w:tab w:val="left" w:pos="351"/>
                <w:tab w:val="left" w:leader="dot" w:pos="5030"/>
              </w:tabs>
              <w:spacing w:after="0" w:line="276" w:lineRule="auto"/>
              <w:ind w:left="351" w:hanging="141"/>
              <w:jc w:val="both"/>
              <w:rPr>
                <w:sz w:val="24"/>
                <w:szCs w:val="24"/>
              </w:rPr>
            </w:pPr>
            <w:r>
              <w:t>1.</w:t>
            </w:r>
            <w:hyperlink w:anchor="bookmark262" w:tooltip="Current Document">
              <w:r w:rsidR="00032DEC" w:rsidRPr="00032DEC">
                <w:rPr>
                  <w:rStyle w:val="71"/>
                  <w:sz w:val="24"/>
                  <w:szCs w:val="24"/>
                </w:rPr>
                <w:t>Обогащение по трению и форме</w:t>
              </w:r>
            </w:hyperlink>
            <w:r w:rsidR="00032DEC" w:rsidRPr="00032DEC">
              <w:rPr>
                <w:sz w:val="24"/>
                <w:szCs w:val="24"/>
              </w:rPr>
              <w:t>.</w:t>
            </w:r>
          </w:p>
          <w:p w:rsidR="00032DEC" w:rsidRDefault="00DC348D" w:rsidP="00D04D56">
            <w:pPr>
              <w:pStyle w:val="16"/>
              <w:tabs>
                <w:tab w:val="left" w:pos="351"/>
                <w:tab w:val="left" w:leader="dot" w:pos="5030"/>
              </w:tabs>
              <w:spacing w:after="0" w:line="276" w:lineRule="auto"/>
              <w:ind w:left="351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hyperlink w:anchor="bookmark264" w:tooltip="Current Document">
              <w:r w:rsidR="00032DEC" w:rsidRPr="00032DEC">
                <w:rPr>
                  <w:rStyle w:val="71"/>
                  <w:sz w:val="24"/>
                  <w:szCs w:val="24"/>
                </w:rPr>
                <w:t>Обогащение по упругости</w:t>
              </w:r>
            </w:hyperlink>
            <w:r w:rsidR="00032DEC" w:rsidRPr="00032DEC">
              <w:rPr>
                <w:sz w:val="24"/>
                <w:szCs w:val="24"/>
              </w:rPr>
              <w:t xml:space="preserve">. </w:t>
            </w:r>
          </w:p>
          <w:p w:rsidR="00DC348D" w:rsidRDefault="00DC348D" w:rsidP="00D04D56">
            <w:pPr>
              <w:pStyle w:val="16"/>
              <w:tabs>
                <w:tab w:val="left" w:pos="351"/>
                <w:tab w:val="left" w:leader="dot" w:pos="5030"/>
              </w:tabs>
              <w:spacing w:after="0" w:line="276" w:lineRule="auto"/>
              <w:ind w:left="351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Обогащение по избирательному дроблению, измельчению и декрипитации.</w:t>
            </w:r>
          </w:p>
          <w:p w:rsidR="00DC348D" w:rsidRPr="00032DEC" w:rsidRDefault="00DC348D" w:rsidP="00D04D56">
            <w:pPr>
              <w:pStyle w:val="16"/>
              <w:tabs>
                <w:tab w:val="left" w:pos="351"/>
                <w:tab w:val="left" w:leader="dot" w:pos="5030"/>
              </w:tabs>
              <w:spacing w:after="0" w:line="276" w:lineRule="auto"/>
              <w:ind w:left="351" w:hanging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Обогащение на жировых поверхностях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A922F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D04D56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CE516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32DEC" w:rsidRPr="00032DEC" w:rsidTr="00032DEC">
        <w:trPr>
          <w:trHeight w:val="341"/>
        </w:trPr>
        <w:tc>
          <w:tcPr>
            <w:tcW w:w="14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rPr>
                <w:rStyle w:val="51"/>
                <w:rFonts w:eastAsiaTheme="minorEastAsia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DC348D" w:rsidRDefault="00032DEC" w:rsidP="00DC348D">
            <w:pPr>
              <w:pStyle w:val="16"/>
              <w:tabs>
                <w:tab w:val="left" w:leader="dot" w:pos="351"/>
              </w:tabs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DC348D">
              <w:rPr>
                <w:b/>
                <w:sz w:val="24"/>
                <w:szCs w:val="24"/>
              </w:rPr>
              <w:t>Обогащение руд черных металлов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A922F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CE516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32DEC" w:rsidRPr="00032DEC" w:rsidTr="00032DEC">
        <w:trPr>
          <w:trHeight w:val="341"/>
        </w:trPr>
        <w:tc>
          <w:tcPr>
            <w:tcW w:w="141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rPr>
                <w:rStyle w:val="51"/>
                <w:rFonts w:eastAsiaTheme="minorEastAsia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DC348D" w:rsidRDefault="00032DEC" w:rsidP="00DC348D">
            <w:pPr>
              <w:pStyle w:val="16"/>
              <w:tabs>
                <w:tab w:val="left" w:leader="dot" w:pos="351"/>
              </w:tabs>
              <w:spacing w:after="0" w:line="240" w:lineRule="auto"/>
              <w:ind w:firstLine="0"/>
              <w:jc w:val="both"/>
              <w:rPr>
                <w:b/>
                <w:sz w:val="24"/>
                <w:szCs w:val="24"/>
              </w:rPr>
            </w:pPr>
            <w:r w:rsidRPr="00DC348D">
              <w:rPr>
                <w:b/>
                <w:sz w:val="24"/>
                <w:szCs w:val="24"/>
              </w:rPr>
              <w:t>Обогащение неметаллических полезных ископаемых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A922F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CE516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32DEC" w:rsidRPr="00032DEC" w:rsidTr="00032DEC">
        <w:trPr>
          <w:trHeight w:val="341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Вспомогательные технологические процессы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32DEC" w:rsidP="00D04D56">
            <w:pPr>
              <w:pStyle w:val="16"/>
              <w:spacing w:after="73" w:line="276" w:lineRule="auto"/>
              <w:ind w:left="40" w:firstLine="0"/>
              <w:jc w:val="both"/>
              <w:rPr>
                <w:sz w:val="24"/>
                <w:szCs w:val="24"/>
              </w:rPr>
            </w:pPr>
            <w:r w:rsidRPr="00DC348D">
              <w:rPr>
                <w:rStyle w:val="71"/>
                <w:b/>
                <w:sz w:val="24"/>
                <w:szCs w:val="24"/>
              </w:rPr>
              <w:t>Обезвоживание продуктов обогащения</w:t>
            </w:r>
            <w:r w:rsidRPr="00032DEC">
              <w:rPr>
                <w:rStyle w:val="71"/>
                <w:sz w:val="24"/>
                <w:szCs w:val="24"/>
              </w:rPr>
              <w:t xml:space="preserve">. </w:t>
            </w:r>
          </w:p>
          <w:p w:rsidR="00032DEC" w:rsidRPr="00DC348D" w:rsidRDefault="001E5B87" w:rsidP="00FE69A1">
            <w:pPr>
              <w:pStyle w:val="16"/>
              <w:numPr>
                <w:ilvl w:val="0"/>
                <w:numId w:val="16"/>
              </w:numPr>
              <w:tabs>
                <w:tab w:val="left" w:leader="dot" w:pos="3983"/>
                <w:tab w:val="left" w:leader="dot" w:pos="3986"/>
                <w:tab w:val="left" w:leader="dot" w:pos="4499"/>
                <w:tab w:val="left" w:leader="dot" w:pos="5030"/>
              </w:tabs>
              <w:spacing w:after="0" w:line="276" w:lineRule="auto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hyperlink w:anchor="bookmark272" w:tooltip="Current Document">
              <w:r w:rsidR="00032DEC" w:rsidRPr="00032DEC">
                <w:rPr>
                  <w:rStyle w:val="71"/>
                  <w:sz w:val="24"/>
                  <w:szCs w:val="24"/>
                </w:rPr>
                <w:t xml:space="preserve">Общие сведения </w:t>
              </w:r>
              <w:r w:rsidR="00DC348D">
                <w:rPr>
                  <w:rStyle w:val="71"/>
                  <w:sz w:val="24"/>
                  <w:szCs w:val="24"/>
                </w:rPr>
                <w:t>о процессах: дренирования, сгущения, фильтрации, центрифуг</w:t>
              </w:r>
              <w:r w:rsidR="00032DEC" w:rsidRPr="00032DEC">
                <w:rPr>
                  <w:rStyle w:val="71"/>
                  <w:sz w:val="24"/>
                  <w:szCs w:val="24"/>
                </w:rPr>
                <w:t>и</w:t>
              </w:r>
              <w:r w:rsidR="00DC348D">
                <w:rPr>
                  <w:rStyle w:val="71"/>
                  <w:sz w:val="24"/>
                  <w:szCs w:val="24"/>
                </w:rPr>
                <w:t>рования и сушки.</w:t>
              </w:r>
            </w:hyperlink>
          </w:p>
          <w:p w:rsidR="00DC348D" w:rsidRPr="00D04D56" w:rsidRDefault="00D04D56" w:rsidP="00FE69A1">
            <w:pPr>
              <w:pStyle w:val="16"/>
              <w:numPr>
                <w:ilvl w:val="0"/>
                <w:numId w:val="16"/>
              </w:numPr>
              <w:tabs>
                <w:tab w:val="left" w:leader="dot" w:pos="3983"/>
                <w:tab w:val="left" w:leader="dot" w:pos="3986"/>
                <w:tab w:val="left" w:leader="dot" w:pos="4499"/>
                <w:tab w:val="left" w:leader="dot" w:pos="5030"/>
              </w:tabs>
              <w:spacing w:after="0" w:line="276" w:lineRule="auto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>
              <w:t>Схема  сгущения, фильтрации, сушки.</w:t>
            </w:r>
          </w:p>
          <w:p w:rsidR="00D04D56" w:rsidRPr="00D04D56" w:rsidRDefault="00D04D56" w:rsidP="00FE69A1">
            <w:pPr>
              <w:pStyle w:val="16"/>
              <w:numPr>
                <w:ilvl w:val="0"/>
                <w:numId w:val="16"/>
              </w:numPr>
              <w:tabs>
                <w:tab w:val="left" w:leader="dot" w:pos="3983"/>
                <w:tab w:val="left" w:leader="dot" w:pos="3986"/>
                <w:tab w:val="left" w:leader="dot" w:pos="4499"/>
                <w:tab w:val="left" w:leader="dot" w:pos="5030"/>
              </w:tabs>
              <w:spacing w:after="0" w:line="276" w:lineRule="auto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>
              <w:t>Факторы, влияющие на процесс сгущения, фильтрации, сушки</w:t>
            </w:r>
          </w:p>
          <w:p w:rsidR="00D04D56" w:rsidRPr="00032DEC" w:rsidRDefault="00D04D56" w:rsidP="00FE69A1">
            <w:pPr>
              <w:pStyle w:val="16"/>
              <w:numPr>
                <w:ilvl w:val="0"/>
                <w:numId w:val="16"/>
              </w:numPr>
              <w:tabs>
                <w:tab w:val="left" w:leader="dot" w:pos="3983"/>
                <w:tab w:val="left" w:leader="dot" w:pos="3986"/>
                <w:tab w:val="left" w:leader="dot" w:pos="4499"/>
                <w:tab w:val="left" w:leader="dot" w:pos="5030"/>
              </w:tabs>
              <w:spacing w:after="0" w:line="276" w:lineRule="auto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>
              <w:t>Технологические параметры процессов сгущения, фильтрации, сушки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A922F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D04D56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CE516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87F85" w:rsidRPr="00032DEC" w:rsidTr="00032DEC">
        <w:trPr>
          <w:trHeight w:val="341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Pr="00032DEC" w:rsidRDefault="00587F85" w:rsidP="00032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43" w:rsidRPr="00396643" w:rsidRDefault="00587F85" w:rsidP="00396643">
            <w:pPr>
              <w:pStyle w:val="16"/>
              <w:spacing w:after="73" w:line="276" w:lineRule="auto"/>
              <w:ind w:left="40" w:firstLine="0"/>
              <w:jc w:val="both"/>
              <w:rPr>
                <w:b/>
                <w:sz w:val="24"/>
                <w:szCs w:val="24"/>
              </w:rPr>
            </w:pPr>
            <w:r w:rsidRPr="00587F85">
              <w:rPr>
                <w:b/>
                <w:sz w:val="24"/>
                <w:szCs w:val="24"/>
              </w:rPr>
              <w:t>Самостоятельная работа</w:t>
            </w:r>
          </w:p>
          <w:p w:rsidR="00396643" w:rsidRDefault="00396643" w:rsidP="00FE69A1">
            <w:pPr>
              <w:pStyle w:val="aa"/>
              <w:numPr>
                <w:ilvl w:val="0"/>
                <w:numId w:val="22"/>
              </w:numPr>
              <w:spacing w:after="0"/>
            </w:pPr>
            <w:r>
              <w:t>Продукты дренирования. Оборудования для дренирования</w:t>
            </w:r>
          </w:p>
          <w:p w:rsidR="00396643" w:rsidRDefault="00396643" w:rsidP="00FE69A1">
            <w:pPr>
              <w:pStyle w:val="aa"/>
              <w:numPr>
                <w:ilvl w:val="0"/>
                <w:numId w:val="22"/>
              </w:numPr>
              <w:spacing w:after="0"/>
            </w:pPr>
            <w:r>
              <w:t>Процессы коагуляции и флокуляции</w:t>
            </w:r>
          </w:p>
          <w:p w:rsidR="00396643" w:rsidRDefault="00396643" w:rsidP="00FE69A1">
            <w:pPr>
              <w:pStyle w:val="aa"/>
              <w:numPr>
                <w:ilvl w:val="0"/>
                <w:numId w:val="22"/>
              </w:numPr>
              <w:spacing w:after="0"/>
            </w:pPr>
            <w:r>
              <w:t>Конструкции сгустителей, назначение</w:t>
            </w:r>
          </w:p>
          <w:p w:rsidR="00396643" w:rsidRDefault="00396643" w:rsidP="00FE69A1">
            <w:pPr>
              <w:pStyle w:val="aa"/>
              <w:numPr>
                <w:ilvl w:val="0"/>
                <w:numId w:val="22"/>
              </w:numPr>
              <w:spacing w:after="0"/>
            </w:pPr>
            <w:r>
              <w:t>Радиальные, пирамидальные отстойники</w:t>
            </w:r>
          </w:p>
          <w:p w:rsidR="00396643" w:rsidRDefault="00396643" w:rsidP="00FE69A1">
            <w:pPr>
              <w:pStyle w:val="aa"/>
              <w:numPr>
                <w:ilvl w:val="0"/>
                <w:numId w:val="22"/>
              </w:numPr>
              <w:spacing w:after="0"/>
            </w:pPr>
            <w:r>
              <w:t>Конусные и цилиндрические сгустители</w:t>
            </w:r>
          </w:p>
          <w:p w:rsidR="00396643" w:rsidRDefault="00396643" w:rsidP="00FE69A1">
            <w:pPr>
              <w:pStyle w:val="aa"/>
              <w:numPr>
                <w:ilvl w:val="0"/>
                <w:numId w:val="22"/>
              </w:numPr>
              <w:spacing w:after="0"/>
            </w:pPr>
            <w:r>
              <w:t>Конструкции фильтров, их назначение</w:t>
            </w:r>
          </w:p>
          <w:p w:rsidR="00396643" w:rsidRPr="00DC348D" w:rsidRDefault="00396643" w:rsidP="00396643">
            <w:pPr>
              <w:pStyle w:val="16"/>
              <w:spacing w:after="73" w:line="276" w:lineRule="auto"/>
              <w:ind w:left="40" w:firstLine="0"/>
              <w:jc w:val="both"/>
              <w:rPr>
                <w:rStyle w:val="71"/>
                <w:b/>
                <w:sz w:val="24"/>
                <w:szCs w:val="24"/>
              </w:rPr>
            </w:pPr>
            <w:r>
              <w:t>Пресс – фильтр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Default="00587F85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Default="00587F85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Pr="00032DEC" w:rsidRDefault="00CE516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E00BA" w:rsidRPr="00032DEC" w:rsidTr="00032DEC">
        <w:trPr>
          <w:trHeight w:val="341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BA" w:rsidRPr="00032DEC" w:rsidRDefault="00DE00BA" w:rsidP="00032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BA" w:rsidRPr="00587F85" w:rsidRDefault="001F2ECA" w:rsidP="00396643">
            <w:pPr>
              <w:pStyle w:val="16"/>
              <w:spacing w:after="73" w:line="276" w:lineRule="auto"/>
              <w:ind w:left="4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BA" w:rsidRDefault="00DE00B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BA" w:rsidRDefault="00DE00BA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BA" w:rsidRDefault="00DE00B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F2ECA" w:rsidRPr="00032DEC" w:rsidTr="00032DEC">
        <w:trPr>
          <w:trHeight w:val="341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A" w:rsidRPr="00032DEC" w:rsidRDefault="001F2ECA" w:rsidP="00032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A" w:rsidRDefault="001F2ECA" w:rsidP="00396643">
            <w:pPr>
              <w:pStyle w:val="16"/>
              <w:spacing w:after="73" w:line="276" w:lineRule="auto"/>
              <w:ind w:left="40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Зачёт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A" w:rsidRDefault="001F2EC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A" w:rsidRDefault="001F2ECA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CA" w:rsidRDefault="001F2EC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32DEC" w:rsidRPr="00032DEC" w:rsidTr="00032DEC">
        <w:trPr>
          <w:trHeight w:val="341"/>
        </w:trPr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32DEC" w:rsidP="00E37F1A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/>
                <w:sz w:val="24"/>
                <w:szCs w:val="24"/>
              </w:rPr>
              <w:t>МДК.01.03. М</w:t>
            </w:r>
            <w:r w:rsidR="00E37F1A">
              <w:rPr>
                <w:rFonts w:ascii="Times New Roman" w:hAnsi="Times New Roman" w:cs="Times New Roman"/>
                <w:b/>
                <w:sz w:val="24"/>
                <w:szCs w:val="24"/>
              </w:rPr>
              <w:t>ЕХАНИЗАЦИЯ ОСНОВНЫХ И ВСПОМОГАТЕЛЬНЫХ ПРОЦЕССОВ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6D39C3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164</w:t>
            </w:r>
          </w:p>
        </w:tc>
      </w:tr>
      <w:tr w:rsidR="00032DEC" w:rsidRPr="00032DEC" w:rsidTr="00032DEC">
        <w:trPr>
          <w:trHeight w:val="341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EC" w:rsidRPr="00032DEC" w:rsidRDefault="00004630" w:rsidP="0003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F5663E" w:rsidRPr="003B2E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2DEC" w:rsidRPr="00032DE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Подготовительное оборудование обогатительных фабрик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D56" w:rsidRDefault="00032DEC" w:rsidP="00032D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для дробления</w:t>
            </w:r>
            <w:r w:rsidR="00D04D56" w:rsidRPr="00D04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грохочения </w:t>
            </w:r>
            <w:r w:rsidRPr="00D04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измельчения:</w:t>
            </w:r>
          </w:p>
          <w:p w:rsidR="00D04D56" w:rsidRPr="00D04D56" w:rsidRDefault="00032DEC" w:rsidP="00FE69A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56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классификация дробилок,</w:t>
            </w:r>
          </w:p>
          <w:p w:rsidR="00D04D56" w:rsidRDefault="00032DEC" w:rsidP="00FE69A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5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правила эксплуатации,</w:t>
            </w:r>
          </w:p>
          <w:p w:rsidR="00D04D56" w:rsidRDefault="00D04D56" w:rsidP="00FE69A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56">
              <w:rPr>
                <w:rFonts w:ascii="Times New Roman" w:hAnsi="Times New Roman" w:cs="Times New Roman"/>
                <w:bCs/>
                <w:sz w:val="24"/>
                <w:szCs w:val="24"/>
              </w:rPr>
              <w:t>тб при обслуживании дробилок.</w:t>
            </w:r>
          </w:p>
          <w:p w:rsidR="00D04D56" w:rsidRPr="003B2EBD" w:rsidRDefault="00032DEC" w:rsidP="00FE69A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E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Грохоты и их классификация. </w:t>
            </w:r>
          </w:p>
          <w:p w:rsidR="00D04D56" w:rsidRDefault="00032DEC" w:rsidP="00FE69A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4D56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эксплуатации,</w:t>
            </w:r>
          </w:p>
          <w:p w:rsidR="00032DEC" w:rsidRPr="003B2EBD" w:rsidRDefault="00D04D56" w:rsidP="00FE69A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 при обслуживании грохотов.</w:t>
            </w:r>
          </w:p>
          <w:p w:rsidR="00D04D56" w:rsidRDefault="00D04D56" w:rsidP="00FE69A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Классификация мельниц различного типа</w:t>
            </w:r>
          </w:p>
          <w:p w:rsidR="00D04D56" w:rsidRDefault="00D04D56" w:rsidP="00FE69A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эксплуатации</w:t>
            </w:r>
          </w:p>
          <w:p w:rsidR="00D04D56" w:rsidRPr="003B2EBD" w:rsidRDefault="00D04D56" w:rsidP="00FE69A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ТБ при обслуживании</w:t>
            </w:r>
          </w:p>
          <w:p w:rsidR="00D04D56" w:rsidRPr="00D04D56" w:rsidRDefault="00D04D56" w:rsidP="00FE69A1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Неисправности, которые могут возникнуть при работе дробилок различного типа, грохотов, мельниц, причины и способы их устранения.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EC" w:rsidRPr="00032DEC" w:rsidRDefault="00032DEC" w:rsidP="0003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EC" w:rsidRPr="00032DEC" w:rsidRDefault="003B2EBD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87F85" w:rsidRPr="00032DEC" w:rsidTr="00032DEC">
        <w:trPr>
          <w:trHeight w:val="341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F85" w:rsidRPr="003B2EBD" w:rsidRDefault="00587F85" w:rsidP="0003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0A" w:rsidRPr="0054330A" w:rsidRDefault="00587F85" w:rsidP="0054330A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30A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54330A" w:rsidRPr="007E2DD2" w:rsidRDefault="0054330A" w:rsidP="007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DD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поверхность грохота: колосниковые решетки, листовые решета со штампованными отверстиями, решетки из резины, проволочные сетки, шпальтовые, струнные сита, живое сечение рабочей поверхности. Гранулометрический состав материала.</w:t>
            </w:r>
          </w:p>
          <w:p w:rsidR="0054330A" w:rsidRPr="007E2DD2" w:rsidRDefault="0054330A" w:rsidP="007E2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2DD2">
              <w:rPr>
                <w:rFonts w:ascii="Times New Roman" w:eastAsia="Times New Roman" w:hAnsi="Times New Roman" w:cs="Times New Roman"/>
                <w:sz w:val="24"/>
                <w:szCs w:val="24"/>
              </w:rPr>
              <w:t>По каждому типу грохотов - схема устройства, принцип действия, динамика, область применения, показатели работы.  Условия, влияющие на производительность и эффективность работы вибрационных грохотов.</w:t>
            </w:r>
          </w:p>
          <w:p w:rsidR="00587F85" w:rsidRPr="00D04D56" w:rsidRDefault="00587F85" w:rsidP="00032D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85" w:rsidRPr="00032DEC" w:rsidRDefault="00587F85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85" w:rsidRDefault="00587F8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Pr="00032DEC" w:rsidRDefault="00CE516C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3B2EBD" w:rsidRPr="00032DEC" w:rsidTr="003B2EBD">
        <w:trPr>
          <w:trHeight w:val="2662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2EBD" w:rsidRDefault="003B2EBD" w:rsidP="0003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D" w:rsidRDefault="003B2EBD" w:rsidP="003B2E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1 </w:t>
            </w:r>
            <w:r w:rsidRPr="003B2EBD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и выбор дробилок при заданных характеристиках.</w:t>
            </w:r>
          </w:p>
          <w:p w:rsidR="003B2EBD" w:rsidRDefault="003B2EBD" w:rsidP="003B2E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Расчёт и выбор мельниц при заданных характеристиках руд</w:t>
            </w:r>
          </w:p>
          <w:p w:rsidR="003B2EBD" w:rsidRPr="003B2EBD" w:rsidRDefault="003B2EBD" w:rsidP="003B2E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2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№3 </w:t>
            </w:r>
            <w:r w:rsidRPr="00D04D56">
              <w:rPr>
                <w:rFonts w:ascii="Times New Roman" w:hAnsi="Times New Roman" w:cs="Times New Roman"/>
                <w:bCs/>
                <w:sz w:val="24"/>
                <w:szCs w:val="24"/>
              </w:rPr>
              <w:t>расчет и выбор грохотов для заданных характеристик руды.</w:t>
            </w:r>
          </w:p>
          <w:p w:rsidR="003B2EBD" w:rsidRPr="00D04D56" w:rsidRDefault="003B2EBD" w:rsidP="00032D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BD" w:rsidRPr="00032DEC" w:rsidRDefault="003B2EBD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BD" w:rsidRDefault="003B2EBD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D" w:rsidRPr="00032DEC" w:rsidRDefault="003B2EBD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32DEC" w:rsidRPr="00032DEC" w:rsidTr="00032DEC">
        <w:trPr>
          <w:trHeight w:val="341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DEC" w:rsidRPr="00032DEC" w:rsidRDefault="00004630" w:rsidP="0003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F5663E" w:rsidRPr="003B2E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32DEC" w:rsidRPr="00032DEC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для основных </w:t>
            </w:r>
            <w:r w:rsidR="00032DEC" w:rsidRPr="00032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процессов обогащения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5" w:rsidRDefault="00032DEC" w:rsidP="00032D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Оборудование для гравитационного </w:t>
            </w:r>
            <w:r w:rsidRPr="00330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обогащения:</w:t>
            </w:r>
          </w:p>
          <w:p w:rsidR="00330F85" w:rsidRDefault="00330F85" w:rsidP="00330F8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Классификаторы.</w:t>
            </w:r>
          </w:p>
          <w:p w:rsidR="00330F85" w:rsidRDefault="00330F85" w:rsidP="00330F8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2.О</w:t>
            </w:r>
            <w:r w:rsidR="00032DEC" w:rsidRPr="00032DEC">
              <w:rPr>
                <w:rFonts w:ascii="Times New Roman" w:hAnsi="Times New Roman" w:cs="Times New Roman"/>
                <w:bCs/>
                <w:sz w:val="24"/>
                <w:szCs w:val="24"/>
              </w:rPr>
              <w:t>борудование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 обогащения в тяжелых средах.</w:t>
            </w:r>
          </w:p>
          <w:p w:rsidR="00330F85" w:rsidRDefault="00330F85" w:rsidP="00330F8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3.О</w:t>
            </w:r>
            <w:r w:rsidR="00032DEC" w:rsidRPr="00032DEC">
              <w:rPr>
                <w:rFonts w:ascii="Times New Roman" w:hAnsi="Times New Roman" w:cs="Times New Roman"/>
                <w:bCs/>
                <w:sz w:val="24"/>
                <w:szCs w:val="24"/>
              </w:rPr>
              <w:t>богащение на качающихся концентрационных стола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х.</w:t>
            </w:r>
          </w:p>
          <w:p w:rsidR="00330F85" w:rsidRDefault="00330F85" w:rsidP="00330F8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4.О</w:t>
            </w:r>
            <w:r w:rsidR="00032DEC" w:rsidRPr="00032D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борудование для промывки. </w:t>
            </w:r>
          </w:p>
          <w:p w:rsidR="00330F85" w:rsidRDefault="00330F85" w:rsidP="00330F8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 Неисправности, которые могут возникнуть при работе оборудования, причины и способы их устранения.</w:t>
            </w:r>
          </w:p>
          <w:p w:rsidR="00330F85" w:rsidRDefault="00032DEC" w:rsidP="00330F8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для флотации полезныхископаемых.</w:t>
            </w:r>
          </w:p>
          <w:p w:rsidR="00330F85" w:rsidRDefault="00330F85" w:rsidP="00FE69A1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Флотомашины различного типа</w:t>
            </w:r>
          </w:p>
          <w:p w:rsidR="00330F85" w:rsidRDefault="00330F85" w:rsidP="00FE69A1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Контактные чаны, питатели.</w:t>
            </w:r>
          </w:p>
          <w:p w:rsidR="00330F85" w:rsidRDefault="00330F85" w:rsidP="00FE69A1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Пульподелители.</w:t>
            </w:r>
          </w:p>
          <w:p w:rsidR="00330F85" w:rsidRDefault="00330F85" w:rsidP="00FE69A1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F85">
              <w:rPr>
                <w:rFonts w:ascii="Times New Roman" w:hAnsi="Times New Roman" w:cs="Times New Roman"/>
                <w:bCs/>
                <w:sz w:val="24"/>
                <w:szCs w:val="24"/>
              </w:rPr>
              <w:t>Неисправности, которые могут возникнуть при работе оборудования, причины и способы их устранения.</w:t>
            </w:r>
          </w:p>
          <w:p w:rsidR="00330F85" w:rsidRDefault="00032DEC" w:rsidP="00330F85">
            <w:pPr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Магнитные и электрические сепараторы</w:t>
            </w:r>
            <w:r w:rsidRPr="00330F8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30F85" w:rsidRDefault="00330F85" w:rsidP="00FE69A1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Сепараторы для слабомагнитных руд.</w:t>
            </w:r>
          </w:p>
          <w:p w:rsidR="00330F85" w:rsidRDefault="00330F85" w:rsidP="00FE69A1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Сепараторы для сильномагнитных руд</w:t>
            </w:r>
          </w:p>
          <w:p w:rsidR="00330F85" w:rsidRDefault="00330F85" w:rsidP="00FE69A1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Электрические сепараторы различного типа.</w:t>
            </w:r>
          </w:p>
          <w:p w:rsidR="00330F85" w:rsidRPr="00330F85" w:rsidRDefault="00330F85" w:rsidP="00FE69A1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F85">
              <w:rPr>
                <w:rFonts w:ascii="Times New Roman" w:hAnsi="Times New Roman" w:cs="Times New Roman"/>
                <w:bCs/>
                <w:sz w:val="24"/>
                <w:szCs w:val="24"/>
              </w:rPr>
              <w:t>Неисправности, которые могут возникнуть при работе оборудования, причины и способы их устранения.</w:t>
            </w:r>
          </w:p>
          <w:p w:rsidR="00032DEC" w:rsidRPr="00330F85" w:rsidRDefault="00032DEC" w:rsidP="00330F8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F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Оборудование для специальных и химических методов обогащения.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EC" w:rsidRPr="00032DEC" w:rsidRDefault="00032DEC" w:rsidP="0003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EC" w:rsidRPr="00032DEC" w:rsidRDefault="003B2EBD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531F5" w:rsidRPr="00032DEC" w:rsidTr="00032DEC">
        <w:trPr>
          <w:trHeight w:val="341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31F5" w:rsidRPr="003B2EBD" w:rsidRDefault="00A531F5" w:rsidP="0003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Default="00A531F5" w:rsidP="00032D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 работа №4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Расчёт производительности основного оборудования гравитации</w:t>
            </w:r>
          </w:p>
          <w:p w:rsidR="00A531F5" w:rsidRDefault="00A531F5" w:rsidP="00032D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Расчёт производительности основного и вспомогательного оборудования флотации</w:t>
            </w:r>
          </w:p>
          <w:p w:rsidR="00A531F5" w:rsidRPr="00A531F5" w:rsidRDefault="00A531F5" w:rsidP="00032D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Расчёт производительности основного оборудования для магнитного и электрического обо</w:t>
            </w:r>
            <w:r w:rsidR="00B5696A">
              <w:rPr>
                <w:rFonts w:ascii="Times New Roman" w:hAnsi="Times New Roman" w:cs="Times New Roman"/>
                <w:bCs/>
                <w:sz w:val="24"/>
                <w:szCs w:val="24"/>
              </w:rPr>
              <w:t>гащения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F5" w:rsidRPr="00032DEC" w:rsidRDefault="00A531F5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1F5" w:rsidRDefault="00A531F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1F5" w:rsidRPr="00032DEC" w:rsidRDefault="00CE516C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32DEC" w:rsidRPr="00032DEC" w:rsidTr="00032DEC">
        <w:trPr>
          <w:trHeight w:val="341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04630" w:rsidP="0003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F5663E" w:rsidRPr="003B2E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32DEC" w:rsidRPr="00032DEC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 для вспомогательных процессов обогащения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85" w:rsidRDefault="00032DEC" w:rsidP="00032DE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обезвоживания продуктов обогащения:</w:t>
            </w:r>
          </w:p>
          <w:p w:rsidR="00330F85" w:rsidRDefault="00330F85" w:rsidP="00FE69A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Центрифуги.</w:t>
            </w:r>
          </w:p>
          <w:p w:rsidR="00330F85" w:rsidRDefault="00330F85" w:rsidP="00FE69A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Сгустители( с центральным приводом и периферическим приводом)</w:t>
            </w:r>
          </w:p>
          <w:p w:rsidR="00330F85" w:rsidRDefault="00330F85" w:rsidP="00FE69A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</w:t>
            </w:r>
            <w:r w:rsidR="00032DEC" w:rsidRPr="00330F85">
              <w:rPr>
                <w:rFonts w:ascii="Times New Roman" w:hAnsi="Times New Roman" w:cs="Times New Roman"/>
                <w:bCs/>
                <w:sz w:val="24"/>
                <w:szCs w:val="24"/>
              </w:rPr>
              <w:t>ильтры,</w:t>
            </w:r>
          </w:p>
          <w:p w:rsidR="00330F85" w:rsidRDefault="00330F85" w:rsidP="00FE69A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</w:t>
            </w:r>
            <w:r w:rsidR="00032DEC" w:rsidRPr="00330F85">
              <w:rPr>
                <w:rFonts w:ascii="Times New Roman" w:hAnsi="Times New Roman" w:cs="Times New Roman"/>
                <w:bCs/>
                <w:sz w:val="24"/>
                <w:szCs w:val="24"/>
              </w:rPr>
              <w:t>ушильные установки.</w:t>
            </w:r>
          </w:p>
          <w:p w:rsidR="00330F85" w:rsidRDefault="00032DEC" w:rsidP="00FE69A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Оборудование для окускования полезных ископаемых: </w:t>
            </w:r>
          </w:p>
          <w:p w:rsidR="00330F85" w:rsidRDefault="00330F85" w:rsidP="00FE69A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032DEC" w:rsidRPr="00330F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гломерационные машины, </w:t>
            </w:r>
          </w:p>
          <w:p w:rsidR="00330F85" w:rsidRDefault="00330F85" w:rsidP="00FE69A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032DEC" w:rsidRPr="00330F85">
              <w:rPr>
                <w:rFonts w:ascii="Times New Roman" w:hAnsi="Times New Roman" w:cs="Times New Roman"/>
                <w:bCs/>
                <w:sz w:val="24"/>
                <w:szCs w:val="24"/>
              </w:rPr>
              <w:t>комкователи.</w:t>
            </w:r>
          </w:p>
          <w:p w:rsidR="00330F85" w:rsidRPr="00330F85" w:rsidRDefault="00330F85" w:rsidP="00FE69A1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0F85">
              <w:rPr>
                <w:rFonts w:ascii="Times New Roman" w:hAnsi="Times New Roman" w:cs="Times New Roman"/>
                <w:bCs/>
                <w:sz w:val="24"/>
                <w:szCs w:val="24"/>
              </w:rPr>
              <w:t>Неисправности, которые могут возникнуть при работе оборудования, причины и способы их устранения.</w:t>
            </w:r>
          </w:p>
          <w:p w:rsidR="00330F85" w:rsidRPr="00330F85" w:rsidRDefault="00330F85" w:rsidP="00330F85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EC" w:rsidRPr="00032DEC" w:rsidRDefault="00032DEC" w:rsidP="00032D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EC" w:rsidRPr="00032DEC" w:rsidRDefault="00004630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32DEC" w:rsidRPr="00032DE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32DEC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587F85" w:rsidRPr="00032DEC" w:rsidTr="00032DEC">
        <w:trPr>
          <w:trHeight w:val="341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Pr="003B2EBD" w:rsidRDefault="00587F85" w:rsidP="0003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643" w:rsidRDefault="00587F85" w:rsidP="00396643">
            <w:pPr>
              <w:pStyle w:val="22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F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396643" w:rsidRPr="00396643" w:rsidRDefault="00396643" w:rsidP="00396643">
            <w:pPr>
              <w:pStyle w:val="2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4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 сушилок, технические характеристики, область применения</w:t>
            </w:r>
          </w:p>
          <w:p w:rsidR="00396643" w:rsidRPr="00396643" w:rsidRDefault="00396643" w:rsidP="00396643">
            <w:pPr>
              <w:pStyle w:val="2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43">
              <w:rPr>
                <w:rFonts w:ascii="Times New Roman" w:eastAsia="Times New Roman" w:hAnsi="Times New Roman" w:cs="Times New Roman"/>
                <w:sz w:val="24"/>
                <w:szCs w:val="24"/>
              </w:rPr>
              <w:t>Сушка глинистых и влагоёмких бурых железных руд с последующим грохочением</w:t>
            </w:r>
          </w:p>
          <w:p w:rsidR="00396643" w:rsidRPr="00396643" w:rsidRDefault="00396643" w:rsidP="00396643">
            <w:pPr>
              <w:pStyle w:val="22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43">
              <w:rPr>
                <w:rFonts w:ascii="Times New Roman" w:eastAsia="Times New Roman" w:hAnsi="Times New Roman" w:cs="Times New Roman"/>
                <w:sz w:val="24"/>
                <w:szCs w:val="24"/>
              </w:rPr>
              <w:t>Манетезирующий обжиг окисленных железных руд</w:t>
            </w:r>
          </w:p>
          <w:p w:rsidR="00396643" w:rsidRPr="00396643" w:rsidRDefault="00396643" w:rsidP="00396643">
            <w:pPr>
              <w:pStyle w:val="22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664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 обжиговых печей</w:t>
            </w:r>
          </w:p>
          <w:p w:rsidR="00587F85" w:rsidRPr="00587F85" w:rsidRDefault="00396643" w:rsidP="003966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643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 и принципы действия топок, тягодутьевых установок и другого вспомогательного оборудования.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85" w:rsidRPr="00032DEC" w:rsidRDefault="00587F85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85" w:rsidRDefault="00587F8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Pr="00032DEC" w:rsidRDefault="00587F85" w:rsidP="00032DEC">
            <w:pPr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2DEC" w:rsidRPr="00032DEC" w:rsidTr="003B2EBD">
        <w:trPr>
          <w:trHeight w:val="1988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004630" w:rsidP="00032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F5663E" w:rsidRPr="003B2E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5696A">
              <w:rPr>
                <w:rFonts w:ascii="Times New Roman" w:hAnsi="Times New Roman" w:cs="Times New Roman"/>
                <w:sz w:val="24"/>
                <w:szCs w:val="24"/>
              </w:rPr>
              <w:t>Транспортные машины и механизмы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04630" w:rsidRDefault="00004630" w:rsidP="00FE69A1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630"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 для транспортировки</w:t>
            </w:r>
            <w:r w:rsidR="00A531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хранения</w:t>
            </w:r>
            <w:r w:rsidRPr="000046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04630" w:rsidRPr="00004630" w:rsidRDefault="00004630" w:rsidP="00FE69A1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630">
              <w:rPr>
                <w:rFonts w:ascii="Times New Roman" w:hAnsi="Times New Roman" w:cs="Times New Roman"/>
                <w:bCs/>
                <w:sz w:val="24"/>
                <w:szCs w:val="24"/>
              </w:rPr>
              <w:t>Конвейера, питатели, элеваторы, шнеки.</w:t>
            </w:r>
          </w:p>
          <w:p w:rsidR="00004630" w:rsidRPr="00004630" w:rsidRDefault="00004630" w:rsidP="00FE69A1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630">
              <w:rPr>
                <w:rFonts w:ascii="Times New Roman" w:hAnsi="Times New Roman" w:cs="Times New Roman"/>
                <w:bCs/>
                <w:sz w:val="24"/>
                <w:szCs w:val="24"/>
              </w:rPr>
              <w:t>Насосы различного типа</w:t>
            </w:r>
          </w:p>
          <w:p w:rsidR="00004630" w:rsidRPr="00004630" w:rsidRDefault="00004630" w:rsidP="00FE69A1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4630">
              <w:rPr>
                <w:rFonts w:ascii="Times New Roman" w:hAnsi="Times New Roman" w:cs="Times New Roman"/>
                <w:bCs/>
                <w:sz w:val="24"/>
                <w:szCs w:val="24"/>
              </w:rPr>
              <w:t>Неисправности, которые могут возникнуть при работе оборудования, причины и способы их устранения.</w:t>
            </w:r>
          </w:p>
          <w:p w:rsidR="00004630" w:rsidRPr="00004630" w:rsidRDefault="00004630" w:rsidP="00004630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EC" w:rsidRPr="00032DEC" w:rsidRDefault="00032DEC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2DEC"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EC" w:rsidRPr="00032DEC" w:rsidRDefault="003B2EBD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DEC" w:rsidRPr="00032DEC" w:rsidRDefault="00A531F5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87F85" w:rsidRPr="00032DEC" w:rsidTr="003B2EBD">
        <w:trPr>
          <w:trHeight w:val="1988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Pr="003B2EBD" w:rsidRDefault="00587F85" w:rsidP="0003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0A" w:rsidRDefault="00587F85" w:rsidP="0054330A">
            <w:pPr>
              <w:pStyle w:val="22"/>
              <w:spacing w:after="0" w:line="240" w:lineRule="auto"/>
              <w:ind w:left="643"/>
              <w:jc w:val="both"/>
            </w:pPr>
            <w:r w:rsidRPr="00587F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54330A" w:rsidRPr="0054330A" w:rsidRDefault="0054330A" w:rsidP="00E53553">
            <w:pPr>
              <w:pStyle w:val="22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30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устройства и принципа работы питателей различного типа.</w:t>
            </w:r>
          </w:p>
          <w:p w:rsidR="00587F85" w:rsidRPr="00E53553" w:rsidRDefault="0054330A" w:rsidP="00E535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355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презентацию по устройству и принципу работы вспомогательного оборудования.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85" w:rsidRPr="00032DEC" w:rsidRDefault="00587F85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F85" w:rsidRDefault="00587F8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85" w:rsidRDefault="00587F85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B2EBD" w:rsidRPr="00032DEC" w:rsidTr="003B2EBD">
        <w:trPr>
          <w:trHeight w:val="1193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D" w:rsidRPr="003B2EBD" w:rsidRDefault="003B2EBD" w:rsidP="0003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D" w:rsidRPr="00E53553" w:rsidRDefault="003B2EBD" w:rsidP="00E53553">
            <w:pPr>
              <w:pStyle w:val="a3"/>
              <w:ind w:lef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</w:t>
            </w:r>
            <w:r w:rsidR="00A53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032DEC">
              <w:rPr>
                <w:rFonts w:ascii="Times New Roman" w:hAnsi="Times New Roman" w:cs="Times New Roman"/>
                <w:sz w:val="24"/>
                <w:szCs w:val="24"/>
              </w:rPr>
              <w:t xml:space="preserve">Выбор и расчет насосных и компрессорных </w:t>
            </w:r>
            <w:r w:rsidR="00452C6A" w:rsidRPr="00032DEC">
              <w:rPr>
                <w:rFonts w:ascii="Times New Roman" w:hAnsi="Times New Roman" w:cs="Times New Roman"/>
                <w:sz w:val="24"/>
                <w:szCs w:val="24"/>
              </w:rPr>
              <w:t>станци</w:t>
            </w:r>
            <w:r w:rsidR="00452C6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BD" w:rsidRPr="00032DEC" w:rsidRDefault="003B2EBD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BD" w:rsidRPr="00032DEC" w:rsidRDefault="00E53553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D" w:rsidRPr="00032DEC" w:rsidRDefault="00A531F5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53553" w:rsidRPr="00032DEC" w:rsidTr="003B2EBD">
        <w:trPr>
          <w:trHeight w:val="1193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53" w:rsidRPr="003B2EBD" w:rsidRDefault="00E53553" w:rsidP="00032D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53" w:rsidRPr="003B2EBD" w:rsidRDefault="001F2ECA" w:rsidP="00E53553">
            <w:pPr>
              <w:pStyle w:val="a3"/>
              <w:ind w:left="5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Зачёт</w:t>
            </w:r>
          </w:p>
        </w:tc>
        <w:tc>
          <w:tcPr>
            <w:tcW w:w="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53" w:rsidRPr="00032DEC" w:rsidRDefault="00E53553" w:rsidP="00032DE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53" w:rsidRDefault="00E53553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53" w:rsidRDefault="00CE516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53553" w:rsidRPr="00032DEC" w:rsidTr="00E53553">
        <w:trPr>
          <w:trHeight w:val="341"/>
        </w:trPr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53" w:rsidRPr="001C53CB" w:rsidRDefault="00E53553" w:rsidP="00E535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CB">
              <w:rPr>
                <w:rFonts w:ascii="Times New Roman" w:hAnsi="Times New Roman" w:cs="Times New Roman"/>
                <w:b/>
                <w:sz w:val="24"/>
                <w:szCs w:val="24"/>
              </w:rPr>
              <w:t>МДК.01.04. Э</w:t>
            </w:r>
            <w:r w:rsidR="00E37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ЛЕКТРОСНАБЖЕНИЕ И АВТОМАТИЗАЦИЯ ПРОЦЕССА ОБОГАЩЕНИЯ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553" w:rsidRPr="00032DEC" w:rsidRDefault="00E53553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53" w:rsidRPr="00032DEC" w:rsidRDefault="00E53553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7F3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627F31" w:rsidRDefault="00AF45F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="00627F31" w:rsidRPr="00627F31">
              <w:rPr>
                <w:rFonts w:ascii="Times New Roman" w:hAnsi="Times New Roman" w:cs="Times New Roman"/>
                <w:sz w:val="24"/>
                <w:szCs w:val="24"/>
              </w:rPr>
              <w:t>Энергетическая система и система электроснабжения предприятий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627F31" w:rsidRDefault="00627F31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F31">
              <w:rPr>
                <w:rFonts w:ascii="Times New Roman" w:hAnsi="Times New Roman" w:cs="Times New Roman"/>
                <w:sz w:val="24"/>
                <w:szCs w:val="24"/>
              </w:rPr>
              <w:t>Составные части энергетической системы. Категории электроприемников по надежности и бесперебойности электроснабжения. Схемы электроснабжения промышленных предприятий. Технико-экономические расчеты при выборе вариантов системы электроснабжения предприятия. Графики электрических нагрузок. Методы определения электрических нагрузок. Коэффициенты максимума и спроса.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F5663E" w:rsidRDefault="00412C0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F31" w:rsidRPr="00032DEC" w:rsidRDefault="00802C0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27F3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627F31" w:rsidRDefault="00AF45F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hAnsi="Times New Roman" w:cs="Times New Roman"/>
                <w:b/>
                <w:sz w:val="24"/>
                <w:szCs w:val="24"/>
              </w:rPr>
              <w:t>Тема 2</w:t>
            </w:r>
            <w:r w:rsidR="00627F31" w:rsidRPr="00627F31">
              <w:rPr>
                <w:rFonts w:ascii="Times New Roman" w:hAnsi="Times New Roman" w:cs="Times New Roman"/>
                <w:sz w:val="24"/>
                <w:szCs w:val="24"/>
              </w:rPr>
              <w:t>Основное электрооборудование системы электроснабжения предприятия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627F31" w:rsidRDefault="00627F31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F31">
              <w:rPr>
                <w:rFonts w:ascii="Times New Roman" w:hAnsi="Times New Roman" w:cs="Times New Roman"/>
                <w:sz w:val="24"/>
                <w:szCs w:val="24"/>
              </w:rPr>
              <w:t xml:space="preserve">Синхронные генераторы заводских ТЭЦ. Системы охлаждения генераторов. Системы возбуждения генераторов и их основные функции, способы включения генераторов на параллельную работу. Режимы работы генераторов. Силовые трансформаторы и автотрансформаторы. Параметры трансформаторов и системы охлаждения. Нагрузочная способность трансформаторов.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F5663E" w:rsidRDefault="00412C0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F31" w:rsidRPr="00032DEC" w:rsidRDefault="00802C0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27F3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627F31" w:rsidRDefault="00AF45F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 w:rsidR="00627F31" w:rsidRPr="00627F31">
              <w:rPr>
                <w:rFonts w:ascii="Times New Roman" w:hAnsi="Times New Roman" w:cs="Times New Roman"/>
                <w:sz w:val="24"/>
                <w:szCs w:val="24"/>
              </w:rPr>
              <w:t>Режимы электроснабжения промышленных предприятий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627F31" w:rsidRDefault="00627F31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F31">
              <w:rPr>
                <w:rFonts w:ascii="Times New Roman" w:hAnsi="Times New Roman" w:cs="Times New Roman"/>
                <w:sz w:val="24"/>
                <w:szCs w:val="24"/>
              </w:rPr>
              <w:t xml:space="preserve">Виды режимов электроснабжения. Методы моделирования режимов электроснабжения. Расчет токов короткого замыкания в сетях напряжением свыше 1кВ и до 1кВ. Компенсация реактивной мощности.Потери электрической энергии в </w:t>
            </w:r>
            <w:r w:rsidR="00412C0D" w:rsidRPr="00627F31">
              <w:rPr>
                <w:rFonts w:ascii="Times New Roman" w:hAnsi="Times New Roman" w:cs="Times New Roman"/>
                <w:sz w:val="24"/>
                <w:szCs w:val="24"/>
              </w:rPr>
              <w:t>элементах</w:t>
            </w:r>
            <w:r w:rsidRPr="00627F31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электроснабжения и мероприятия по их снижению. Основные </w:t>
            </w:r>
            <w:r w:rsidRPr="00627F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факторы,характеризующие качество электрической энергии.Нормы качества электроэнергии в соответствии с ГОСТ.Причины понижения и пути улучшения качества электроэнергии в системах электроснабжения.Энергосбережение.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F5663E" w:rsidRDefault="00412C0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F31" w:rsidRPr="00032DEC" w:rsidRDefault="00802C0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27F3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627F31" w:rsidRDefault="00AF45F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</w:t>
            </w:r>
            <w:r w:rsidR="00627F31" w:rsidRPr="00627F31">
              <w:rPr>
                <w:rFonts w:ascii="Times New Roman" w:hAnsi="Times New Roman" w:cs="Times New Roman"/>
                <w:sz w:val="24"/>
                <w:szCs w:val="24"/>
              </w:rPr>
              <w:t>Распределительные устройства,</w:t>
            </w:r>
            <w:r w:rsidR="00627F31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</w:t>
            </w:r>
            <w:r w:rsidR="00627F31" w:rsidRPr="00627F31">
              <w:rPr>
                <w:rFonts w:ascii="Times New Roman" w:hAnsi="Times New Roman" w:cs="Times New Roman"/>
                <w:sz w:val="24"/>
                <w:szCs w:val="24"/>
              </w:rPr>
              <w:t>ские аппараты и токоведущие части системы электроснабжения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627F31" w:rsidRDefault="00627F31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F31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подстанций, распределительных пунктов, шинопроводов, токопроводов и защитных заземлений. Открытые и закрытые распределительные устройства. Схемы распределения электрической энергии на промышленных предприятиях.Электрические аппараты до 1 кВ и выше 1кВ.Выбор электрических аппаратов.Воздушные и кабельные линии и их </w:t>
            </w:r>
            <w:r w:rsidR="00412C0D" w:rsidRPr="00627F31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412C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27F31">
              <w:rPr>
                <w:rFonts w:ascii="Times New Roman" w:hAnsi="Times New Roman" w:cs="Times New Roman"/>
                <w:sz w:val="24"/>
                <w:szCs w:val="24"/>
              </w:rPr>
              <w:t>Режимы работы нейтралей электрических сетей</w:t>
            </w:r>
            <w:r w:rsidR="00412C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F5663E" w:rsidRDefault="00412C0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F31" w:rsidRPr="00032DEC" w:rsidRDefault="00802C0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27F3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627F31" w:rsidRDefault="00AF45F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  <w:r w:rsidR="00627F31" w:rsidRPr="00627F31">
              <w:rPr>
                <w:rFonts w:ascii="Times New Roman" w:hAnsi="Times New Roman" w:cs="Times New Roman"/>
                <w:sz w:val="24"/>
                <w:szCs w:val="24"/>
              </w:rPr>
              <w:t>Защита электроустановок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627F31" w:rsidRDefault="00627F31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F31">
              <w:rPr>
                <w:rFonts w:ascii="Times New Roman" w:hAnsi="Times New Roman" w:cs="Times New Roman"/>
                <w:sz w:val="24"/>
                <w:szCs w:val="24"/>
              </w:rPr>
              <w:t>Принципы и реализации устройств защиты. Токовая отсечка, максимальная токовая защита. Продольная и поперечная дифференциальные токовые защиты. Газовая защита трансформаторов.Противоаварийная автоматика. Защита от грозовых и коммутационных перенапряжений. Защитное заземление.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F5663E" w:rsidRDefault="00412C0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F31" w:rsidRPr="00032DEC" w:rsidRDefault="00802C0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F31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F45F0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AF45F0" w:rsidRDefault="00AF45F0" w:rsidP="00EC2054">
            <w:pPr>
              <w:rPr>
                <w:rFonts w:ascii="Times New Roman" w:eastAsia="Times New Roman" w:hAnsi="Times New Roman" w:cs="Times New Roman"/>
              </w:rPr>
            </w:pPr>
            <w:r w:rsidRPr="00C66B21">
              <w:rPr>
                <w:rFonts w:ascii="Times New Roman" w:hAnsi="Times New Roman" w:cs="Times New Roman"/>
                <w:b/>
              </w:rPr>
              <w:t>Тема 6</w:t>
            </w:r>
            <w:r w:rsidRPr="00AF45F0">
              <w:rPr>
                <w:rFonts w:ascii="Times New Roman" w:eastAsia="Times New Roman" w:hAnsi="Times New Roman" w:cs="Times New Roman"/>
              </w:rPr>
              <w:t>Современный уровень автоматизации отрасли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692913" w:rsidRDefault="00AF45F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2913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Современный уровень автоматизации технологичес</w:t>
            </w:r>
            <w:r w:rsidR="00802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ких процессов обогатительной </w:t>
            </w:r>
            <w:r w:rsidRPr="006929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промышленности и перспективы ее развития, экономические аспекты автоматизации. Философские аспекты автоматизации технологических процессов. Методики оценки уровня автоматизации технологических процессов отрасли. Общие сведения об автоматизированных </w:t>
            </w:r>
            <w:r w:rsidRPr="006929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системах управления (АСУ). Понятие об АСУТП, АСУП и ОАСУ, интегрированных и распределенных АСУ. Применение средств вычислительной техники для управления технологическими процессами.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F5663E" w:rsidRDefault="00412C0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F0" w:rsidRPr="00032DEC" w:rsidRDefault="00802C0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412C0D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D" w:rsidRPr="00AF45F0" w:rsidRDefault="00412C0D" w:rsidP="00EC20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D" w:rsidRDefault="00412C0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C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1 </w:t>
            </w:r>
            <w:r w:rsidRPr="00EC7EC0">
              <w:rPr>
                <w:rFonts w:ascii="Times New Roman" w:hAnsi="Times New Roman" w:cs="Times New Roman"/>
                <w:sz w:val="24"/>
                <w:szCs w:val="24"/>
              </w:rPr>
              <w:t>Расчет электрических нагрузок. Технико- экономические расчеты по выбору варианта схемы электроснабжения.</w:t>
            </w:r>
          </w:p>
          <w:p w:rsidR="00EC7EC0" w:rsidRDefault="00EC7EC0" w:rsidP="00E53553">
            <w:r w:rsidRPr="00412C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EC7EC0">
              <w:rPr>
                <w:rFonts w:ascii="Times New Roman" w:hAnsi="Times New Roman" w:cs="Times New Roman"/>
                <w:sz w:val="24"/>
                <w:szCs w:val="24"/>
              </w:rPr>
              <w:t>Системы возбуждения синхронных генераторов.Особенности режимов автотрансформаторов.</w:t>
            </w:r>
          </w:p>
          <w:p w:rsidR="00EC7EC0" w:rsidRDefault="00EC7EC0" w:rsidP="00E53553">
            <w:r w:rsidRPr="00412C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EC7EC0">
              <w:rPr>
                <w:rFonts w:ascii="Times New Roman" w:hAnsi="Times New Roman" w:cs="Times New Roman"/>
                <w:sz w:val="24"/>
                <w:szCs w:val="24"/>
              </w:rPr>
              <w:t>Расчет токов короткого замыкания.Выборустройсв компенсации реактивной мощности в СЭС.Расчет потерь напряжения и мощности в СЭС.</w:t>
            </w:r>
          </w:p>
          <w:p w:rsidR="00EC7EC0" w:rsidRDefault="00EC7EC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r w:rsidRPr="00EC7EC0">
              <w:rPr>
                <w:rFonts w:ascii="Times New Roman" w:hAnsi="Times New Roman" w:cs="Times New Roman"/>
                <w:sz w:val="24"/>
                <w:szCs w:val="24"/>
              </w:rPr>
              <w:t>Выбор электрических аппаратов до 1 кВ и выше 1 кВ,воздушных и кабельных линий.</w:t>
            </w:r>
          </w:p>
          <w:p w:rsidR="00EC7EC0" w:rsidRPr="00EC7EC0" w:rsidRDefault="00EC7EC0" w:rsidP="00E535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EC7EC0">
              <w:rPr>
                <w:rFonts w:ascii="Times New Roman" w:hAnsi="Times New Roman" w:cs="Times New Roman"/>
                <w:sz w:val="24"/>
                <w:szCs w:val="24"/>
              </w:rPr>
              <w:t>Расчет защитного заземления и молниезащиты.АВР,АПВ в системах электроснабжения.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D" w:rsidRDefault="00412C0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C0D" w:rsidRPr="00032DEC" w:rsidRDefault="00EC7EC0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73818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C0D" w:rsidRDefault="00EC7EC0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C7EC0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0" w:rsidRPr="00AF45F0" w:rsidRDefault="00EC7EC0" w:rsidP="00EC20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0" w:rsidRPr="00EC7EC0" w:rsidRDefault="00EC7EC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Лабораторная работа №1 </w:t>
            </w:r>
            <w:r w:rsidRPr="00EC7EC0">
              <w:rPr>
                <w:rFonts w:ascii="Times New Roman" w:hAnsi="Times New Roman" w:cs="Times New Roman"/>
                <w:sz w:val="24"/>
                <w:szCs w:val="24"/>
              </w:rPr>
              <w:t>Включение генераторов на параллельную работу с сетью</w:t>
            </w:r>
          </w:p>
          <w:p w:rsidR="00EC7EC0" w:rsidRPr="00EC7EC0" w:rsidRDefault="00EC7EC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Лабораторная работа №2 </w:t>
            </w:r>
            <w:r w:rsidRPr="00EC7EC0">
              <w:rPr>
                <w:rFonts w:ascii="Times New Roman" w:hAnsi="Times New Roman" w:cs="Times New Roman"/>
                <w:sz w:val="24"/>
                <w:szCs w:val="24"/>
              </w:rPr>
              <w:t>Изучение режимов работы турбогенератора</w:t>
            </w:r>
          </w:p>
          <w:p w:rsidR="00EC7EC0" w:rsidRPr="00EC7EC0" w:rsidRDefault="00EC7EC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Лабораторная работа №3 </w:t>
            </w:r>
            <w:r w:rsidRPr="00EC7EC0">
              <w:rPr>
                <w:rFonts w:ascii="Times New Roman" w:hAnsi="Times New Roman" w:cs="Times New Roman"/>
                <w:sz w:val="24"/>
                <w:szCs w:val="24"/>
              </w:rPr>
              <w:t xml:space="preserve">Влияние нагрузки на </w:t>
            </w:r>
            <w:r w:rsidRPr="00EC7E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показатели качества электроэнергии </w:t>
            </w:r>
          </w:p>
          <w:p w:rsidR="00EC7EC0" w:rsidRPr="00EC7EC0" w:rsidRDefault="00EC7EC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Лабораторная работа №4 </w:t>
            </w:r>
            <w:r w:rsidRPr="00EC7EC0">
              <w:rPr>
                <w:rFonts w:ascii="Times New Roman" w:hAnsi="Times New Roman" w:cs="Times New Roman"/>
                <w:sz w:val="24"/>
                <w:szCs w:val="24"/>
              </w:rPr>
              <w:t>Оперативные переключения в системе электроснабжения</w:t>
            </w:r>
          </w:p>
          <w:p w:rsidR="00EC7EC0" w:rsidRPr="00EC7EC0" w:rsidRDefault="00EC7EC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Лабораторная работа №5 </w:t>
            </w:r>
            <w:r w:rsidRPr="00EC7EC0">
              <w:rPr>
                <w:rFonts w:ascii="Times New Roman" w:hAnsi="Times New Roman" w:cs="Times New Roman"/>
                <w:sz w:val="24"/>
                <w:szCs w:val="24"/>
              </w:rPr>
              <w:t>Исследование работы УЗО</w:t>
            </w:r>
          </w:p>
          <w:p w:rsidR="00EC7EC0" w:rsidRPr="00EC7EC0" w:rsidRDefault="00EC7EC0" w:rsidP="00E535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E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Лабораторная работа №6 </w:t>
            </w:r>
            <w:r w:rsidRPr="00EC7EC0">
              <w:rPr>
                <w:rFonts w:ascii="Times New Roman" w:hAnsi="Times New Roman" w:cs="Times New Roman"/>
                <w:sz w:val="24"/>
                <w:szCs w:val="24"/>
              </w:rPr>
              <w:t>Исследование МТЗ линии</w:t>
            </w:r>
          </w:p>
          <w:p w:rsidR="00EC7EC0" w:rsidRPr="00412C0D" w:rsidRDefault="00EC7EC0" w:rsidP="00E535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0" w:rsidRDefault="00EC7EC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C0" w:rsidRDefault="001313F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F2EC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EC0" w:rsidRDefault="00EC7EC0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73818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8" w:rsidRPr="00AF45F0" w:rsidRDefault="00373818" w:rsidP="00EC20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8" w:rsidRPr="00EC7EC0" w:rsidRDefault="00373818" w:rsidP="00E535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8" w:rsidRDefault="00373818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18" w:rsidRDefault="009E7FE3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8" w:rsidRDefault="00373818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73818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8" w:rsidRPr="00AF45F0" w:rsidRDefault="00373818" w:rsidP="00EC205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30" w:rsidRDefault="00373818" w:rsidP="00DB2A30">
            <w:pPr>
              <w:pStyle w:val="a5"/>
              <w:shd w:val="clear" w:color="auto" w:fill="FAFAFA"/>
              <w:spacing w:before="0" w:beforeAutospacing="0" w:after="240" w:afterAutospacing="0" w:line="240" w:lineRule="atLeast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  <w:p w:rsidR="00DB2A30" w:rsidRPr="00DB2A30" w:rsidRDefault="00DB2A30" w:rsidP="008F15BA">
            <w:pPr>
              <w:pStyle w:val="a5"/>
              <w:numPr>
                <w:ilvl w:val="0"/>
                <w:numId w:val="34"/>
              </w:numPr>
              <w:shd w:val="clear" w:color="auto" w:fill="FAFAFA"/>
              <w:spacing w:before="0" w:beforeAutospacing="0" w:after="240" w:afterAutospacing="0"/>
              <w:rPr>
                <w:color w:val="000000"/>
              </w:rPr>
            </w:pPr>
            <w:r w:rsidRPr="00DB2A30">
              <w:rPr>
                <w:color w:val="000000"/>
              </w:rPr>
              <w:t>Цели и задачи  внутрицехового электроснабжения.</w:t>
            </w:r>
          </w:p>
          <w:p w:rsidR="00DB2A30" w:rsidRPr="00DB2A30" w:rsidRDefault="00DB2A30" w:rsidP="008F15BA">
            <w:pPr>
              <w:pStyle w:val="a5"/>
              <w:numPr>
                <w:ilvl w:val="0"/>
                <w:numId w:val="34"/>
              </w:numPr>
              <w:shd w:val="clear" w:color="auto" w:fill="FAFAFA"/>
              <w:spacing w:before="0" w:beforeAutospacing="0" w:after="240" w:afterAutospacing="0"/>
              <w:rPr>
                <w:color w:val="000000"/>
              </w:rPr>
            </w:pPr>
            <w:r w:rsidRPr="00DB2A30">
              <w:rPr>
                <w:color w:val="000000"/>
              </w:rPr>
              <w:t>Источники питания.</w:t>
            </w:r>
          </w:p>
          <w:p w:rsidR="00DB2A30" w:rsidRPr="00DB2A30" w:rsidRDefault="00DB2A30" w:rsidP="008F15BA">
            <w:pPr>
              <w:pStyle w:val="a5"/>
              <w:numPr>
                <w:ilvl w:val="0"/>
                <w:numId w:val="34"/>
              </w:numPr>
              <w:shd w:val="clear" w:color="auto" w:fill="FAFAFA"/>
              <w:spacing w:before="0" w:beforeAutospacing="0" w:after="240" w:afterAutospacing="0"/>
              <w:rPr>
                <w:color w:val="000000"/>
              </w:rPr>
            </w:pPr>
            <w:r w:rsidRPr="00DB2A30">
              <w:rPr>
                <w:color w:val="000000"/>
              </w:rPr>
              <w:t>Основные характеристики цеховых трансформаторных подстанций.</w:t>
            </w:r>
          </w:p>
          <w:p w:rsidR="00DB2A30" w:rsidRPr="00DB2A30" w:rsidRDefault="00DB2A30" w:rsidP="008F15BA">
            <w:pPr>
              <w:pStyle w:val="a5"/>
              <w:numPr>
                <w:ilvl w:val="0"/>
                <w:numId w:val="34"/>
              </w:numPr>
              <w:shd w:val="clear" w:color="auto" w:fill="FAFAFA"/>
              <w:spacing w:before="0" w:beforeAutospacing="0" w:after="240" w:afterAutospacing="0"/>
              <w:rPr>
                <w:color w:val="000000"/>
              </w:rPr>
            </w:pPr>
            <w:r w:rsidRPr="00DB2A30">
              <w:rPr>
                <w:color w:val="000000"/>
              </w:rPr>
              <w:t>Особенности выбора трансформаторов для питания сварочных электроприемников.</w:t>
            </w:r>
          </w:p>
          <w:p w:rsidR="00DB2A30" w:rsidRPr="00DB2A30" w:rsidRDefault="00DB2A30" w:rsidP="008F15BA">
            <w:pPr>
              <w:pStyle w:val="a5"/>
              <w:numPr>
                <w:ilvl w:val="0"/>
                <w:numId w:val="34"/>
              </w:numPr>
              <w:shd w:val="clear" w:color="auto" w:fill="FAFAFA"/>
              <w:spacing w:before="0" w:beforeAutospacing="0" w:after="240" w:afterAutospacing="0"/>
              <w:rPr>
                <w:color w:val="000000"/>
              </w:rPr>
            </w:pPr>
            <w:r w:rsidRPr="00DB2A30">
              <w:rPr>
                <w:color w:val="000000"/>
              </w:rPr>
              <w:t>Принципы выбора схемы цеховой сети.</w:t>
            </w:r>
          </w:p>
          <w:p w:rsidR="00DB2A30" w:rsidRPr="00DB2A30" w:rsidRDefault="00DB2A30" w:rsidP="008F15BA">
            <w:pPr>
              <w:pStyle w:val="a5"/>
              <w:numPr>
                <w:ilvl w:val="0"/>
                <w:numId w:val="34"/>
              </w:numPr>
              <w:shd w:val="clear" w:color="auto" w:fill="FAFAFA"/>
              <w:spacing w:before="0" w:beforeAutospacing="0" w:after="240" w:afterAutospacing="0"/>
              <w:rPr>
                <w:color w:val="000000"/>
              </w:rPr>
            </w:pPr>
            <w:r w:rsidRPr="00DB2A30">
              <w:rPr>
                <w:color w:val="000000"/>
              </w:rPr>
              <w:t>Схемы цеховых электрических сетей напряжением до 1 кВ.</w:t>
            </w:r>
          </w:p>
          <w:p w:rsidR="00DB2A30" w:rsidRPr="00DB2A30" w:rsidRDefault="00DB2A30" w:rsidP="008F15BA">
            <w:pPr>
              <w:pStyle w:val="a5"/>
              <w:numPr>
                <w:ilvl w:val="0"/>
                <w:numId w:val="34"/>
              </w:numPr>
              <w:shd w:val="clear" w:color="auto" w:fill="FAFAFA"/>
              <w:spacing w:before="0" w:beforeAutospacing="0" w:after="240" w:afterAutospacing="0"/>
              <w:rPr>
                <w:color w:val="000000"/>
              </w:rPr>
            </w:pPr>
            <w:r w:rsidRPr="00DB2A30">
              <w:rPr>
                <w:color w:val="000000"/>
              </w:rPr>
              <w:t>Схемы питания цеховых трансформаторных подстанций.</w:t>
            </w:r>
          </w:p>
          <w:p w:rsidR="00DB2A30" w:rsidRPr="00DB2A30" w:rsidRDefault="00DB2A30" w:rsidP="008F15BA">
            <w:pPr>
              <w:pStyle w:val="a5"/>
              <w:numPr>
                <w:ilvl w:val="0"/>
                <w:numId w:val="34"/>
              </w:numPr>
              <w:shd w:val="clear" w:color="auto" w:fill="FAFAFA"/>
              <w:spacing w:before="0" w:beforeAutospacing="0" w:after="240" w:afterAutospacing="0"/>
              <w:rPr>
                <w:color w:val="000000"/>
              </w:rPr>
            </w:pPr>
            <w:r w:rsidRPr="00DB2A30">
              <w:rPr>
                <w:color w:val="000000"/>
              </w:rPr>
              <w:t xml:space="preserve">Оборудование и компоновка подстанций </w:t>
            </w:r>
            <w:r w:rsidRPr="00DB2A30">
              <w:rPr>
                <w:color w:val="000000"/>
              </w:rPr>
              <w:lastRenderedPageBreak/>
              <w:t>промышленных предприятий.</w:t>
            </w:r>
          </w:p>
          <w:p w:rsidR="00DB2A30" w:rsidRPr="00DB2A30" w:rsidRDefault="00DB2A30" w:rsidP="008F15BA">
            <w:pPr>
              <w:pStyle w:val="a5"/>
              <w:numPr>
                <w:ilvl w:val="0"/>
                <w:numId w:val="34"/>
              </w:numPr>
              <w:shd w:val="clear" w:color="auto" w:fill="FAFAFA"/>
              <w:spacing w:before="0" w:beforeAutospacing="0" w:after="240" w:afterAutospacing="0"/>
              <w:rPr>
                <w:color w:val="000000"/>
              </w:rPr>
            </w:pPr>
            <w:r w:rsidRPr="00DB2A30">
              <w:rPr>
                <w:color w:val="000000"/>
              </w:rPr>
              <w:t>Повышение надежности систем цехового электроснабжения.</w:t>
            </w:r>
          </w:p>
          <w:p w:rsidR="00DB2A30" w:rsidRPr="00DB2A30" w:rsidRDefault="00DB2A30" w:rsidP="008F15BA">
            <w:pPr>
              <w:pStyle w:val="a5"/>
              <w:numPr>
                <w:ilvl w:val="0"/>
                <w:numId w:val="34"/>
              </w:numPr>
              <w:shd w:val="clear" w:color="auto" w:fill="FAFAFA"/>
              <w:spacing w:before="0" w:beforeAutospacing="0" w:after="240" w:afterAutospacing="0"/>
              <w:rPr>
                <w:color w:val="000000"/>
              </w:rPr>
            </w:pPr>
            <w:r w:rsidRPr="00DB2A30">
              <w:rPr>
                <w:color w:val="000000"/>
              </w:rPr>
              <w:t>Выбор электрооборудования цеховых сетей.</w:t>
            </w:r>
          </w:p>
          <w:p w:rsidR="00DB2A30" w:rsidRPr="00DB2A30" w:rsidRDefault="00DB2A30" w:rsidP="008F15BA">
            <w:pPr>
              <w:pStyle w:val="a5"/>
              <w:numPr>
                <w:ilvl w:val="0"/>
                <w:numId w:val="34"/>
              </w:numPr>
              <w:shd w:val="clear" w:color="auto" w:fill="FAFAFA"/>
              <w:spacing w:before="0" w:beforeAutospacing="0" w:after="240" w:afterAutospacing="0"/>
              <w:rPr>
                <w:color w:val="000000"/>
              </w:rPr>
            </w:pPr>
            <w:r w:rsidRPr="00DB2A30">
              <w:rPr>
                <w:color w:val="000000"/>
              </w:rPr>
              <w:t>Регулирование напряжения в электрических сетях.</w:t>
            </w:r>
          </w:p>
          <w:p w:rsidR="00373818" w:rsidRPr="00DB2A30" w:rsidRDefault="00DB2A30" w:rsidP="008F15BA">
            <w:pPr>
              <w:pStyle w:val="a5"/>
              <w:numPr>
                <w:ilvl w:val="0"/>
                <w:numId w:val="34"/>
              </w:numPr>
              <w:shd w:val="clear" w:color="auto" w:fill="FAFAFA"/>
              <w:spacing w:before="0" w:beforeAutospacing="0" w:after="240" w:afterAutospacing="0"/>
              <w:rPr>
                <w:color w:val="000000"/>
              </w:rPr>
            </w:pPr>
            <w:r w:rsidRPr="00DB2A30">
              <w:rPr>
                <w:color w:val="000000"/>
              </w:rPr>
              <w:t>Учет и отчетность по электроэнергии; электробалансы, электросбережение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8" w:rsidRDefault="00373818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18" w:rsidRDefault="00802C0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8" w:rsidRDefault="00CE516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F45F0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C66B21" w:rsidRDefault="00AF45F0" w:rsidP="00EC2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7</w:t>
            </w:r>
            <w:r w:rsidRPr="00C66B2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непрерывных технологических процессов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C66B21" w:rsidRDefault="00AF45F0" w:rsidP="00AF45F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анализа технологического процесса как объекта управления. Особенности технологических процессов как объектов регулирования (распределенность выходных переменных, транспортное запаздывание, многосвязанность, нелинейность).</w:t>
            </w:r>
          </w:p>
          <w:p w:rsidR="00AF45F0" w:rsidRPr="00C66B21" w:rsidRDefault="00AF45F0" w:rsidP="00AF45F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схем автоматического управления технологических переменных (температуры, давления, уровня, расхода и т.п.)</w:t>
            </w:r>
          </w:p>
          <w:p w:rsidR="00AF45F0" w:rsidRPr="00C66B21" w:rsidRDefault="00AF45F0" w:rsidP="00AF45F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автоматизации типовых т</w:t>
            </w:r>
            <w:r w:rsidRPr="00C66B21">
              <w:rPr>
                <w:rFonts w:ascii="Times New Roman" w:hAnsi="Times New Roman" w:cs="Times New Roman"/>
                <w:sz w:val="24"/>
                <w:szCs w:val="24"/>
              </w:rPr>
              <w:t xml:space="preserve">ехнологических процессов </w:t>
            </w:r>
          </w:p>
          <w:p w:rsidR="00AF45F0" w:rsidRPr="00C66B21" w:rsidRDefault="00AF45F0" w:rsidP="00AF45F0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 автоматического регулирования сложных технологич</w:t>
            </w:r>
            <w:r w:rsidRPr="00C66B21">
              <w:rPr>
                <w:rFonts w:ascii="Times New Roman" w:hAnsi="Times New Roman" w:cs="Times New Roman"/>
                <w:sz w:val="24"/>
                <w:szCs w:val="24"/>
              </w:rPr>
              <w:t xml:space="preserve">еских объектов </w:t>
            </w:r>
          </w:p>
          <w:p w:rsidR="00AF45F0" w:rsidRPr="00C66B21" w:rsidRDefault="00AF45F0" w:rsidP="00AF4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Автоматизация процессов непрерывного дозирования. (Основные характеристики процессов непрерывного дозирования и схема управления ими. Математические модели дозаторов непрерывного </w:t>
            </w:r>
            <w:r w:rsidRPr="00C66B2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действия. Методы статического анализа процесса дозирования. Автоматические системы дозирования).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F5663E" w:rsidRDefault="00412C0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F0" w:rsidRPr="00032DEC" w:rsidRDefault="00802C0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F45F0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C66B21" w:rsidRDefault="00AF45F0" w:rsidP="00C66B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8</w:t>
            </w:r>
            <w:r w:rsidR="00C66B21" w:rsidRPr="00C66B2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подготовительных процессов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F31CB4" w:rsidRDefault="00C66B21" w:rsidP="00F31CB4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C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Основные понятия и принцип действия автоматического контроля и регулирования </w:t>
            </w:r>
            <w:r w:rsidRPr="00F31C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работы машин. Сигнализация, блокировка и автоматическое управление. Средства </w:t>
            </w:r>
            <w:r w:rsidRPr="00F31CB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автоматизации. Автоматические регуляторы, вторичные, показывающие, </w:t>
            </w:r>
            <w:r w:rsidRPr="00F31C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регистрирующие и регулирующие приборы, Понятие о надежности средств </w:t>
            </w:r>
            <w:r w:rsidRPr="00F31CB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автоматизации. Автоматизация контроля технологического процесса.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F5663E" w:rsidRDefault="00373818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F0" w:rsidRPr="00032DEC" w:rsidRDefault="00802C0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F45F0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C66B21" w:rsidRDefault="00AF45F0" w:rsidP="00C66B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hAnsi="Times New Roman" w:cs="Times New Roman"/>
                <w:b/>
                <w:sz w:val="24"/>
                <w:szCs w:val="24"/>
              </w:rPr>
              <w:t>Тема 9</w:t>
            </w:r>
            <w:r w:rsidR="00C66B21" w:rsidRPr="00C66B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Автоматизация основных процессов 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F31CB4" w:rsidRDefault="00F31CB4" w:rsidP="00802C05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C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Основные понятия и принцип действия автоматического контроля и регулирования </w:t>
            </w:r>
            <w:r w:rsidRPr="00F31C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работы машин. Сигнализация, блокировка и автоматическое управление. Средства </w:t>
            </w:r>
            <w:r w:rsidRPr="00F31CB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автоматизации. Автоматические регуляторы, вторичные, показывающие, </w:t>
            </w:r>
            <w:r w:rsidRPr="00F31C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регистрирующие и регулирующие приборы</w:t>
            </w:r>
            <w:r w:rsidR="00802C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F5663E" w:rsidRDefault="00373818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F0" w:rsidRPr="00032DEC" w:rsidRDefault="00802C0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F45F0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C66B21" w:rsidRDefault="00AF45F0" w:rsidP="00C66B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hAnsi="Times New Roman" w:cs="Times New Roman"/>
                <w:b/>
                <w:sz w:val="24"/>
                <w:szCs w:val="24"/>
              </w:rPr>
              <w:t>Тема 10</w:t>
            </w:r>
            <w:r w:rsidR="00C66B21" w:rsidRPr="00C66B21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Автоматизация вспомогательных процессов 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F31CB4" w:rsidRDefault="00F31CB4" w:rsidP="00F31CB4">
            <w:pPr>
              <w:shd w:val="clear" w:color="auto" w:fill="FFFFFF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C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Основные понятия и принцип действия автоматического контроля и регулирования </w:t>
            </w:r>
            <w:r w:rsidRPr="00F31C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работы машин. Сигнализация, блокировка и автоматическое управление. Средства </w:t>
            </w:r>
            <w:r w:rsidRPr="00F31CB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автоматизации. Автоматические регуляторы, вторичные, показывающие, </w:t>
            </w:r>
            <w:r w:rsidRPr="00F31C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регистрирующие и регулирующие приборы, Понятие о надежности средств </w:t>
            </w:r>
            <w:r w:rsidRPr="00F31CB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автоматизации. Автоматизация контроля технологического процесса.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F5663E" w:rsidRDefault="00373818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F0" w:rsidRPr="00032DEC" w:rsidRDefault="00802C0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F45F0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C66B21" w:rsidRDefault="00AF45F0" w:rsidP="00C66B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</w:t>
            </w:r>
            <w:r w:rsidR="00C66B21" w:rsidRPr="00C66B2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C66B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="00C66B21" w:rsidRPr="00C66B21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Автоматизация складов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627F31" w:rsidRDefault="001313F7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C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Сигнализация, блокировка и автоматическое управление. Средства </w:t>
            </w:r>
            <w:r w:rsidRPr="00F31CB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автоматизации. Автоматические регуляторы, вторичные, показывающие, </w:t>
            </w:r>
            <w:r w:rsidRPr="00F31C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регистрирующие и регулирующие приборы</w:t>
            </w:r>
            <w:r w:rsidR="00802C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F5663E" w:rsidRDefault="00373818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F0" w:rsidRPr="00032DEC" w:rsidRDefault="00802C0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F45F0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C66B21" w:rsidRDefault="00C66B21" w:rsidP="00EC20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6B21">
              <w:rPr>
                <w:rFonts w:ascii="Times New Roman" w:hAnsi="Times New Roman" w:cs="Times New Roman"/>
                <w:b/>
                <w:sz w:val="24"/>
                <w:szCs w:val="24"/>
              </w:rPr>
              <w:t>Тема 12</w:t>
            </w:r>
            <w:r w:rsidRPr="00C66B21">
              <w:rPr>
                <w:rFonts w:ascii="Times New Roman" w:hAnsi="Times New Roman" w:cs="Times New Roman"/>
                <w:sz w:val="24"/>
                <w:szCs w:val="24"/>
              </w:rPr>
              <w:t xml:space="preserve"> АСУ ТП на обогатительных фабриках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1313F7" w:rsidRDefault="001313F7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3F7">
              <w:rPr>
                <w:rFonts w:ascii="Times New Roman" w:hAnsi="Times New Roman" w:cs="Times New Roman"/>
                <w:sz w:val="24"/>
                <w:szCs w:val="24"/>
              </w:rPr>
              <w:t>Типы регуляторов. П, ПИ, ПД, ПИД законы управления. Разновидности динамических характеристик на входе объекта. Основы операционного исчисления. Прямое и обратное преобразования Лапласа. Установки и настройки регуляторов. Продвинутые регуляторы: соотношения, каскадные, адаптивные. Компенсация транспортного запаздывания. Полевые инструменты и Hardware. Управление выбранными циклами минерального обогащения. Алгоритмы для динамических моделей. Экспертные системы. Механика систем цифрового управления.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F5663E" w:rsidRDefault="00373818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F0" w:rsidRPr="00032DEC" w:rsidRDefault="00802C0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F0" w:rsidRPr="00032DEC" w:rsidRDefault="00802C05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B48E3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E3" w:rsidRDefault="00EB48E3" w:rsidP="00EC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E3" w:rsidRPr="001313F7" w:rsidRDefault="00C66B21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1 </w:t>
            </w:r>
            <w:r w:rsidR="001313F7" w:rsidRPr="001313F7">
              <w:rPr>
                <w:rFonts w:ascii="Times New Roman" w:hAnsi="Times New Roman" w:cs="Times New Roman"/>
                <w:sz w:val="24"/>
                <w:szCs w:val="24"/>
              </w:rPr>
              <w:t>Преобразователи сигналов параметров технологических процессов</w:t>
            </w:r>
          </w:p>
          <w:p w:rsidR="001313F7" w:rsidRPr="001313F7" w:rsidRDefault="001313F7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2 </w:t>
            </w:r>
            <w:r w:rsidRPr="001313F7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объектов с потоком и запасом на примере гидравлического объекта. </w:t>
            </w:r>
          </w:p>
          <w:p w:rsidR="001313F7" w:rsidRPr="001313F7" w:rsidRDefault="001313F7" w:rsidP="00E5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3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3 </w:t>
            </w:r>
            <w:r w:rsidRPr="001313F7">
              <w:rPr>
                <w:rFonts w:ascii="Times New Roman" w:hAnsi="Times New Roman" w:cs="Times New Roman"/>
                <w:sz w:val="24"/>
                <w:szCs w:val="24"/>
              </w:rPr>
              <w:t>Исследование динамических свойств агрегата мокрого самоизмельчения замкнутого цикла.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E3" w:rsidRPr="001313F7" w:rsidRDefault="00EB48E3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E3" w:rsidRPr="00032DEC" w:rsidRDefault="009E7FE3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E3" w:rsidRPr="00032DEC" w:rsidRDefault="001313F7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73818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8" w:rsidRDefault="00373818" w:rsidP="00EC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8" w:rsidRPr="001313F7" w:rsidRDefault="00373818" w:rsidP="00E5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8" w:rsidRPr="001313F7" w:rsidRDefault="00373818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18" w:rsidRDefault="00373818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8" w:rsidRDefault="00373818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E7FE3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Default="009E7FE3" w:rsidP="00EC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Default="009E7FE3" w:rsidP="00E5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Pr="001313F7" w:rsidRDefault="009E7FE3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E3" w:rsidRDefault="009E7FE3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Default="009E7FE3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73818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8" w:rsidRDefault="00373818" w:rsidP="00EC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8" w:rsidRDefault="00373818" w:rsidP="00E5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</w:p>
          <w:p w:rsidR="00802C05" w:rsidRDefault="00802C05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3F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выбранными циклами минерального обогащения. </w:t>
            </w:r>
          </w:p>
          <w:p w:rsidR="00802C05" w:rsidRDefault="00802C05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3F7">
              <w:rPr>
                <w:rFonts w:ascii="Times New Roman" w:hAnsi="Times New Roman" w:cs="Times New Roman"/>
                <w:sz w:val="24"/>
                <w:szCs w:val="24"/>
              </w:rPr>
              <w:t>Алгоритмы для динамических моделей.</w:t>
            </w:r>
          </w:p>
          <w:p w:rsidR="00802C05" w:rsidRDefault="00802C05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3F7">
              <w:rPr>
                <w:rFonts w:ascii="Times New Roman" w:hAnsi="Times New Roman" w:cs="Times New Roman"/>
                <w:sz w:val="24"/>
                <w:szCs w:val="24"/>
              </w:rPr>
              <w:t xml:space="preserve"> Экспертные системы. </w:t>
            </w:r>
          </w:p>
          <w:p w:rsidR="00802C05" w:rsidRDefault="00802C05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3F7">
              <w:rPr>
                <w:rFonts w:ascii="Times New Roman" w:hAnsi="Times New Roman" w:cs="Times New Roman"/>
                <w:sz w:val="24"/>
                <w:szCs w:val="24"/>
              </w:rPr>
              <w:t>Механика систем цифрового управления.</w:t>
            </w:r>
          </w:p>
          <w:p w:rsidR="00802C05" w:rsidRDefault="00802C05" w:rsidP="00E5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C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Понятие о надежности средств </w:t>
            </w:r>
            <w:r w:rsidRPr="00F31CB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автоматизации. Автоматизация контроля технологического процесса.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8" w:rsidRPr="001313F7" w:rsidRDefault="00373818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18" w:rsidRDefault="00802C0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18" w:rsidRDefault="00CE516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B48E3" w:rsidRPr="00032DEC" w:rsidTr="00EB48E3">
        <w:trPr>
          <w:trHeight w:val="341"/>
        </w:trPr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E3" w:rsidRPr="00EB48E3" w:rsidRDefault="001C53CB" w:rsidP="00E37F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МКД  01.05 </w:t>
            </w:r>
            <w:r w:rsidR="00E37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ХИМИЧЕСКИЕ И ФИЗИКО-ХИМИЧЕСКИЕ МЕТОДЫ АНАЛИЗА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E3" w:rsidRPr="00032DEC" w:rsidRDefault="00EB44AB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E3" w:rsidRPr="00032DEC" w:rsidRDefault="00EB48E3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48E3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E3" w:rsidRPr="00EB48E3" w:rsidRDefault="00EB48E3" w:rsidP="00EB48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</w:rPr>
            </w:pPr>
            <w:r w:rsidRPr="00EB48E3">
              <w:rPr>
                <w:rFonts w:ascii="Times New Roman" w:hAnsi="Times New Roman" w:cs="Times New Roman"/>
                <w:b/>
                <w:bCs/>
              </w:rPr>
              <w:t>Введение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E3" w:rsidRPr="00EB48E3" w:rsidRDefault="00EB48E3" w:rsidP="00E53553">
            <w:pPr>
              <w:rPr>
                <w:rFonts w:ascii="Times New Roman" w:hAnsi="Times New Roman" w:cs="Times New Roman"/>
              </w:rPr>
            </w:pPr>
            <w:r w:rsidRPr="00EB48E3">
              <w:rPr>
                <w:rFonts w:ascii="Times New Roman" w:hAnsi="Times New Roman" w:cs="Times New Roman"/>
              </w:rPr>
              <w:t>Место дисциплины в профессиональной подготовке будущих специалистов. Современные требования, предъявляемые к контролю производства и его организации. Перспективы развития методов контроля в аналитической химии, автоматизация контроля.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E3" w:rsidRPr="00F5663E" w:rsidRDefault="00373818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E3" w:rsidRPr="00032DEC" w:rsidRDefault="00EB48E3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E3" w:rsidRPr="00032DEC" w:rsidRDefault="00EB48E3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B48E3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E3" w:rsidRPr="00EB48E3" w:rsidRDefault="00EB48E3" w:rsidP="00EB48E3">
            <w:pPr>
              <w:rPr>
                <w:rFonts w:ascii="Times New Roman" w:hAnsi="Times New Roman" w:cs="Times New Roman"/>
              </w:rPr>
            </w:pPr>
            <w:r w:rsidRPr="00E37F1A">
              <w:rPr>
                <w:rFonts w:ascii="Times New Roman" w:hAnsi="Times New Roman" w:cs="Times New Roman"/>
                <w:b/>
              </w:rPr>
              <w:t>Тема 1</w:t>
            </w:r>
            <w:r w:rsidRPr="00EB48E3">
              <w:rPr>
                <w:rFonts w:ascii="Times New Roman" w:hAnsi="Times New Roman" w:cs="Times New Roman"/>
              </w:rPr>
              <w:t>. Первая аналитическая группа катионов</w:t>
            </w:r>
          </w:p>
          <w:p w:rsidR="00EB48E3" w:rsidRDefault="00EB48E3" w:rsidP="00EC20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E3" w:rsidRDefault="00EB48E3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B48E3">
              <w:rPr>
                <w:rFonts w:ascii="Times New Roman" w:hAnsi="Times New Roman" w:cs="Times New Roman"/>
              </w:rPr>
              <w:t>Периодическая система элементов Д. И. Менделеева и ее значение в аналитической химии. Аналитические реакции – реакции между ионами.</w:t>
            </w:r>
          </w:p>
          <w:p w:rsidR="00EB48E3" w:rsidRPr="00EB48E3" w:rsidRDefault="00EB48E3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B48E3">
              <w:rPr>
                <w:rFonts w:ascii="Times New Roman" w:hAnsi="Times New Roman" w:cs="Times New Roman"/>
              </w:rPr>
              <w:t>Сходство и различие реакций ионов в соответствии с положением элементов в периодической системе. Требования, предъявляемые к реакциям качественного анализа. Характеристика аналитических реакций.</w:t>
            </w:r>
          </w:p>
          <w:p w:rsidR="00EB48E3" w:rsidRPr="00EB48E3" w:rsidRDefault="00EB48E3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B48E3">
              <w:rPr>
                <w:rFonts w:ascii="Times New Roman" w:hAnsi="Times New Roman" w:cs="Times New Roman"/>
              </w:rPr>
              <w:t xml:space="preserve">Предел обнаружения. Селективные, специфические, избирательные реакции и реактивы.  Капельный анализ. Окрашивание пламени, образование перл. Качественный спектральный анализ. Методы качественного анализа: </w:t>
            </w:r>
            <w:r w:rsidRPr="00EB48E3">
              <w:rPr>
                <w:rFonts w:ascii="Times New Roman" w:hAnsi="Times New Roman" w:cs="Times New Roman"/>
              </w:rPr>
              <w:lastRenderedPageBreak/>
              <w:t>макро-, микро-, полумикроанализ.Дробный и систематический анализ.</w:t>
            </w:r>
          </w:p>
          <w:p w:rsidR="00EB48E3" w:rsidRPr="00EB48E3" w:rsidRDefault="00EB48E3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EB48E3">
              <w:rPr>
                <w:rFonts w:ascii="Times New Roman" w:hAnsi="Times New Roman" w:cs="Times New Roman"/>
              </w:rPr>
              <w:t>Классификация катионов в качественном анализе.Общие и частные аналитические реакции, групповой реагент.</w:t>
            </w:r>
          </w:p>
          <w:p w:rsidR="00EB48E3" w:rsidRPr="00EB48E3" w:rsidRDefault="00EB48E3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48E3">
              <w:rPr>
                <w:rFonts w:ascii="Times New Roman" w:hAnsi="Times New Roman" w:cs="Times New Roman"/>
              </w:rPr>
              <w:t xml:space="preserve">Характеристика катионов первой аналитической группы: натрия, калия, аммония. Нахождение отдельных катионов. </w:t>
            </w:r>
          </w:p>
          <w:p w:rsidR="00EB48E3" w:rsidRPr="00627F31" w:rsidRDefault="00EB48E3" w:rsidP="00EB48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8E3">
              <w:rPr>
                <w:rFonts w:ascii="Times New Roman" w:hAnsi="Times New Roman" w:cs="Times New Roman"/>
              </w:rPr>
              <w:t>Системный ход анализа смеси катионов первой аналитической группы.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E3" w:rsidRPr="00F5663E" w:rsidRDefault="006C20AE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Лекция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8E3" w:rsidRPr="00032DEC" w:rsidRDefault="00EB44AB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8E3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D383F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D383F" w:rsidRDefault="000D383F" w:rsidP="00EB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F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1.2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Вторая аналитическая группа катионов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D383F" w:rsidRDefault="000D383F" w:rsidP="000D383F">
            <w:pPr>
              <w:pStyle w:val="ae"/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83F">
              <w:rPr>
                <w:rFonts w:ascii="Times New Roman" w:hAnsi="Times New Roman"/>
                <w:sz w:val="24"/>
                <w:szCs w:val="24"/>
              </w:rPr>
              <w:t>Закон действия масс и скорость химических реакций.Произведение растворимости и его использование в качественном анализе.</w:t>
            </w:r>
          </w:p>
          <w:p w:rsidR="000D383F" w:rsidRPr="000D383F" w:rsidRDefault="000D383F" w:rsidP="000D383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характеристика катионов второй аналитической группы: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Hg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, А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.Частные реакции катионов второй аналитической группы. Действие на них группового реактива.</w:t>
            </w:r>
          </w:p>
          <w:p w:rsidR="000D383F" w:rsidRPr="000D383F" w:rsidRDefault="000D383F" w:rsidP="000D383F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Систематический ход анализа катионов второй аналитической группы.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3F" w:rsidRPr="00032DEC" w:rsidRDefault="00EB44AB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D383F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D383F" w:rsidRDefault="000D383F" w:rsidP="000D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37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1.3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Третья аналитическая группа катионов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D383F" w:rsidRDefault="000D383F" w:rsidP="000D383F">
            <w:pPr>
              <w:pStyle w:val="ae"/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83F">
              <w:rPr>
                <w:rFonts w:ascii="Times New Roman" w:hAnsi="Times New Roman"/>
                <w:sz w:val="24"/>
                <w:szCs w:val="24"/>
              </w:rPr>
              <w:t>Электролитическая диссоциация воды.  Ионные произведения воды.</w:t>
            </w:r>
          </w:p>
          <w:p w:rsidR="000D383F" w:rsidRPr="000D383F" w:rsidRDefault="000D383F" w:rsidP="000D383F">
            <w:pPr>
              <w:pStyle w:val="1"/>
              <w:keepNext w:val="0"/>
              <w:widowControl w:val="0"/>
              <w:ind w:firstLine="540"/>
              <w:jc w:val="both"/>
              <w:rPr>
                <w:szCs w:val="24"/>
              </w:rPr>
            </w:pPr>
            <w:r w:rsidRPr="000D383F">
              <w:rPr>
                <w:szCs w:val="24"/>
              </w:rPr>
              <w:t xml:space="preserve">Равновесие </w:t>
            </w:r>
            <w:r w:rsidRPr="000D383F">
              <w:rPr>
                <w:szCs w:val="24"/>
                <w:lang w:val="en-US"/>
              </w:rPr>
              <w:t>H</w:t>
            </w:r>
            <w:r w:rsidRPr="000D383F">
              <w:rPr>
                <w:szCs w:val="24"/>
                <w:vertAlign w:val="superscript"/>
              </w:rPr>
              <w:t>+</w:t>
            </w:r>
            <w:r w:rsidRPr="000D383F">
              <w:rPr>
                <w:szCs w:val="24"/>
              </w:rPr>
              <w:t xml:space="preserve"> и ОН – ионов в водных растворах.Понятие о рН.</w:t>
            </w:r>
          </w:p>
          <w:p w:rsidR="000D383F" w:rsidRPr="000D383F" w:rsidRDefault="000D383F" w:rsidP="000D383F">
            <w:pPr>
              <w:pStyle w:val="1"/>
              <w:keepNext w:val="0"/>
              <w:widowControl w:val="0"/>
              <w:ind w:firstLine="540"/>
              <w:jc w:val="both"/>
              <w:rPr>
                <w:szCs w:val="24"/>
              </w:rPr>
            </w:pPr>
            <w:r w:rsidRPr="000D383F">
              <w:rPr>
                <w:szCs w:val="24"/>
              </w:rPr>
              <w:t xml:space="preserve">Общая характеристика катионов третьей аналитической группы: </w:t>
            </w:r>
            <w:r w:rsidRPr="000D383F">
              <w:rPr>
                <w:szCs w:val="24"/>
              </w:rPr>
              <w:br/>
              <w:t>Са</w:t>
            </w:r>
            <w:r w:rsidRPr="000D383F">
              <w:rPr>
                <w:szCs w:val="24"/>
                <w:vertAlign w:val="superscript"/>
              </w:rPr>
              <w:t>2+</w:t>
            </w:r>
            <w:r w:rsidRPr="000D383F">
              <w:rPr>
                <w:szCs w:val="24"/>
              </w:rPr>
              <w:t>, Ва</w:t>
            </w:r>
            <w:r w:rsidRPr="000D383F">
              <w:rPr>
                <w:szCs w:val="24"/>
                <w:vertAlign w:val="superscript"/>
              </w:rPr>
              <w:t>2+</w:t>
            </w:r>
            <w:r w:rsidRPr="000D383F">
              <w:rPr>
                <w:szCs w:val="24"/>
              </w:rPr>
              <w:t xml:space="preserve">, </w:t>
            </w:r>
            <w:r w:rsidRPr="000D383F">
              <w:rPr>
                <w:szCs w:val="24"/>
                <w:lang w:val="en-US"/>
              </w:rPr>
              <w:t>Sr</w:t>
            </w:r>
            <w:r w:rsidRPr="000D383F">
              <w:rPr>
                <w:szCs w:val="24"/>
                <w:vertAlign w:val="superscript"/>
              </w:rPr>
              <w:t>2+</w:t>
            </w:r>
            <w:r w:rsidRPr="000D383F">
              <w:rPr>
                <w:szCs w:val="24"/>
              </w:rPr>
              <w:t>. Групповой реактив – Н</w:t>
            </w:r>
            <w:r w:rsidRPr="000D383F">
              <w:rPr>
                <w:szCs w:val="24"/>
                <w:vertAlign w:val="subscript"/>
              </w:rPr>
              <w:t>2</w:t>
            </w:r>
            <w:r w:rsidRPr="000D383F">
              <w:rPr>
                <w:szCs w:val="24"/>
                <w:lang w:val="en-US"/>
              </w:rPr>
              <w:t>SO</w:t>
            </w:r>
            <w:r w:rsidRPr="000D383F">
              <w:rPr>
                <w:szCs w:val="24"/>
                <w:vertAlign w:val="subscript"/>
              </w:rPr>
              <w:t>4</w:t>
            </w:r>
            <w:r w:rsidRPr="000D383F">
              <w:rPr>
                <w:szCs w:val="24"/>
              </w:rPr>
              <w:t>. Условия осаждения катионов третьей аналитической группы.</w:t>
            </w:r>
          </w:p>
          <w:p w:rsidR="000D383F" w:rsidRPr="000D383F" w:rsidRDefault="000D383F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3F" w:rsidRPr="00032DEC" w:rsidRDefault="00EB44AB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D383F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D383F" w:rsidRDefault="000D383F" w:rsidP="000D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37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Тема 1.4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Четвертая аналитическая группа катионов</w:t>
            </w:r>
          </w:p>
          <w:p w:rsidR="000D383F" w:rsidRPr="000D383F" w:rsidRDefault="000D383F" w:rsidP="00EB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D383F" w:rsidRDefault="000D383F" w:rsidP="000D383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характеристика катионов четвертой аналитической группы: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Zn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, А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D383F" w:rsidRPr="000D383F" w:rsidRDefault="000D383F" w:rsidP="000D383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Действие на них групповых реактивов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аОН и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D383F" w:rsidRPr="000D383F" w:rsidRDefault="000D383F" w:rsidP="000D383F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амфотерности при разделении катионов четвертой аналитической группы. Окислительно-восстановительные реакции</w:t>
            </w:r>
            <w:r w:rsidRPr="000D38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Гидролиз солей. Буферные растворы. Дробный и систематический ход анализа смеси катионов четвертой аналитической группы.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3F" w:rsidRPr="00032DEC" w:rsidRDefault="00EB44AB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D383F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D383F" w:rsidRDefault="000D383F" w:rsidP="000D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37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1.5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Пятая аналитическая группа катионо</w:t>
            </w:r>
            <w:r w:rsidRPr="000D38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D383F" w:rsidRDefault="000D383F" w:rsidP="000D383F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характеристика катионов пятой группы: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, М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Sb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.Групповой реактив – раствор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аОН.Комплексные соединения.Частные реакции катионов пятой аналитической группы.Систематический ход анализа катионов пятой аналитической группы.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3F" w:rsidRPr="00032DEC" w:rsidRDefault="00EB44AB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D383F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D383F" w:rsidRDefault="000D383F" w:rsidP="000D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7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1.6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Шестая аналитическая группа катионов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D383F" w:rsidRDefault="000D383F" w:rsidP="000D383F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Действие группового реактива водного раствора (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NH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) на катионы шестой аналитической группы.Частные реакции катионов шестой аналитической группы.Систематический ход анализа катионов шестой аналитической группы.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3F" w:rsidRPr="00032DEC" w:rsidRDefault="00EB44AB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D383F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D383F" w:rsidRDefault="000D383F" w:rsidP="000D38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7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1.7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Анионы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D383F" w:rsidRDefault="000D383F" w:rsidP="000D383F">
            <w:pPr>
              <w:pStyle w:val="ae"/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83F">
              <w:rPr>
                <w:rFonts w:ascii="Times New Roman" w:hAnsi="Times New Roman"/>
                <w:sz w:val="24"/>
                <w:szCs w:val="24"/>
              </w:rPr>
              <w:t>Общая характеристика анионов.Аналитическая классификация анионов.</w:t>
            </w:r>
          </w:p>
          <w:p w:rsidR="000D383F" w:rsidRPr="000D383F" w:rsidRDefault="000D383F" w:rsidP="000D383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группа анионов: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, СО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, РО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3-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, С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D383F" w:rsidRPr="000D383F" w:rsidRDefault="000D383F" w:rsidP="000D383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Вторая группа анионов: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Cl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Br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-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SCN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D383F" w:rsidRPr="000D383F" w:rsidRDefault="000D383F" w:rsidP="000D383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Групповой реактив – соли серебра.</w:t>
            </w:r>
          </w:p>
          <w:p w:rsidR="000D383F" w:rsidRPr="000D383F" w:rsidRDefault="000D383F" w:rsidP="000D383F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Третья группа анионов: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COO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, не имеющие группового реактива.</w:t>
            </w:r>
          </w:p>
          <w:p w:rsidR="000D383F" w:rsidRPr="000D383F" w:rsidRDefault="000D383F" w:rsidP="000D383F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Частные реакции анионов.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3F" w:rsidRPr="00032DEC" w:rsidRDefault="00EB44AB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D383F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D383F" w:rsidRDefault="000D383F" w:rsidP="0010007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7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Тема 1.8</w:t>
            </w: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сухой соли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D383F" w:rsidRDefault="000D383F" w:rsidP="000D383F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83F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ход анализа вещества. Подготовка вещества к анализу. Определение групп катионов. Нахождение катиона. Определение групп анионов. Нахождение аниона.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3F" w:rsidRPr="00032DEC" w:rsidRDefault="00EB44AB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0D383F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EB48E3" w:rsidRDefault="000D383F" w:rsidP="00EB4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3F24AA" w:rsidRDefault="000D383F" w:rsidP="00EB48E3">
            <w:pPr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4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работы.</w:t>
            </w:r>
          </w:p>
          <w:p w:rsidR="000D383F" w:rsidRPr="003F24AA" w:rsidRDefault="000D383F" w:rsidP="008F15BA">
            <w:pPr>
              <w:pStyle w:val="a3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уравнений реакций в молекулярной и ионной формах.</w:t>
            </w:r>
          </w:p>
          <w:p w:rsidR="000D383F" w:rsidRPr="003F24AA" w:rsidRDefault="000D383F" w:rsidP="008F15BA">
            <w:pPr>
              <w:pStyle w:val="a3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произведения растворимости, решение задач.</w:t>
            </w:r>
          </w:p>
          <w:p w:rsidR="000D383F" w:rsidRPr="003F24AA" w:rsidRDefault="000D383F" w:rsidP="008F15BA">
            <w:pPr>
              <w:pStyle w:val="a3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уравнений окислительно-восстановительных реакций катионов четвертой аналитической группы.</w:t>
            </w:r>
          </w:p>
          <w:p w:rsidR="000D383F" w:rsidRPr="003F24AA" w:rsidRDefault="000D383F" w:rsidP="008F15BA">
            <w:pPr>
              <w:pStyle w:val="a3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уравнений реакций гидролиза солей. Составление уравнений аналитических реакций катионов четвертой группы.</w:t>
            </w:r>
          </w:p>
          <w:p w:rsidR="003F24AA" w:rsidRPr="003F24AA" w:rsidRDefault="003F24AA" w:rsidP="008F15BA">
            <w:pPr>
              <w:pStyle w:val="a3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формул комплексных соединений. Современная номенклатура комплексных соединений. Составление уравнений аналитических реакций катионов пятой группы.</w:t>
            </w:r>
          </w:p>
          <w:p w:rsidR="003F24AA" w:rsidRPr="003F24AA" w:rsidRDefault="003F24AA" w:rsidP="008F15BA">
            <w:pPr>
              <w:pStyle w:val="a3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уравнений аналитических реакций катионов шестой группы. Составление схемы хода анализа смеси катионов четвертой, пятой, шестой аналитических групп.</w:t>
            </w:r>
          </w:p>
          <w:p w:rsidR="003F24AA" w:rsidRPr="000D383F" w:rsidRDefault="003F24AA" w:rsidP="008F15BA">
            <w:pPr>
              <w:pStyle w:val="a3"/>
              <w:numPr>
                <w:ilvl w:val="0"/>
                <w:numId w:val="28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Составление уравнений реакций, протекающих при взаимодействии катиона и аниона со специфическими реагентами.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Default="000D383F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3F" w:rsidRPr="00032DEC" w:rsidRDefault="003F24AA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D383F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EB48E3" w:rsidRDefault="000D383F" w:rsidP="00EB4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3F24AA">
            <w:pPr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4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  <w:p w:rsidR="003F24AA" w:rsidRPr="003F24AA" w:rsidRDefault="003F24AA" w:rsidP="008F15BA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катионов первой аналитической группы: калия, натрия, аммония</w:t>
            </w:r>
          </w:p>
          <w:p w:rsidR="003F24AA" w:rsidRPr="003F24AA" w:rsidRDefault="003F24AA" w:rsidP="008F15BA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Действие группового реактива на катионы второй аналитической группы. Частные реакции катионов второй аналитической группы.</w:t>
            </w:r>
          </w:p>
          <w:p w:rsidR="003F24AA" w:rsidRPr="003F24AA" w:rsidRDefault="003F24AA" w:rsidP="008F15BA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Действие группового реактива 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катионы третьей аналитической группы. Частные катионов третьей аналитической группы.</w:t>
            </w:r>
          </w:p>
          <w:p w:rsidR="003F24AA" w:rsidRPr="003F24AA" w:rsidRDefault="003F24AA" w:rsidP="008F15BA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реакции катионов четвертой группы. Действие на них группового реактива.</w:t>
            </w:r>
          </w:p>
          <w:p w:rsidR="003F24AA" w:rsidRPr="003F24AA" w:rsidRDefault="003F24AA" w:rsidP="008F15BA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реакции катионов пятой группы.</w:t>
            </w:r>
          </w:p>
          <w:p w:rsidR="003F24AA" w:rsidRPr="003F24AA" w:rsidRDefault="003F24AA" w:rsidP="008F15BA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реакции катионов шестой группы.</w:t>
            </w:r>
          </w:p>
          <w:p w:rsidR="003F24AA" w:rsidRPr="003F24AA" w:rsidRDefault="003F24AA" w:rsidP="008F15BA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Частные реакции анионов 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группы.</w:t>
            </w:r>
          </w:p>
          <w:p w:rsidR="003F24AA" w:rsidRPr="003F24AA" w:rsidRDefault="003F24AA" w:rsidP="008F15BA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Частные реакции анионов 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I, 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группы.</w:t>
            </w:r>
          </w:p>
          <w:p w:rsidR="003F24AA" w:rsidRPr="003F24AA" w:rsidRDefault="003F24AA" w:rsidP="008F15BA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смеси анионов всех аналитических групп</w:t>
            </w:r>
          </w:p>
          <w:p w:rsidR="003F24AA" w:rsidRPr="003F24AA" w:rsidRDefault="003F24AA" w:rsidP="008F15BA">
            <w:pPr>
              <w:pStyle w:val="a3"/>
              <w:numPr>
                <w:ilvl w:val="0"/>
                <w:numId w:val="29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сухой соли.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Default="000D383F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3F" w:rsidRPr="00032DEC" w:rsidRDefault="003F24AA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0D383F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EB48E3" w:rsidRDefault="000D383F" w:rsidP="00EB4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3F24AA" w:rsidRDefault="003F24AA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Default="000D383F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3F" w:rsidRPr="00032DEC" w:rsidRDefault="003F24AA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32DEC" w:rsidRDefault="000D383F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83F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EB48E3" w:rsidRDefault="000D383F" w:rsidP="00EB4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3F24AA" w:rsidRDefault="003F24AA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Default="000D383F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83F" w:rsidRPr="00032DEC" w:rsidRDefault="003F24AA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83F" w:rsidRPr="00032DEC" w:rsidRDefault="000D383F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24AA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1000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F24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2 </w:t>
            </w:r>
            <w:r w:rsidRPr="003F2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Количественный анализ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EB48E3">
            <w:pPr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Default="003F24A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A" w:rsidRDefault="003F24AA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032DEC" w:rsidRDefault="003F24AA" w:rsidP="003F24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24AA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3F24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7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2.1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Гравиметрический 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(весовой) анализ</w:t>
            </w:r>
          </w:p>
          <w:p w:rsidR="003F24AA" w:rsidRPr="003F24AA" w:rsidRDefault="003F24AA" w:rsidP="00EB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3F24AA">
            <w:pPr>
              <w:pStyle w:val="ae"/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4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Количественный анализ и его задачи. Методы </w:t>
            </w:r>
            <w:r w:rsidRPr="003F24AA">
              <w:rPr>
                <w:rFonts w:ascii="Times New Roman" w:hAnsi="Times New Roman"/>
                <w:sz w:val="24"/>
                <w:szCs w:val="24"/>
              </w:rPr>
              <w:lastRenderedPageBreak/>
              <w:t>количественного анализа: химические, физико-химические и физические.</w:t>
            </w:r>
          </w:p>
          <w:p w:rsidR="003F24AA" w:rsidRPr="003F24AA" w:rsidRDefault="003F24AA" w:rsidP="003F24AA">
            <w:pPr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гравиметрического анализа, его точность (правильность) и воспроизводимость. Посуда и приборы, применяемая при гравиметрическом анализе. Аналитические весы и правила взвешивания на них. Теория осаждения. Техника проведения анализа: фильтрование, промывание, высушивание и прокаливание осадков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A" w:rsidRDefault="003F24AA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032DEC" w:rsidRDefault="00E37F1A" w:rsidP="003F24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F24AA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EB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Тема 2.2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Титриметрический (объемный) анализ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3F24AA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титриметрического анализа. Классификация методов титриметрического анализа. Способы выражения концентрации растворов.</w:t>
            </w:r>
          </w:p>
          <w:p w:rsidR="003F24AA" w:rsidRPr="003F24AA" w:rsidRDefault="003F24AA" w:rsidP="003F24AA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растворы, установка титра раствора при помощи установочного вещества.  Требования, предъявляемые к установочным веществам.</w:t>
            </w:r>
          </w:p>
          <w:p w:rsidR="003F24AA" w:rsidRPr="003F24AA" w:rsidRDefault="003F24AA" w:rsidP="003F24AA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приемы титрования: прямое, обратное и косвенное титрование.</w:t>
            </w:r>
          </w:p>
          <w:p w:rsidR="003F24AA" w:rsidRPr="003F24AA" w:rsidRDefault="003F24AA" w:rsidP="003F24AA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титрования. Методы установления точки эквивалентности.</w:t>
            </w:r>
          </w:p>
          <w:p w:rsidR="003F24AA" w:rsidRPr="003F24AA" w:rsidRDefault="003F24AA" w:rsidP="003F24A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Индикаторы. Вычисления в титриметрии.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A" w:rsidRDefault="003F24AA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032DEC" w:rsidRDefault="00E37F1A" w:rsidP="003F24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F24AA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3F24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37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2.3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кислотно-основного титрования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3F24AA">
            <w:pPr>
              <w:pStyle w:val="ae"/>
              <w:spacing w:after="0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4AA">
              <w:rPr>
                <w:rFonts w:ascii="Times New Roman" w:hAnsi="Times New Roman"/>
                <w:sz w:val="24"/>
                <w:szCs w:val="24"/>
              </w:rPr>
              <w:t>Сущность метода кислотно-основного титрования. Теория индикаторов.</w:t>
            </w:r>
          </w:p>
          <w:p w:rsidR="003F24AA" w:rsidRPr="003F24AA" w:rsidRDefault="003F24AA" w:rsidP="003F24A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Титрование с применением двух индикаторов. Фиксанал.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A" w:rsidRDefault="003F24AA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032DEC" w:rsidRDefault="00E37F1A" w:rsidP="003F24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F24AA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EB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2.4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окисления- восстановления (редоксометрия)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3F24AA">
            <w:pPr>
              <w:pStyle w:val="24"/>
              <w:spacing w:after="0" w:line="240" w:lineRule="auto"/>
              <w:ind w:firstLine="540"/>
              <w:jc w:val="both"/>
            </w:pPr>
            <w:r w:rsidRPr="003F24AA">
              <w:t xml:space="preserve">Сущность методов. Понятие об окислительно-восстановительных потенциалах. Классификация методов окисления-восстановления. Перманганатометрия, ее сущность и применение. </w:t>
            </w:r>
            <w:r w:rsidRPr="003F24AA">
              <w:lastRenderedPageBreak/>
              <w:t>Масса эквивалента перманганата калия в различных средах. Иодометрия.</w:t>
            </w:r>
          </w:p>
          <w:p w:rsidR="003F24AA" w:rsidRPr="003F24AA" w:rsidRDefault="003F24AA" w:rsidP="003F24AA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метода: определение восстановителей.</w:t>
            </w:r>
          </w:p>
          <w:p w:rsidR="003F24AA" w:rsidRPr="003F24AA" w:rsidRDefault="003F24AA" w:rsidP="003F24AA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Приготовление рабочего раствора 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, установка его титра по щавелевой кислоте.</w:t>
            </w:r>
          </w:p>
          <w:p w:rsidR="003F24AA" w:rsidRPr="003F24AA" w:rsidRDefault="003F24AA" w:rsidP="003F24AA">
            <w:pPr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е (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) в соли Мора методом перманганатометрии.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A" w:rsidRDefault="003F24AA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032DEC" w:rsidRDefault="00E37F1A" w:rsidP="003F24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F24AA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EB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Тема 2.5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осаждения и комплексообразования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3F24AA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и классификация методов. Аргентометрия, комплексонометрия. Металлоиндикаторы.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A" w:rsidRDefault="003F24AA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032DEC" w:rsidRDefault="00E37F1A" w:rsidP="003F24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F24AA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EB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F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2.6</w:t>
            </w: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Физико-химические методы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3F24AA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24A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физико-химических методов анализа, их сущность: фотометрия, колориметрия, спектрофотометрия, электрогравиметрия, полярография, бесстружковый анализ.</w:t>
            </w:r>
          </w:p>
          <w:p w:rsidR="003F24AA" w:rsidRPr="003F24AA" w:rsidRDefault="003F24AA" w:rsidP="00EB48E3">
            <w:pPr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A" w:rsidRDefault="003F24AA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032DEC" w:rsidRDefault="00E37F1A" w:rsidP="003F24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F24AA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EB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EB44AB" w:rsidRDefault="00EB44AB" w:rsidP="00EB48E3">
            <w:pPr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работы.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результатов гравиметрического анализа. Вычисление погрешностей анализа.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весы. Правила взвешивания. Посуда и аппаратура в гравиметрическом анализе.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массовой доли растворенного вещества и молярной концентрации. Вычисление молярной массы. Вычисление титра.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Расчеты, применяемые при проведении кислотно-основного титрования.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Вычисления, применяемые при окислении – </w:t>
            </w: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восстановления. Составление уравнений реакций окисления – восстановления.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Вычисления, применяемые при проведении анализа методами осаждения и комлексообразования. Решение расчетных задач.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0"/>
              </w:numPr>
              <w:spacing w:line="240" w:lineRule="auto"/>
              <w:jc w:val="both"/>
              <w:rPr>
                <w:rFonts w:eastAsia="Calibri"/>
                <w:b/>
                <w:bCs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расчетных задач. Подготовка к контрольной работе.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Default="003F24A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A" w:rsidRDefault="00EB44AB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032DEC" w:rsidRDefault="00E37F1A" w:rsidP="003F24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F24AA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3F24AA" w:rsidRDefault="003F24AA" w:rsidP="00EB4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EB44AB" w:rsidRDefault="00EB44AB" w:rsidP="00EB48E3">
            <w:pPr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бария в хлориде бария.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содержания железа в растворе хлорида железа (</w:t>
            </w:r>
            <w:r w:rsidRPr="00EB44AB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EB44A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рабочих растворов кислот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рабочих приборов щелочей.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едкого натрия и карбоната натрия при совместном присутствии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Приготовление рабочего раствора </w:t>
            </w: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KMnO</w:t>
            </w: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, установка его титра по щавелевой кислоте.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) в соли Мора методом пермангонатометрия.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растворов тиосульфата натрия и иода. Иодометрия.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Приготовление рабочего раствора комплексона </w:t>
            </w: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(трилона Б) и установка его титра по раствору цинка.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жесткости воды.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кальция в его соли.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цинка в его соли.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Фотометрическое определение меди с гидроксидом меди.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меди с методом стандартных серий.</w:t>
            </w:r>
          </w:p>
          <w:p w:rsidR="00EB44AB" w:rsidRPr="00EB44AB" w:rsidRDefault="00EB44AB" w:rsidP="008F15BA">
            <w:pPr>
              <w:pStyle w:val="a3"/>
              <w:numPr>
                <w:ilvl w:val="0"/>
                <w:numId w:val="31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Фотометрическое определение массовой </w:t>
            </w:r>
            <w:r w:rsidRPr="00EB44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доли кремния в сталях.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Default="003F24A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A" w:rsidRDefault="00EB44AB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032DEC" w:rsidRDefault="00E37F1A" w:rsidP="003F24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F24AA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EB48E3" w:rsidRDefault="003F24AA" w:rsidP="00EB4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EB44AB" w:rsidRDefault="00EB44AB" w:rsidP="00EB48E3">
            <w:pPr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№2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Default="003F24A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A" w:rsidRDefault="0089399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032DEC" w:rsidRDefault="00CE516C" w:rsidP="003F24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F24AA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EB48E3" w:rsidRDefault="003F24AA" w:rsidP="00EB48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EB44AB" w:rsidRDefault="00EB44AB" w:rsidP="00EB48E3">
            <w:pPr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B44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Default="003F24A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A" w:rsidRDefault="0089399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032DEC" w:rsidRDefault="00CE516C" w:rsidP="003F24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F24AA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893997" w:rsidRDefault="00EB44AB" w:rsidP="00EB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3 </w:t>
            </w:r>
            <w:r w:rsidRPr="008939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Аналитический контроль процессов обогащения полезныхископаемых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EB44AB" w:rsidRDefault="003F24AA" w:rsidP="00EB48E3">
            <w:pPr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Default="003F24A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A" w:rsidRDefault="003F24AA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A" w:rsidRPr="00032DEC" w:rsidRDefault="003F24AA" w:rsidP="003F24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893997" w:rsidRDefault="00EB44AB" w:rsidP="00EB44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39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3.1</w:t>
            </w: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Задачи и значения аналитического контроля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893997" w:rsidRDefault="00893997" w:rsidP="00EB48E3">
            <w:pPr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 классификация методов анализа: маркированные, ускоренные, (экспрессные), арбитражные. Унифицированные и стандартные методы анализа (ГОСТ и ОСТ). Стандартные образцы и их назначения. Допускаемые расхождения в результатах анализа. Отбор проб. Средняя лабораторная проба. Приемы усреднения проб. Способы разложения проб.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Default="0089399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032DEC" w:rsidRDefault="00E37F1A" w:rsidP="003F24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893997" w:rsidRDefault="00EB44AB" w:rsidP="00100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3.2</w:t>
            </w: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руды и концентратов черных и цветных металлов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97" w:rsidRPr="00893997" w:rsidRDefault="00893997" w:rsidP="00893997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методов определения.</w:t>
            </w:r>
          </w:p>
          <w:p w:rsidR="00EB44AB" w:rsidRPr="00893997" w:rsidRDefault="00893997" w:rsidP="00893997">
            <w:pPr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железа, меди, цинка, кобальта, свинца, серы и кремния в рудах и концентратах цветных металлов, на предприятиях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Default="0089399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032DEC" w:rsidRDefault="00E37F1A" w:rsidP="003F24A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893997" w:rsidRDefault="00EB44AB" w:rsidP="00EB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3.3</w:t>
            </w: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руд и концентратов редких металлов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893997" w:rsidRDefault="00893997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характеристика методов определения содержания титана, молибдена, вольфрама в рудах и концентратах редких металлов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032DEC" w:rsidRDefault="0089399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893997" w:rsidRDefault="00893997" w:rsidP="00EB4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3.4</w:t>
            </w: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Техника безопасности при химическом и физико-химическом анализе веществ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893997" w:rsidRDefault="00893997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химическом и физико-химическом анализе веществ. Первая помощь при несчастных случаях в химической лаборатории.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Default="00E37F1A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032DEC" w:rsidRDefault="0089399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Default="00EB44AB" w:rsidP="00EB48E3"/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893997" w:rsidRDefault="00893997" w:rsidP="00EB48E3">
            <w:pPr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Практические работы</w:t>
            </w:r>
          </w:p>
          <w:p w:rsidR="00893997" w:rsidRPr="00893997" w:rsidRDefault="00893997" w:rsidP="008F15BA">
            <w:pPr>
              <w:pStyle w:val="a3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Расчеты, необходимые при контроле </w:t>
            </w: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производства: расчет стандартного отклонения, отпускаемых расхождений</w:t>
            </w:r>
          </w:p>
          <w:p w:rsidR="00893997" w:rsidRPr="00893997" w:rsidRDefault="00893997" w:rsidP="008F15BA">
            <w:pPr>
              <w:pStyle w:val="a3"/>
              <w:numPr>
                <w:ilvl w:val="0"/>
                <w:numId w:val="3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в лабораторию химического анализа ОАО «ЛГОК»</w:t>
            </w:r>
          </w:p>
          <w:p w:rsidR="00893997" w:rsidRPr="00893997" w:rsidRDefault="00893997" w:rsidP="00893997">
            <w:pPr>
              <w:pStyle w:val="a3"/>
              <w:spacing w:line="240" w:lineRule="auto"/>
              <w:ind w:left="9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Default="00EB44AB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032DEC" w:rsidRDefault="0089399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Default="00EB44AB" w:rsidP="00EB48E3"/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893997" w:rsidRDefault="00893997" w:rsidP="00EB48E3">
            <w:pPr>
              <w:spacing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939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Лабораторные работы</w:t>
            </w:r>
          </w:p>
          <w:p w:rsidR="00893997" w:rsidRPr="00893997" w:rsidRDefault="00893997" w:rsidP="008F15BA">
            <w:pPr>
              <w:pStyle w:val="a3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полиметаллической руды или концентрата. Определение нерастворимого остатка.</w:t>
            </w:r>
          </w:p>
          <w:p w:rsidR="00893997" w:rsidRPr="00893997" w:rsidRDefault="00893997" w:rsidP="008F15BA">
            <w:pPr>
              <w:pStyle w:val="a3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общего содержания </w:t>
            </w: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концентрате.</w:t>
            </w:r>
          </w:p>
          <w:p w:rsidR="00893997" w:rsidRPr="00893997" w:rsidRDefault="00893997" w:rsidP="008F15BA">
            <w:pPr>
              <w:pStyle w:val="a3"/>
              <w:numPr>
                <w:ilvl w:val="0"/>
                <w:numId w:val="3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9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содержания молибдена фотометрическим методом.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893997" w:rsidRDefault="00EB44AB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893997" w:rsidRDefault="0089399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99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032DEC" w:rsidRDefault="00E37F1A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B44AB" w:rsidRPr="00032DEC" w:rsidTr="00EC2054">
        <w:trPr>
          <w:trHeight w:val="341"/>
        </w:trPr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1F13B2" w:rsidRDefault="001C53CB" w:rsidP="00D072AF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F13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МКД 01.06 </w:t>
            </w:r>
            <w:r w:rsidR="00EB44AB" w:rsidRPr="001F13B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ПРОЕКТИРОВАНИЕ ОБОГАТИТЕЛЬНЫХ ФАБРИК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color w:val="000000"/>
                <w:bdr w:val="none" w:sz="0" w:space="0" w:color="auto" w:frame="1"/>
              </w:rPr>
              <w:t>РАЗДЕЛ 1. ВЫЫБОР И РАСЧЕТ ТЕХНОЛОГИЧЕСКИХ СХЕМ РУДОПОДГОТОВКИ И ОБОГАЩЕНИЯ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color w:val="000000"/>
                <w:bdr w:val="none" w:sz="0" w:space="0" w:color="auto" w:frame="1"/>
              </w:rPr>
              <w:t xml:space="preserve">Тема 1.1. </w:t>
            </w:r>
            <w:r w:rsidRPr="00D072AF">
              <w:rPr>
                <w:bCs/>
                <w:color w:val="000000"/>
                <w:bdr w:val="none" w:sz="0" w:space="0" w:color="auto" w:frame="1"/>
              </w:rPr>
              <w:t>Предмет дисциплины и его место в обогащении полезных ископаемых</w:t>
            </w:r>
          </w:p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Введение. Задачи и содержание курса, его связь с другими областями знаний. Роль обогатительной промышленности в сфере создания материальной базы страны. Содержания, объем проекта обогатительной фабрики. Порядок финансирования. Требования, предъявляемые к проектам. Виды проектирования. Порядок согласования и утверждения проектной документации. Исходные данные для проектирования обогатительной фабрики. Классификация обогатительных фабрик Основные понятия, терминология и условные обозначения. Порядок составления задания на проектирование. Данные о результатах исследования, необходимые для проектирования.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color w:val="000000"/>
                <w:bdr w:val="none" w:sz="0" w:space="0" w:color="auto" w:frame="1"/>
              </w:rPr>
              <w:lastRenderedPageBreak/>
              <w:t>Тема 1.2.</w:t>
            </w:r>
            <w:r w:rsidRPr="00D072AF">
              <w:rPr>
                <w:bCs/>
                <w:color w:val="000000"/>
                <w:bdr w:val="none" w:sz="0" w:space="0" w:color="auto" w:frame="1"/>
              </w:rPr>
              <w:t xml:space="preserve"> Основные технологические показатели обогащения, методики их определения, расчет технологических и водно-шламовых схем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. Баланс по массе и расчетному компоненту. Требования к качеству концентратов. Выбор и обоснование качественных показателей, задаваемых при проектировании. Определение минимально-допустимого содержания полезного компонента в исходном материале. Разделительные признаки и использование сепарационных характеристик для прогноза обогатимости полезных ископаемых. Классификация технологических схем по методам, процессам, операциям, и стадиям обогащения. Особенности схем флотационного, гравитационного и магнитного обогащения. Расчет принципиальных и развернутых схем обогащения. Определение числа необходимых и достаточных исходных технологических показателей для расчета любых схем обогащения. Способы задания исходных показателей для расчета канонических схем флотации исключительно по частным извлечениям. Расчет водно-шламовых схем. Порядок определения воды в операциях, назначение исходных показателей, определение баланса воды, общего и удельного расходов свежей воды. Использование полного водооборота и его роль в защите окружающей среды.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color w:val="000000"/>
                <w:bdr w:val="none" w:sz="0" w:space="0" w:color="auto" w:frame="1"/>
              </w:rPr>
              <w:t>Тема 1.3.</w:t>
            </w:r>
            <w:r w:rsidRPr="00D072AF">
              <w:rPr>
                <w:bCs/>
                <w:color w:val="000000"/>
                <w:bdr w:val="none" w:sz="0" w:space="0" w:color="auto" w:frame="1"/>
              </w:rPr>
              <w:t xml:space="preserve"> Определение производительности фабрики и ее отдельных цехов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692913">
            <w:pPr>
              <w:pStyle w:val="a5"/>
              <w:spacing w:before="0" w:beforeAutospacing="0" w:after="0" w:afterAutospacing="0"/>
              <w:textAlignment w:val="baseline"/>
            </w:pP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Основные условия, влияющие на выбор производительности фабрики. Производительность фабрики, определяемая по наименьшим приведенным затратам. Термины: машинное время, календарное время, коэффициент использования оборудования. Зависимость числа смен и часов работы в сутки от режима работы главного цеха и местоположения фабрики. Коэффициент неравномерности питания. Роль промежуточных складов </w:t>
            </w: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и</w:t>
            </w:r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hyperlink r:id="rId9" w:tooltip="Бункер" w:history="1">
              <w:r w:rsidRPr="00D072AF">
                <w:rPr>
                  <w:rStyle w:val="ac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бункеров</w:t>
              </w:r>
            </w:hyperlink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и</w:t>
            </w: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обоснованное решение при их выборе. Основные положения по выбору </w:t>
            </w: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 xml:space="preserve">вместимости бункеров и складов.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color w:val="000000"/>
                <w:bdr w:val="none" w:sz="0" w:space="0" w:color="auto" w:frame="1"/>
              </w:rPr>
              <w:lastRenderedPageBreak/>
              <w:t>Тема 1.4.</w:t>
            </w:r>
            <w:r w:rsidRPr="00D072AF">
              <w:rPr>
                <w:bCs/>
                <w:color w:val="000000"/>
                <w:bdr w:val="none" w:sz="0" w:space="0" w:color="auto" w:frame="1"/>
              </w:rPr>
              <w:t xml:space="preserve"> Выбор и расчет схем дробления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692913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Свойства сырья, влияющие на выбор способа рудоподготовки. Разновидности схем дробления. Общие условия и методы расчета, исходные данные для расчета схемы, порядок расчета количественной схемы дробления. Схемы дробления, чаще всего применяемые на практике. Целесообразность включения в схемы дробления операций предварительного и поверочного грохочения. Зависимость стоимости процессов дробления и измельчения – дезинтеграции руд от крупности питания мельниц. Современные энергосберегающие схемы с совмещенными и раздельными операциями грохочения в последней стадии дробления (СОГ и РОГ), их принципиально проектно-компоновочные решения, область применения и технико-экономическое сравнение. Особые схемы дробления крупного и мелкого материалов. Определение необходимого размера дробилки и ее производительности при заданной величине выходной щели. Определение производительности дробилки в замкнутом цикле. Типовые характеристики продуктов, получаемых в схемах дробления. Анализ и критический разбор неудачных технологических и проектно-компоновочных решений в отечественной практике проектирования рудоподготовительных комплексов.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color w:val="000000"/>
                <w:bdr w:val="none" w:sz="0" w:space="0" w:color="auto" w:frame="1"/>
              </w:rPr>
              <w:t>Тема 1.5.</w:t>
            </w:r>
            <w:r w:rsidRPr="00D072AF">
              <w:rPr>
                <w:bCs/>
                <w:color w:val="000000"/>
                <w:bdr w:val="none" w:sz="0" w:space="0" w:color="auto" w:frame="1"/>
              </w:rPr>
              <w:t xml:space="preserve"> Выбор и расчет схем измельчения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692913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Разновидности одностадиальных и многостадиальных технологических схем измельчения, обоснование их применения и расчет. Операции классификации в схемах измельчения. Оптимальная крупность питания мельниц. Оценка крупности продуктов по уравнению Розина-Раммлера. Способы расчета циркулирующей нагрузки в традиционных схемах измельчения, </w:t>
            </w: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включая метод расчета, основанный на распределении тонких классов по продуктам классификации как вода. Исследования процессов рудного самоизмельчения, полусамоизмельчения и рудногалечного измельчения, как перспективных способов рудоподготовки. Недостатки традиционных способов рудоподготовки и интенсификация процессов рудного самоизмельчения. Краткий анализ теории и практики шарового измельчения с целью лучшего понимания и внедрения процесса рудного самоизмельчения. Творческий подход к решению о выборе в проекте сухого или мокрого процесса самоизмельчения. Главные особенности самоизмельчения – аккумулирование фракций критического размера. Анализ принципиальных технологических схем самоизмельчения на примерах лучших зарубежных фабрик, их индивидуальность и тесная связь с физико-механическими свойствами руды. Методы расчета мельниц самоизмельчения и рудногалечных. Анализ типичных проектно-компоновочных решений рудоподготовительных комплексов с рудным самоизмельчением.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692913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Практическая работа №1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Расчёт схем дробления</w:t>
            </w:r>
          </w:p>
          <w:p w:rsidR="00EB44AB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692913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Практическая работа № 2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Расчёт схем измельчения</w:t>
            </w:r>
          </w:p>
          <w:p w:rsidR="00EB44AB" w:rsidRPr="00D072AF" w:rsidRDefault="00EB44AB" w:rsidP="00692913">
            <w:pPr>
              <w:pStyle w:val="a5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692913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Практическая работа № 3</w:t>
            </w: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Расчет суточной и часовой производительности корпуса обогащения, корпусов крупного, среднего и мелкого дробления.</w:t>
            </w:r>
          </w:p>
          <w:p w:rsidR="00EB44AB" w:rsidRPr="00D072AF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692913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692913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Самостоятельная работа </w:t>
            </w:r>
          </w:p>
          <w:p w:rsidR="00EB44AB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Разновидности рудного самоизмельчения, его технологические, эксплуатационные и </w:t>
            </w: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экономические преимущества, области применения.</w:t>
            </w:r>
          </w:p>
          <w:p w:rsidR="00EB44AB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Способы борьбы с критическим классом Способы регулирования технологического процесса, повышающие его эффективность.</w:t>
            </w:r>
          </w:p>
          <w:p w:rsidR="00EB44AB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Конечная оптимальная крупность мелко дробленой руды, подаваемой в шаровые, стрежневые, рудногалечные и мельницы рудного самоизмельчения.</w:t>
            </w:r>
          </w:p>
          <w:p w:rsidR="00EB44AB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Технологические показатели</w:t>
            </w:r>
          </w:p>
          <w:p w:rsidR="00EB44AB" w:rsidRPr="00D072AF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Роль промежуточных складов </w:t>
            </w: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и</w:t>
            </w:r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hyperlink r:id="rId10" w:tooltip="Бункер" w:history="1">
              <w:r w:rsidRPr="00D072AF">
                <w:rPr>
                  <w:rStyle w:val="ac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бункеров</w:t>
              </w:r>
            </w:hyperlink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и</w:t>
            </w: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обоснованное решение при их выборе. Основные положения по выбору вместимости бункеров и складов.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CE516C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color w:val="000000"/>
                <w:bdr w:val="none" w:sz="0" w:space="0" w:color="auto" w:frame="1"/>
              </w:rPr>
              <w:lastRenderedPageBreak/>
              <w:t>РАЗДЕЛ 2. ВЫБОР ОБОРУДОВАНИЯ И РАСЧЕТ ЕГО ПРОИЗВОДИТЕЛЬНОСТИ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color w:val="000000"/>
                <w:bdr w:val="none" w:sz="0" w:space="0" w:color="auto" w:frame="1"/>
              </w:rPr>
              <w:t>Тема 2.1.</w:t>
            </w:r>
            <w:r w:rsidRPr="00D072AF">
              <w:rPr>
                <w:bCs/>
                <w:color w:val="000000"/>
                <w:bdr w:val="none" w:sz="0" w:space="0" w:color="auto" w:frame="1"/>
              </w:rPr>
              <w:t xml:space="preserve"> Общие принципы выбора и технологического расчета оборудования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Определение производительности по теоретическим и эмпирическим формулам, по нормам удельной нагрузки на единицу объема, площади или длины аппарата, по нормам удельного расхода энергии, по времени пребывания обрабатываемого материала в аппарате. Определение производительности аппаратов как транспортирующих устройств. Преимущества установки многотоннажного, крупногабаритного, высокопроизводительного оборудования большой единичной мощности. Выбор числа стадий.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color w:val="000000"/>
                <w:bdr w:val="none" w:sz="0" w:space="0" w:color="auto" w:frame="1"/>
              </w:rPr>
              <w:t>Тема 2.2.</w:t>
            </w:r>
            <w:r w:rsidRPr="00D072AF">
              <w:rPr>
                <w:bCs/>
                <w:color w:val="000000"/>
                <w:bdr w:val="none" w:sz="0" w:space="0" w:color="auto" w:frame="1"/>
              </w:rPr>
              <w:t xml:space="preserve"> Выбор типа и определение производительности оборудования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692913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Выбор типа и расчет производительности оборудования для дробления, грохочения, измельчения, мокрой классификации, гравитационных, флотационных и магнитных процессов обогащения, для обезвоживания, сушки и </w:t>
            </w: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 xml:space="preserve">пылеулавливания.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Default="00EB44AB" w:rsidP="00692913">
            <w:pPr>
              <w:pStyle w:val="a5"/>
              <w:spacing w:before="0" w:beforeAutospacing="0" w:after="150" w:afterAutospacing="0"/>
              <w:textAlignment w:val="baseline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EA3CFE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Практическая работа №4 </w:t>
            </w:r>
            <w:r w:rsidRPr="003D19A4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Расчёт производительности гравитационного процесса</w:t>
            </w:r>
          </w:p>
          <w:p w:rsidR="00EB44AB" w:rsidRDefault="00EB44AB" w:rsidP="00692913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Практическая работа №5 </w:t>
            </w:r>
            <w:r w:rsidRPr="003D19A4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Расчёт производительности флотационных процессов</w:t>
            </w:r>
          </w:p>
          <w:p w:rsidR="00EB44AB" w:rsidRPr="00EA3CFE" w:rsidRDefault="00EB44AB" w:rsidP="00692913">
            <w:pPr>
              <w:pStyle w:val="a5"/>
              <w:spacing w:before="0" w:beforeAutospacing="0" w:after="150" w:afterAutospacing="0"/>
              <w:textAlignment w:val="baseline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3D19A4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Практическая работа № 6</w:t>
            </w:r>
            <w:r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Расчёт производительности магнитных процессов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E7FE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CE516C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692913"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Самостоятельная работа </w:t>
            </w:r>
          </w:p>
          <w:p w:rsidR="00EB44AB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Технико-экономические показатели отдельных типов аппаратов.</w:t>
            </w:r>
          </w:p>
          <w:p w:rsidR="00EB44AB" w:rsidRPr="00692913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Преимущества установки многотоннажного, крупногабаритного, высокопроизводительного оборудования большой единичной мощности. Выбор числа стадий.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CE516C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9E7FE3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Pr="00D072AF" w:rsidRDefault="009E7FE3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Pr="00692913" w:rsidRDefault="009E7FE3" w:rsidP="00D072AF">
            <w:pPr>
              <w:pStyle w:val="a5"/>
              <w:spacing w:before="0" w:beforeAutospacing="0" w:after="150" w:afterAutospacing="0"/>
              <w:textAlignment w:val="baseline"/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Контрольная работа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Pr="00D072AF" w:rsidRDefault="009E7FE3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E3" w:rsidRDefault="009E7FE3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Default="009E7FE3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bdr w:val="none" w:sz="0" w:space="0" w:color="auto" w:frame="1"/>
              </w:rPr>
              <w:t>РАЗДЕЛ 3. ИССЛЕДОВАНИЕ И АНАЛИЗ ПРОЕКТНЫХ И ТЕХНОЛОГИЧЕСКИХ РЕШЕНИЙ ПЕРЕДОВЫХ ОБОГАТИТЕЛЬНЫХ ФАБРИК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bdr w:val="none" w:sz="0" w:space="0" w:color="auto" w:frame="1"/>
              </w:rPr>
              <w:t>Тема 3.1</w:t>
            </w:r>
            <w:r w:rsidRPr="00D072AF">
              <w:rPr>
                <w:bCs/>
                <w:bdr w:val="none" w:sz="0" w:space="0" w:color="auto" w:frame="1"/>
              </w:rPr>
              <w:t>. Сравнительный анализ проектно-компоновочных и технологических решений передовых фабрик</w:t>
            </w:r>
          </w:p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 xml:space="preserve">Фабрики перерабатывающие медные руды, с одностадиальным традиционным способом измельчения (Джезказганская №1, Сиеррита, Бугенвиль); фабрики, перерабатывающие медные руды, с двухстадиальным традиционным способом измельчения (Джезказганская №2, Бренда и др.); фабрики, перерабатывающие медные руды, с рудным самоизмельчением (Пима-2, Лорнекс и др.); фабрики, перерабатывающие полиметаллические руды, с одно и двухстадиальным шаровым измельчением (Лениногорская №3, Кид-Крик и др.); фабрики, </w:t>
            </w: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перерабатывающие железные руды, с рудным самоизмельчением (Михайловский ГОК, Тилден и др.). Обзор проектов, выполненных инжиниринг» за последние годы.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bdr w:val="none" w:sz="0" w:space="0" w:color="auto" w:frame="1"/>
              </w:rPr>
              <w:lastRenderedPageBreak/>
              <w:t xml:space="preserve">РАЗДЕЛ 4. ГЕНЕРАЛЬНЫЙ ПЛАН </w:t>
            </w:r>
            <w:r w:rsidRPr="00D072AF">
              <w:rPr>
                <w:b/>
                <w:bCs/>
                <w:bdr w:val="none" w:sz="0" w:space="0" w:color="auto" w:frame="1"/>
              </w:rPr>
              <w:t xml:space="preserve"> И ПРОЕКТНО-КОМПОНОВОЧНЫЕ РЕШЕНИЯ ЦЕХОВ И СЛУЖБ ОБОГАТИТЕЛЬНЫХ ФАБРИК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bdr w:val="none" w:sz="0" w:space="0" w:color="auto" w:frame="1"/>
              </w:rPr>
              <w:t>Тема 4.1</w:t>
            </w:r>
            <w:r w:rsidRPr="00D072AF">
              <w:rPr>
                <w:bCs/>
                <w:bdr w:val="none" w:sz="0" w:space="0" w:color="auto" w:frame="1"/>
              </w:rPr>
              <w:t>. Общие принципы выбора площадки и компоновки оборудования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3D19A4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Выбор площадки для строительства фабрики. Основные схемы компоновки оборудования Состав цехов и корпусов обогатительной фабрики. Схема сооружений на генплане. Коэффициент застройки. «Роза ветров». Устройство перегрузочных узлов. Замкну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тый цикл дробления .</w:t>
            </w: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Получение сгущенных, пастообразных хвостов. Оборотное</w:t>
            </w:r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hyperlink r:id="rId11" w:tooltip="Водоснабжение и канализация" w:history="1">
              <w:r w:rsidRPr="00D072AF">
                <w:rPr>
                  <w:rStyle w:val="ac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водоснабжение</w:t>
              </w:r>
            </w:hyperlink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и рекультивация земель.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bdr w:val="none" w:sz="0" w:space="0" w:color="auto" w:frame="1"/>
              </w:rPr>
              <w:t>Тема 4.2.</w:t>
            </w:r>
            <w:r w:rsidRPr="00D072AF">
              <w:rPr>
                <w:bCs/>
                <w:bdr w:val="none" w:sz="0" w:space="0" w:color="auto" w:frame="1"/>
              </w:rPr>
              <w:t xml:space="preserve"> Размещение оборудования в цехах обогатительных фабрик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Каскадное и одноуровневое расположение дробилок. Размещение оборудования в отделениях измельчения, самоизмельчения, флотации и магнитного обогащения. Размещение оборудования на гравитационных фабриках. Проектирование отделений сгущения и</w:t>
            </w:r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hyperlink r:id="rId12" w:tooltip="Вакуум" w:history="1">
              <w:r w:rsidRPr="00D072AF">
                <w:rPr>
                  <w:rStyle w:val="ac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вакуум</w:t>
              </w:r>
            </w:hyperlink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фильтровальных установок. Схемы подключения вакуум-фильтров. Пресс-фильтры и их применение на обогатительных фабриках. Компоновка оборудования в цехах обезвоживания и сушки. Системы и схемы дренажа в цехах, уклоны полов и дренажных канав. Очистка полов, возврат дренажных вод в процесс. Способы хранения и отгрузки концентратов.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bdr w:val="none" w:sz="0" w:space="0" w:color="auto" w:frame="1"/>
              </w:rPr>
              <w:t>Тема 4.3.</w:t>
            </w:r>
            <w:r w:rsidRPr="00D072AF">
              <w:rPr>
                <w:bCs/>
                <w:bdr w:val="none" w:sz="0" w:space="0" w:color="auto" w:frame="1"/>
              </w:rPr>
              <w:t xml:space="preserve"> Достижения в области технологии обогащения и оборудования</w:t>
            </w:r>
          </w:p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3D19A4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 xml:space="preserve">Исследование современного состояния и тенденций развития технологий, техники обогащения и проектных решений. Достижения ведущих научно-исследовательских и проектных институтов ( инжиниринг», «Механобр-техника» и др.) в развитии </w:t>
            </w: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техники и технологии обогащения за последние годы. Реконструкция и расширения действующих предприятий как современное и перспективное направление развития</w:t>
            </w:r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hyperlink r:id="rId13" w:tooltip="Проектные работы" w:history="1">
              <w:r w:rsidRPr="00D072AF">
                <w:rPr>
                  <w:rStyle w:val="ac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проектно-конструкторских работ</w:t>
              </w:r>
            </w:hyperlink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 xml:space="preserve">(на примере Лениногорской фабрики №3, АНОФ-2, Заряновской и др.). Эффективные открыто-цикловые схемы рудоподготовки с применением ИВВД.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bdr w:val="none" w:sz="0" w:space="0" w:color="auto" w:frame="1"/>
              </w:rPr>
              <w:lastRenderedPageBreak/>
              <w:t>Тема 4.4.</w:t>
            </w:r>
            <w:r w:rsidRPr="00D072AF">
              <w:rPr>
                <w:bCs/>
                <w:bdr w:val="none" w:sz="0" w:space="0" w:color="auto" w:frame="1"/>
              </w:rPr>
              <w:t xml:space="preserve"> «Фабрика будущего» – синтез передового зарубежного и отечественного опыта проектирования подземных фабрик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Медно-молибденовая фабрика Андина (Чили). Урановая фабрика Артур Ривер (Саскачеван Канада). Свинцово - цинковая фабрика Нанисвик (Канада). Проект свинцово-цинковой фабрики для переработки руд Холоднинского месторождения (Россия).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bdr w:val="none" w:sz="0" w:space="0" w:color="auto" w:frame="1"/>
              </w:rPr>
              <w:t>Тема 4.5.</w:t>
            </w:r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r w:rsidRPr="00D072AF">
              <w:rPr>
                <w:bCs/>
                <w:bdr w:val="none" w:sz="0" w:space="0" w:color="auto" w:frame="1"/>
              </w:rPr>
              <w:t>Проектирование отделений сгущения и вакуум фильтровальных установок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Схемы компоновок фильтровального оборудования. Пресс-фильтры и их применение на обогатительных фабриках. Гидротранспорт концентратов. Примеры из мировой практики.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bdr w:val="none" w:sz="0" w:space="0" w:color="auto" w:frame="1"/>
              </w:rPr>
              <w:t>Тема 4.6.</w:t>
            </w:r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r w:rsidRPr="00D072AF">
              <w:rPr>
                <w:bCs/>
                <w:bdr w:val="none" w:sz="0" w:space="0" w:color="auto" w:frame="1"/>
              </w:rPr>
              <w:t>Проектирование вспомогательных цехов и служб обогатительных фабрик.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15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Реагентное отделение и склады реагентов. Нормы расхода для составления проекта реагентного отделения.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bdr w:val="none" w:sz="0" w:space="0" w:color="auto" w:frame="1"/>
              </w:rPr>
              <w:t>Тема 4.7.</w:t>
            </w:r>
            <w:r w:rsidRPr="00D072AF">
              <w:rPr>
                <w:rStyle w:val="apple-converted-space"/>
                <w:bCs/>
                <w:bdr w:val="none" w:sz="0" w:space="0" w:color="auto" w:frame="1"/>
              </w:rPr>
              <w:t> </w:t>
            </w:r>
            <w:r w:rsidRPr="00D072AF">
              <w:rPr>
                <w:bCs/>
                <w:bdr w:val="none" w:sz="0" w:space="0" w:color="auto" w:frame="1"/>
              </w:rPr>
              <w:t>Техника безопасности и охрана труда на обогатительных фабриках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EA3CFE">
            <w:pPr>
              <w:pStyle w:val="a5"/>
              <w:spacing w:before="0" w:beforeAutospacing="0" w:after="15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 xml:space="preserve">Ширина проходов, обслуживание площадок, ограждения. Правила безопасности при работе с реагентами.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bdr w:val="none" w:sz="0" w:space="0" w:color="auto" w:frame="1"/>
              </w:rPr>
              <w:t>Тема 4.9.</w:t>
            </w:r>
            <w:r w:rsidRPr="00D072AF">
              <w:rPr>
                <w:bCs/>
                <w:bdr w:val="none" w:sz="0" w:space="0" w:color="auto" w:frame="1"/>
              </w:rPr>
              <w:t xml:space="preserve"> Объем и содержание заданий на выполнение проектов вспомогательных и служебных хозяйств обогатительных фабрик</w:t>
            </w:r>
          </w:p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Основные требования норм строительного проектирования. Содержание заданий на проектирование строительной,</w:t>
            </w:r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hyperlink r:id="rId14" w:tooltip="Электроэнергетика, электротехника" w:history="1">
              <w:r w:rsidRPr="00D072AF">
                <w:rPr>
                  <w:rStyle w:val="ac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электротехнической</w:t>
              </w:r>
            </w:hyperlink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частей проекта,</w:t>
            </w:r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hyperlink r:id="rId15" w:tooltip="Водопровод" w:history="1">
              <w:r w:rsidRPr="00D072AF">
                <w:rPr>
                  <w:rStyle w:val="ac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водопровода</w:t>
              </w:r>
            </w:hyperlink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, канализации, отопления,</w:t>
            </w:r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hyperlink r:id="rId16" w:tooltip="Вентиляция" w:history="1">
              <w:r w:rsidRPr="00D072AF">
                <w:rPr>
                  <w:rStyle w:val="ac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вентиляции</w:t>
              </w:r>
            </w:hyperlink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, ремонтных мастерских, складов материалов и запасных частей.</w:t>
            </w:r>
          </w:p>
          <w:p w:rsidR="00EB44AB" w:rsidRPr="00D072AF" w:rsidRDefault="00EB44AB" w:rsidP="00D072AF">
            <w:pPr>
              <w:spacing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3D19A4">
              <w:rPr>
                <w:b/>
                <w:bCs/>
                <w:bdr w:val="none" w:sz="0" w:space="0" w:color="auto" w:frame="1"/>
                <w:shd w:val="clear" w:color="auto" w:fill="FFFFFF"/>
              </w:rPr>
              <w:t>Практическая работа №</w:t>
            </w:r>
            <w:r>
              <w:rPr>
                <w:b/>
                <w:bCs/>
                <w:bdr w:val="none" w:sz="0" w:space="0" w:color="auto" w:frame="1"/>
                <w:shd w:val="clear" w:color="auto" w:fill="FFFFFF"/>
              </w:rPr>
              <w:t xml:space="preserve">7 </w:t>
            </w: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lastRenderedPageBreak/>
              <w:t>Оборотное</w:t>
            </w:r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hyperlink r:id="rId17" w:tooltip="Водоснабжение и канализация" w:history="1">
              <w:r w:rsidRPr="00D072AF">
                <w:rPr>
                  <w:rStyle w:val="ac"/>
                  <w:rFonts w:ascii="Times New Roman" w:hAnsi="Times New Roman" w:cs="Times New Roman"/>
                  <w:bCs/>
                  <w:color w:val="auto"/>
                  <w:u w:val="none"/>
                  <w:bdr w:val="none" w:sz="0" w:space="0" w:color="auto" w:frame="1"/>
                </w:rPr>
                <w:t>водоснабжение</w:t>
              </w:r>
            </w:hyperlink>
            <w:r w:rsidRPr="00D072AF">
              <w:rPr>
                <w:rStyle w:val="apple-converted-space"/>
                <w:bCs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 xml:space="preserve">и рекультивация земель на примере АО Ковдорский ГОК </w:t>
            </w:r>
          </w:p>
          <w:p w:rsidR="00EB44AB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bdr w:val="none" w:sz="0" w:space="0" w:color="auto" w:frame="1"/>
                <w:shd w:val="clear" w:color="auto" w:fill="FFFFFF"/>
              </w:rPr>
              <w:t>Практическая работа № 8</w:t>
            </w: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 xml:space="preserve"> Современные схемы обогащения передовых и отечественных фабрик.</w:t>
            </w:r>
          </w:p>
          <w:p w:rsidR="00EB44AB" w:rsidRPr="003D19A4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9E7FE3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CE516C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EA3CFE">
              <w:rPr>
                <w:b/>
                <w:bCs/>
                <w:bdr w:val="none" w:sz="0" w:space="0" w:color="auto" w:frame="1"/>
                <w:shd w:val="clear" w:color="auto" w:fill="FFFFFF"/>
              </w:rPr>
              <w:t xml:space="preserve">Самостоятельная работа </w:t>
            </w:r>
          </w:p>
          <w:p w:rsidR="00EB44AB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Железнодорожный и автомобильный транспорт на фабричной площадке. Организация циклично-поточной технологии. Складирование мокрых и сухих хвостов. Хвостовое хозяйство.</w:t>
            </w:r>
          </w:p>
          <w:p w:rsidR="00EB44AB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Приемные устройства. Типовая компоновка оборудования в отделениях крупного, среднего и мелкого дробления. Размещение склада дробленой руды.</w:t>
            </w:r>
          </w:p>
          <w:p w:rsidR="00EB44AB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Современные крупногабаритные пневматические флотом</w:t>
            </w:r>
            <w:r>
              <w:rPr>
                <w:bCs/>
                <w:bdr w:val="none" w:sz="0" w:space="0" w:color="auto" w:frame="1"/>
                <w:shd w:val="clear" w:color="auto" w:fill="FFFFFF"/>
              </w:rPr>
              <w:t>ашины. Фильтры «Керамик» .</w:t>
            </w:r>
          </w:p>
          <w:p w:rsidR="00EB44AB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Меры борьбы с пылью. Защита от вибраций и поражения электротока. Правила противопожарной безопасности.</w:t>
            </w:r>
          </w:p>
          <w:p w:rsidR="00EB44AB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Достижения в области дробления: безэксцентриковые инерционные дробилки, пресс-валковые дробилки, центробежно-ударные дробилки с вертикальным валом; дробилки Бармак и Титан-Д. Достижения в области тонкого и сверхтонкого помола: мельницы-мешалки, вертикальные, башенные, струйные, мельницы ISA-mill.</w:t>
            </w:r>
          </w:p>
          <w:p w:rsidR="00EB44AB" w:rsidRPr="00EA3CFE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>Достижения в области грохочения: вероятностные и идеальные грохоты, Smart-грохоты и аппараты с повышенной эффективностью и износоустойчивостью, грохоты типа «Банан» (фирмы-производители MetsoMinerals, Derric, Kroosh и др.)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CE516C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bdr w:val="none" w:sz="0" w:space="0" w:color="auto" w:frame="1"/>
              </w:rPr>
              <w:t>РАЗДЕЛ 5.</w:t>
            </w:r>
            <w:r w:rsidRPr="00D072AF">
              <w:rPr>
                <w:rStyle w:val="apple-converted-space"/>
                <w:b/>
                <w:bCs/>
                <w:bdr w:val="none" w:sz="0" w:space="0" w:color="auto" w:frame="1"/>
              </w:rPr>
              <w:t> </w:t>
            </w:r>
            <w:r w:rsidRPr="00D072AF">
              <w:rPr>
                <w:b/>
                <w:bCs/>
                <w:bdr w:val="none" w:sz="0" w:space="0" w:color="auto" w:frame="1"/>
              </w:rPr>
              <w:t xml:space="preserve">НОВЫЕ МЕТОДЫ ПРОЕКТИРОВАНИЯ И ПРИМЕНЕНИЯ ЭВМ ДЛЯ </w:t>
            </w:r>
            <w:r w:rsidRPr="00D072AF">
              <w:rPr>
                <w:b/>
                <w:bCs/>
                <w:bdr w:val="none" w:sz="0" w:space="0" w:color="auto" w:frame="1"/>
              </w:rPr>
              <w:lastRenderedPageBreak/>
              <w:t>РАСЧЕТА ТЕХНОЛОГИЧЕСКИХ СХЕМ ОБОГАЩЕНИЯ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/>
                <w:bCs/>
                <w:bdr w:val="none" w:sz="0" w:space="0" w:color="auto" w:frame="1"/>
              </w:rPr>
              <w:lastRenderedPageBreak/>
              <w:t>Тема 5.1.</w:t>
            </w:r>
            <w:r w:rsidRPr="00D072AF">
              <w:rPr>
                <w:bCs/>
                <w:bdr w:val="none" w:sz="0" w:space="0" w:color="auto" w:frame="1"/>
              </w:rPr>
              <w:t xml:space="preserve"> Применение ЭВМ для расчета технологических схем обогащения и проектно-компоновочных решений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0D383F">
            <w:pPr>
              <w:pStyle w:val="a5"/>
              <w:spacing w:before="0" w:beforeAutospacing="0" w:after="0" w:afterAutospacing="0"/>
              <w:textAlignment w:val="baseline"/>
              <w:rPr>
                <w:bCs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bCs/>
                <w:bdr w:val="none" w:sz="0" w:space="0" w:color="auto" w:frame="1"/>
                <w:shd w:val="clear" w:color="auto" w:fill="FFFFFF"/>
              </w:rPr>
              <w:t xml:space="preserve">Модульное проектирование. Системы автоматизированного проектирования (САПР). Технические средства обеспечения САПР. Технологическая основа САПР. Накопление технико-экономических и технологических показателей. Ход и этапы процесса. Структура и подсистемы САПР. Обзор прикладных программ. Критерии оптимальности. Входные и выходные данные программы расчета технологических схем с учетом сепарационных характеристик. Прогнозирующий расчет массовых потоков, содержаний, извлечений. Прогнозирование схем на основе критерия оптимальности. Исходные данные и последовательность проектирования принципиальной блок-схемы комбинированного обогащения. Прогнозирование оптимальной конфигурации цикла.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D072AF" w:rsidRDefault="00EB44AB" w:rsidP="00D072AF">
            <w:pPr>
              <w:spacing w:line="240" w:lineRule="auto"/>
              <w:ind w:firstLine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D072AF" w:rsidRDefault="00EB44AB" w:rsidP="00D072AF">
            <w:pPr>
              <w:spacing w:line="240" w:lineRule="auto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B44AB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6C20AE" w:rsidRDefault="00EB44AB" w:rsidP="00EC2054">
            <w:pPr>
              <w:pStyle w:val="a5"/>
              <w:spacing w:before="0" w:beforeAutospacing="0" w:after="0" w:afterAutospacing="0" w:line="330" w:lineRule="atLeast"/>
              <w:textAlignment w:val="baseline"/>
              <w:rPr>
                <w:bCs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0D383F" w:rsidRDefault="00EB44AB" w:rsidP="003D19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8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</w:p>
          <w:p w:rsidR="00EB44AB" w:rsidRDefault="00EB44AB" w:rsidP="003D19A4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Зависимость машиноемкости от конфигурации и числа операций цикла. Выбор конфигурации и оптимального числа операций цикла. Применение программы «Shема» для расчета на ЭВМ канонических флотационных схем, схем гравитационного и магнитного обогащения по различным исходным показателям.</w:t>
            </w:r>
          </w:p>
          <w:p w:rsidR="00EB44AB" w:rsidRDefault="00EB44AB" w:rsidP="003D19A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2A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Принципиальное отличие САПР от традиционной системы проектирования.</w:t>
            </w:r>
          </w:p>
          <w:p w:rsidR="00EB44AB" w:rsidRPr="006C20AE" w:rsidRDefault="00EB44AB" w:rsidP="003D19A4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F5663E" w:rsidRDefault="00EB44AB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4AB" w:rsidRPr="00032DEC" w:rsidRDefault="00EB44AB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4AB" w:rsidRPr="00032DEC" w:rsidRDefault="00CE516C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9E7FE3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Pr="006C20AE" w:rsidRDefault="009E7FE3" w:rsidP="00EC2054">
            <w:pPr>
              <w:pStyle w:val="a5"/>
              <w:spacing w:before="0" w:beforeAutospacing="0" w:after="0" w:afterAutospacing="0" w:line="330" w:lineRule="atLeast"/>
              <w:textAlignment w:val="baseline"/>
              <w:rPr>
                <w:bCs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Pr="000D383F" w:rsidRDefault="009E7FE3" w:rsidP="003D19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Pr="00F5663E" w:rsidRDefault="009E7FE3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E3" w:rsidRDefault="009E7FE3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Default="009E7FE3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22848" w:rsidRPr="00032DEC" w:rsidTr="00A22848">
        <w:trPr>
          <w:trHeight w:val="341"/>
        </w:trPr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1F13B2" w:rsidRDefault="001C53CB" w:rsidP="00E535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13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МКД 01.07 </w:t>
            </w:r>
            <w:r w:rsidR="00A22848" w:rsidRPr="001F13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ТРАНСПОРТНОЕ ОБОРУДОВАНИЕ И СКЛАДЫ ОБОГАТИТЕЛЬНЫХ ФАБРИК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48" w:rsidRPr="00A22848" w:rsidRDefault="00A22848" w:rsidP="00032DEC">
            <w:pPr>
              <w:ind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032DEC" w:rsidRDefault="00A22848" w:rsidP="00032DEC">
            <w:pPr>
              <w:ind w:firstLine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22848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F83473" w:rsidRDefault="00C5212D" w:rsidP="00F83473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C5212D">
              <w:rPr>
                <w:b/>
                <w:shd w:val="clear" w:color="auto" w:fill="FFFFFF"/>
              </w:rPr>
              <w:t>Тема 1</w:t>
            </w:r>
            <w:r w:rsidR="00A22848" w:rsidRPr="00F83473">
              <w:rPr>
                <w:shd w:val="clear" w:color="auto" w:fill="FFFFFF"/>
              </w:rPr>
              <w:t>Транспортные машины цикличного действия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F83473" w:rsidRDefault="00A22848" w:rsidP="00F83473">
            <w:pPr>
              <w:pStyle w:val="a5"/>
              <w:shd w:val="clear" w:color="auto" w:fill="FFFFFF"/>
              <w:spacing w:before="0" w:beforeAutospacing="0" w:after="150" w:afterAutospacing="0"/>
              <w:textAlignment w:val="baseline"/>
            </w:pPr>
            <w:r w:rsidRPr="00F83473">
              <w:t>Введение. Предмет и задачи дисциплины, ее связь с другими дисциплинами. Особенности работы и требования, предъявляемые к транспортным машинам. Классификация транспортных машин. Определение основных параметров транспортных машин. Определение производительности и мощности двигателя транспортных</w:t>
            </w:r>
          </w:p>
          <w:p w:rsidR="00A22848" w:rsidRPr="00F83473" w:rsidRDefault="00A22848" w:rsidP="00F83473">
            <w:pPr>
              <w:pStyle w:val="a5"/>
              <w:shd w:val="clear" w:color="auto" w:fill="FFFFFF"/>
              <w:spacing w:before="0" w:beforeAutospacing="0" w:after="150" w:afterAutospacing="0"/>
              <w:textAlignment w:val="baseline"/>
            </w:pPr>
            <w:r w:rsidRPr="00F83473">
              <w:t>машин цикличного, непрерывного и смешанного действия. Понятие о грузах и грузопотоках Типы транспортируемых грузов и их физико-механические свойства. Типы грузопотоков. Параметры, характеризующие грузопоток. Методы определения сопротивлений движению транспортных машин. Определение сопротивлений движению транспортных машин цикличного и непрерывного действия. Оценка эффективности использования транспортных машин на горных предприятиях.</w:t>
            </w:r>
          </w:p>
          <w:p w:rsidR="00A22848" w:rsidRPr="00F83473" w:rsidRDefault="00A22848" w:rsidP="00F8347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F5663E" w:rsidRDefault="00C5212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48" w:rsidRPr="00032DEC" w:rsidRDefault="00F83473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032DEC" w:rsidRDefault="00FE69A1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22848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F83473" w:rsidRDefault="00C5212D" w:rsidP="00F83473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C5212D">
              <w:rPr>
                <w:b/>
                <w:shd w:val="clear" w:color="auto" w:fill="FFFFFF"/>
              </w:rPr>
              <w:t>Тема 2</w:t>
            </w:r>
            <w:r w:rsidR="00A22848" w:rsidRPr="00F83473">
              <w:rPr>
                <w:shd w:val="clear" w:color="auto" w:fill="FFFFFF"/>
              </w:rPr>
              <w:t>Железнодорожный транспорт.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F83473" w:rsidRDefault="00A22848" w:rsidP="00F8347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Устройство железнодорожного пути. Область применения, достоинства и недостатки</w:t>
            </w:r>
            <w:r w:rsidRPr="00F8347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8" w:tooltip="Железнодорожный транспорт" w:history="1">
              <w:r w:rsidRPr="00F83473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железнодорожного транспорта</w:t>
              </w:r>
            </w:hyperlink>
            <w:r w:rsidRPr="00F83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Нижнее и верхнее строения железнодорожного пути. Рельсовая колея. Подвижной состав железнодорожного транспорта. Типы вагонов: общее устройство и основные параметры. Типы локомотивов: общее устройство и основные параметры. Схемы питания электроэнергией электроподвижного состава железнодорожного транспорта. Теория тяги и тяговый расчет железнодорожного транспорта. Силы, действующие на локомотив при его движении. </w:t>
            </w:r>
            <w:r w:rsidRPr="00F83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Сила тяги локомотива: как реализуется, регулируется, чем ограничивается? Силы сопротивления движению. Тормозная сила поезда: как регулируется, чем ограничивается? Основное уравнение движения поезда. Анализ режимов движения поезда. Методика тягового расчета железнодорожного транспорта. Организация движения поездов. Раздельные пункты. Средства связи, сигнализации, централизации и блокировки. Методика эксплуатационного расчета железнодорожного транспорта. Построение графика движения поездов.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F5663E" w:rsidRDefault="00C5212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48" w:rsidRPr="00032DEC" w:rsidRDefault="00C5212D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032DEC" w:rsidRDefault="00FE69A1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22848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F83473" w:rsidRDefault="00C5212D" w:rsidP="00F83473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C5212D">
              <w:rPr>
                <w:b/>
                <w:shd w:val="clear" w:color="auto" w:fill="FFFFFF"/>
              </w:rPr>
              <w:lastRenderedPageBreak/>
              <w:t>Тема 3</w:t>
            </w:r>
            <w:r w:rsidR="00A22848" w:rsidRPr="00F83473">
              <w:rPr>
                <w:shd w:val="clear" w:color="auto" w:fill="FFFFFF"/>
              </w:rPr>
              <w:t>Транспортные машины непрерывного действия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F83473" w:rsidRDefault="00A22848" w:rsidP="00F83473">
            <w:pPr>
              <w:pStyle w:val="a5"/>
              <w:shd w:val="clear" w:color="auto" w:fill="FFFFFF"/>
              <w:spacing w:before="0" w:beforeAutospacing="0" w:after="150" w:afterAutospacing="0"/>
              <w:textAlignment w:val="baseline"/>
            </w:pPr>
            <w:r w:rsidRPr="00F83473">
              <w:t>Ленточные конвейеры. Область применения, достоинства и недостатки. Общее устройство. Теория привода и тяговый расчет. Специальные типы конвейеров. Ленточно-канатные, ленточно-тележечные, крутонаклонные, инерционные, скребковые и пластинчатые конвейеры: общее устройство и особенности расчетов.</w:t>
            </w:r>
          </w:p>
          <w:p w:rsidR="00A22848" w:rsidRPr="00F83473" w:rsidRDefault="00A22848" w:rsidP="00F83473">
            <w:pPr>
              <w:pStyle w:val="a5"/>
              <w:shd w:val="clear" w:color="auto" w:fill="FFFFFF"/>
              <w:spacing w:before="0" w:beforeAutospacing="0" w:after="150" w:afterAutospacing="0"/>
              <w:textAlignment w:val="baseline"/>
            </w:pPr>
            <w:r w:rsidRPr="00F83473">
              <w:t>Гидравлический транспорт. Область применения гидротранспортных установок. Принципиальные схемы гидротранспортных напорных и самотечных установок. Схема транспортирования породы с помощью трубопроводного транспорта. Основное оборудование гидротранспортных установок. Расчеты трубопроводного и самотечного гидротранспорта. Основные понятия гидротранспорта: концентрация, консистенция, гидравлический радиус, критическая скорость и т. д. Методики расчетов гидротранспортных установок.</w:t>
            </w:r>
          </w:p>
          <w:p w:rsidR="00A22848" w:rsidRPr="00F83473" w:rsidRDefault="00A22848" w:rsidP="00F8347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F5663E" w:rsidRDefault="00C5212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48" w:rsidRPr="00032DEC" w:rsidRDefault="00C5212D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032DEC" w:rsidRDefault="00FE69A1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22848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F83473" w:rsidRDefault="00C5212D" w:rsidP="00F83473">
            <w:pPr>
              <w:pStyle w:val="a5"/>
              <w:spacing w:before="0" w:beforeAutospacing="0" w:after="0" w:afterAutospacing="0"/>
              <w:textAlignment w:val="baseline"/>
              <w:rPr>
                <w:b/>
                <w:bCs/>
                <w:bdr w:val="none" w:sz="0" w:space="0" w:color="auto" w:frame="1"/>
              </w:rPr>
            </w:pPr>
            <w:r w:rsidRPr="00C5212D">
              <w:rPr>
                <w:b/>
                <w:shd w:val="clear" w:color="auto" w:fill="FFFFFF"/>
              </w:rPr>
              <w:t>Тема 4</w:t>
            </w:r>
            <w:r w:rsidR="00A22848" w:rsidRPr="00F83473">
              <w:rPr>
                <w:shd w:val="clear" w:color="auto" w:fill="FFFFFF"/>
              </w:rPr>
              <w:t>Транспортные машины смешанного действия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F83473" w:rsidRDefault="00F83473" w:rsidP="00F8347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Транспорт с канатной тягой. Подвесные канатные дороги. Классификация ПКД, общее </w:t>
            </w:r>
            <w:r w:rsidRPr="00F83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устройство. Основы проектирования. Методика расчета подвесной канатной дороги с кольцевым движением. Подземные скреперные установки. Классификация, общее устройство и принцип действия скреперных установок. Особенности расчета. Комбинированный транспорт. Виды комбинированного транспорта. Область применения, достоинства и недостатки комбинированного транспорта. Принципы построения комбинированных схем. Перегрузочные пункты. Оборудование перегрузочных пунктов автомобильно-железнодорожного, автомобильно-скипового и автомобильно-конвейерного транспорта.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F5663E" w:rsidRDefault="00C5212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48" w:rsidRPr="00032DEC" w:rsidRDefault="00C5212D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032DEC" w:rsidRDefault="00FE69A1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22848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73" w:rsidRPr="00C5212D" w:rsidRDefault="00F83473" w:rsidP="00F83473">
            <w:pPr>
              <w:pStyle w:val="a5"/>
              <w:spacing w:before="0" w:beforeAutospacing="0" w:after="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 </w:t>
            </w:r>
            <w:r w:rsidR="00C5212D" w:rsidRPr="00C5212D">
              <w:rPr>
                <w:rStyle w:val="apple-converted-space"/>
                <w:b/>
                <w:bCs/>
                <w:color w:val="000000"/>
                <w:bdr w:val="none" w:sz="0" w:space="0" w:color="auto" w:frame="1"/>
              </w:rPr>
              <w:t xml:space="preserve">Тема 5 </w:t>
            </w:r>
            <w:r w:rsidRPr="00C5212D">
              <w:rPr>
                <w:bCs/>
                <w:color w:val="000000"/>
                <w:bdr w:val="none" w:sz="0" w:space="0" w:color="auto" w:frame="1"/>
              </w:rPr>
              <w:t>Размещение оборудования в цехах обогатительных фабрик</w:t>
            </w:r>
          </w:p>
          <w:p w:rsidR="00A22848" w:rsidRDefault="00A22848" w:rsidP="00EC2054">
            <w:pPr>
              <w:pStyle w:val="a5"/>
              <w:spacing w:before="0" w:beforeAutospacing="0" w:after="0" w:afterAutospacing="0" w:line="330" w:lineRule="atLeast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473" w:rsidRPr="00F83473" w:rsidRDefault="00F83473" w:rsidP="00F83473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F83473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Приемные устройства. Типовая компоновка оборудования в отделениях крупного, среднего и мелкого дробления. Размещение склада дробленой руды.</w:t>
            </w:r>
            <w:r w:rsidRPr="00F83473">
              <w:rPr>
                <w:rStyle w:val="apple-converted-space"/>
                <w:bCs/>
                <w:color w:val="000000"/>
                <w:bdr w:val="none" w:sz="0" w:space="0" w:color="auto" w:frame="1"/>
                <w:shd w:val="clear" w:color="auto" w:fill="FFFFFF"/>
              </w:rPr>
              <w:t> </w:t>
            </w:r>
            <w:r w:rsidRPr="00F83473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Способы хранения и отгрузки концентратов.</w:t>
            </w:r>
          </w:p>
          <w:p w:rsidR="00F83473" w:rsidRPr="00F83473" w:rsidRDefault="00F83473" w:rsidP="00F83473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  <w:p w:rsidR="00A22848" w:rsidRPr="00F83473" w:rsidRDefault="00A22848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F5663E" w:rsidRDefault="00C5212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48" w:rsidRPr="00032DEC" w:rsidRDefault="00C5212D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032DEC" w:rsidRDefault="00FE69A1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22848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Default="00A22848" w:rsidP="00EC2054">
            <w:pPr>
              <w:pStyle w:val="a5"/>
              <w:spacing w:before="0" w:beforeAutospacing="0" w:after="0" w:afterAutospacing="0" w:line="330" w:lineRule="atLeast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Default="00C5212D" w:rsidP="00C5212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12D">
              <w:rPr>
                <w:rFonts w:ascii="Times New Roman" w:hAnsi="Times New Roman" w:cs="Times New Roman"/>
                <w:b/>
              </w:rPr>
              <w:t>Практическая работа №1</w:t>
            </w:r>
            <w:r w:rsidRPr="00C52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работы и требования, предъявляемые к транспортным машинам. Классификация транспортных машин. Определение основных параметров транспортных машин.</w:t>
            </w:r>
          </w:p>
          <w:p w:rsidR="00C5212D" w:rsidRDefault="00C5212D" w:rsidP="00C5212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Практическая работа №2</w:t>
            </w:r>
            <w:r w:rsidRPr="00C52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Оценка эффективности использования транспортных машин на горных предприятиях.</w:t>
            </w:r>
          </w:p>
          <w:p w:rsidR="00C5212D" w:rsidRPr="00C5212D" w:rsidRDefault="00C5212D" w:rsidP="00C5212D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Практическая работа № 3</w:t>
            </w:r>
            <w:r w:rsidRPr="00C52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 определения сопротивлений движению транспортных машин.</w:t>
            </w:r>
          </w:p>
          <w:p w:rsidR="00C5212D" w:rsidRPr="00C5212D" w:rsidRDefault="00C5212D" w:rsidP="00C52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521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работа№ 4 </w:t>
            </w:r>
            <w:r w:rsidRPr="00C52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Понятие о грузах и </w:t>
            </w:r>
            <w:r w:rsidRPr="00C521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грузопотоках. Типы транспортируемых грузов и их физико-механические свойства. Типы грузопотоков.</w:t>
            </w:r>
          </w:p>
          <w:p w:rsidR="00C5212D" w:rsidRPr="00FE69A1" w:rsidRDefault="00FE69A1" w:rsidP="00FE69A1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 работа № 5 </w:t>
            </w:r>
            <w:r w:rsidRPr="00FE6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Теория тяги и тяговый расчет железнодорожного транспорта.</w:t>
            </w:r>
          </w:p>
          <w:p w:rsidR="00FE69A1" w:rsidRPr="00FE69A1" w:rsidRDefault="00FE69A1" w:rsidP="00FE69A1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 работа № 6 </w:t>
            </w:r>
            <w:r w:rsidRPr="00FE6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Ленточные конвейеры, общее устройство, тяговый расчет.</w:t>
            </w:r>
          </w:p>
          <w:p w:rsidR="00FE69A1" w:rsidRPr="00FE69A1" w:rsidRDefault="00FE69A1" w:rsidP="00FE69A1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69A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 работа № 7</w:t>
            </w:r>
            <w:r w:rsidRPr="00FE6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Специальные типы конвейеров.</w:t>
            </w:r>
          </w:p>
          <w:p w:rsidR="00FE69A1" w:rsidRDefault="00FE69A1" w:rsidP="00FE69A1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 работа № 8 </w:t>
            </w:r>
            <w:r w:rsidRPr="00FE6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Гидравлический транспорт.</w:t>
            </w:r>
          </w:p>
          <w:p w:rsidR="00FE69A1" w:rsidRDefault="00FE69A1" w:rsidP="00FE69A1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 работа № 9 </w:t>
            </w:r>
            <w:r w:rsidRPr="00FE6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Подвесные канатные дороги. Классификация подвесных канатных дорог. Основы проектирования.</w:t>
            </w:r>
          </w:p>
          <w:p w:rsidR="00FE69A1" w:rsidRPr="00FE69A1" w:rsidRDefault="00FE69A1" w:rsidP="009E7FE3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FE69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Оборудование перегрузочных пунктов автомобильно-дорожного, автомобильно-скипового и автомобильно-конвейерного.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F5663E" w:rsidRDefault="00A22848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48" w:rsidRPr="00032DEC" w:rsidRDefault="009E7FE3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848" w:rsidRPr="00032DEC" w:rsidRDefault="00CE516C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E7FE3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Default="009E7FE3" w:rsidP="00EC2054">
            <w:pPr>
              <w:pStyle w:val="a5"/>
              <w:spacing w:before="0" w:beforeAutospacing="0" w:after="0" w:afterAutospacing="0" w:line="330" w:lineRule="atLeast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Pr="00C5212D" w:rsidRDefault="009E7FE3" w:rsidP="00C521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ЗАЧЁТ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Pr="00F5663E" w:rsidRDefault="009E7FE3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E3" w:rsidRDefault="009E7FE3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Default="009E7FE3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5212D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2D" w:rsidRDefault="00C5212D" w:rsidP="00EC2054">
            <w:pPr>
              <w:pStyle w:val="a5"/>
              <w:spacing w:before="0" w:beforeAutospacing="0" w:after="0" w:afterAutospacing="0" w:line="330" w:lineRule="atLeast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2D" w:rsidRPr="00C5212D" w:rsidRDefault="00C5212D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12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C5212D" w:rsidRPr="00C5212D" w:rsidRDefault="00C5212D" w:rsidP="00C5212D">
            <w:pPr>
              <w:pStyle w:val="a5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b/>
                <w:color w:val="000000"/>
              </w:rPr>
            </w:pPr>
            <w:r w:rsidRPr="00C5212D">
              <w:rPr>
                <w:b/>
                <w:color w:val="000000"/>
              </w:rPr>
              <w:t>Темы рефератов:</w:t>
            </w:r>
          </w:p>
          <w:p w:rsidR="00C5212D" w:rsidRPr="00C5212D" w:rsidRDefault="00C5212D" w:rsidP="00C5212D">
            <w:pPr>
              <w:pStyle w:val="a5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 w:rsidRPr="00C5212D">
              <w:rPr>
                <w:color w:val="000000"/>
              </w:rPr>
              <w:t>1.  Горно-транспортные машины и транспортируемые грузы.</w:t>
            </w:r>
          </w:p>
          <w:p w:rsidR="00C5212D" w:rsidRPr="00C5212D" w:rsidRDefault="00C5212D" w:rsidP="00C5212D">
            <w:pPr>
              <w:pStyle w:val="a5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 w:rsidRPr="00C5212D">
              <w:rPr>
                <w:color w:val="000000"/>
              </w:rPr>
              <w:t>2.  Тяговые органы транспортных машин непрерывного действия.</w:t>
            </w:r>
          </w:p>
          <w:p w:rsidR="00C5212D" w:rsidRPr="00C5212D" w:rsidRDefault="00C5212D" w:rsidP="00C5212D">
            <w:pPr>
              <w:pStyle w:val="a5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 w:rsidRPr="00C5212D">
              <w:rPr>
                <w:color w:val="000000"/>
              </w:rPr>
              <w:t>3.  Натяжные устройства ленточных конвейеров.</w:t>
            </w:r>
          </w:p>
          <w:p w:rsidR="00C5212D" w:rsidRPr="00C5212D" w:rsidRDefault="00C5212D" w:rsidP="00C5212D">
            <w:pPr>
              <w:pStyle w:val="a5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 w:rsidRPr="00C5212D">
              <w:rPr>
                <w:color w:val="000000"/>
              </w:rPr>
              <w:lastRenderedPageBreak/>
              <w:t>4.  Ленточные конвейеры общего назначения с прорезиненной и металлической лентой.</w:t>
            </w:r>
          </w:p>
          <w:p w:rsidR="00C5212D" w:rsidRPr="00C5212D" w:rsidRDefault="00C5212D" w:rsidP="00C5212D">
            <w:pPr>
              <w:pStyle w:val="a5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 w:rsidRPr="00C5212D">
              <w:rPr>
                <w:color w:val="000000"/>
              </w:rPr>
              <w:t>5.  Пластинчатые конвейеры специального назначения.</w:t>
            </w:r>
          </w:p>
          <w:p w:rsidR="00C5212D" w:rsidRPr="00C5212D" w:rsidRDefault="00C5212D" w:rsidP="00C5212D">
            <w:pPr>
              <w:pStyle w:val="a5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 w:rsidRPr="00C5212D">
              <w:rPr>
                <w:color w:val="000000"/>
              </w:rPr>
              <w:t>6.  Подвесные, тележечные, штанговые и шаговые конвейеры.</w:t>
            </w:r>
          </w:p>
          <w:p w:rsidR="00C5212D" w:rsidRPr="00C5212D" w:rsidRDefault="00C5212D" w:rsidP="00C5212D">
            <w:pPr>
              <w:pStyle w:val="a5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 w:rsidRPr="00C5212D">
              <w:rPr>
                <w:color w:val="000000"/>
              </w:rPr>
              <w:t>7.  Ковшовые элеваторы.</w:t>
            </w:r>
          </w:p>
          <w:p w:rsidR="00C5212D" w:rsidRPr="00C5212D" w:rsidRDefault="00C5212D" w:rsidP="00C5212D">
            <w:pPr>
              <w:pStyle w:val="a5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 w:rsidRPr="00C5212D">
              <w:rPr>
                <w:color w:val="000000"/>
              </w:rPr>
              <w:t>8.  Винтовые конвейеры.</w:t>
            </w:r>
          </w:p>
          <w:p w:rsidR="00C5212D" w:rsidRPr="00C5212D" w:rsidRDefault="00C5212D" w:rsidP="00C5212D">
            <w:pPr>
              <w:pStyle w:val="a5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 w:rsidRPr="00C5212D">
              <w:rPr>
                <w:color w:val="000000"/>
              </w:rPr>
              <w:t>9.  Качающиеся, инерционные и вибрационные конвейеры.</w:t>
            </w:r>
          </w:p>
          <w:p w:rsidR="00C5212D" w:rsidRPr="00C5212D" w:rsidRDefault="00C5212D" w:rsidP="00C5212D">
            <w:pPr>
              <w:pStyle w:val="a5"/>
              <w:shd w:val="clear" w:color="auto" w:fill="FFFFFF"/>
              <w:spacing w:before="0" w:beforeAutospacing="0" w:after="150" w:afterAutospacing="0" w:line="330" w:lineRule="atLeast"/>
              <w:textAlignment w:val="baseline"/>
              <w:rPr>
                <w:color w:val="000000"/>
              </w:rPr>
            </w:pPr>
            <w:r w:rsidRPr="00C5212D">
              <w:rPr>
                <w:color w:val="000000"/>
              </w:rPr>
              <w:t>10.  Пневматический и гидравлический транспорт в горной промышленности.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2D" w:rsidRPr="00F5663E" w:rsidRDefault="00C5212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12D" w:rsidRPr="00032DEC" w:rsidRDefault="00FE69A1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12D" w:rsidRPr="00032DEC" w:rsidRDefault="00CE516C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EC144A" w:rsidRPr="00032DEC" w:rsidTr="00EC144A">
        <w:trPr>
          <w:trHeight w:val="341"/>
        </w:trPr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4A" w:rsidRPr="001F13B2" w:rsidRDefault="001C53CB" w:rsidP="00E5355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13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МКД 01.08 </w:t>
            </w:r>
            <w:r w:rsidR="00EC144A" w:rsidRPr="001F13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ОПРОБОВАНИЕ И КОНТРОЛЬ ТЕХНОЛОГИЧЕСКИХ ПРОЦЕССОВ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4A" w:rsidRDefault="00EC144A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4A" w:rsidRPr="00032DEC" w:rsidRDefault="00EC144A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144A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4A" w:rsidRDefault="00560F61" w:rsidP="00EC2054">
            <w:pPr>
              <w:pStyle w:val="a5"/>
              <w:spacing w:before="0" w:beforeAutospacing="0" w:after="0" w:afterAutospacing="0" w:line="330" w:lineRule="atLeast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t>Введение.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4A" w:rsidRPr="00964FF6" w:rsidRDefault="00560F61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r w:rsidR="00CE516C">
              <w:rPr>
                <w:rFonts w:ascii="Times New Roman" w:hAnsi="Times New Roman" w:cs="Times New Roman"/>
                <w:sz w:val="24"/>
                <w:szCs w:val="24"/>
              </w:rPr>
              <w:t>ые понятия об опробовании и кон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троле технологического процесса на обогатительных фабриках; контроли</w:t>
            </w:r>
            <w:r w:rsidR="00CE516C">
              <w:rPr>
                <w:rFonts w:ascii="Times New Roman" w:hAnsi="Times New Roman" w:cs="Times New Roman"/>
                <w:sz w:val="24"/>
                <w:szCs w:val="24"/>
              </w:rPr>
              <w:t>руемые параметры. Схемы опробо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вания и контроля технологического процесса. Основы теории опробования полез</w:t>
            </w:r>
            <w:r w:rsidR="00CE516C">
              <w:rPr>
                <w:rFonts w:ascii="Times New Roman" w:hAnsi="Times New Roman" w:cs="Times New Roman"/>
                <w:sz w:val="24"/>
                <w:szCs w:val="24"/>
              </w:rPr>
              <w:t>ных ископаемых. Классифи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кация проб. Минимальн</w:t>
            </w:r>
            <w:r w:rsidR="00CE516C">
              <w:rPr>
                <w:rFonts w:ascii="Times New Roman" w:hAnsi="Times New Roman" w:cs="Times New Roman"/>
                <w:sz w:val="24"/>
                <w:szCs w:val="24"/>
              </w:rPr>
              <w:t>ая, необходимая, начальная мас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са проб. Точечная проба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4A" w:rsidRPr="00F5663E" w:rsidRDefault="00CE516C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44A" w:rsidRDefault="00665C6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4A" w:rsidRPr="00032DEC" w:rsidRDefault="00CE516C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152F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EC24DA" w:rsidRDefault="00560F61" w:rsidP="00EC2054">
            <w:pPr>
              <w:pStyle w:val="a5"/>
              <w:spacing w:before="0" w:beforeAutospacing="0" w:after="0" w:afterAutospacing="0" w:line="330" w:lineRule="atLeast"/>
              <w:textAlignment w:val="baseline"/>
            </w:pPr>
            <w:r>
              <w:t>Теоретические основы выборочного контроля качества полезных ископаемых.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964FF6" w:rsidRDefault="00CE516C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Статистические ха</w:t>
            </w:r>
            <w:r w:rsidR="00560F61" w:rsidRPr="00964FF6">
              <w:rPr>
                <w:rFonts w:ascii="Times New Roman" w:hAnsi="Times New Roman" w:cs="Times New Roman"/>
                <w:sz w:val="24"/>
                <w:szCs w:val="24"/>
              </w:rPr>
              <w:t>рактеристики параметр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опробования и контроля. Рас</w:t>
            </w:r>
            <w:r w:rsidR="00560F61" w:rsidRPr="00964FF6">
              <w:rPr>
                <w:rFonts w:ascii="Times New Roman" w:hAnsi="Times New Roman" w:cs="Times New Roman"/>
                <w:sz w:val="24"/>
                <w:szCs w:val="24"/>
              </w:rPr>
              <w:t>чет массы минимальной пробы. Определение значений  в формуле Демонда и Хальфердаля. Определение</w:t>
            </w:r>
            <w:r w:rsidR="00560F61" w:rsidRPr="00964FF6"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 w:rsidR="00560F61" w:rsidRPr="00964FF6">
              <w:rPr>
                <w:rFonts w:ascii="Times New Roman" w:hAnsi="Times New Roman" w:cs="Times New Roman"/>
                <w:sz w:val="24"/>
                <w:szCs w:val="24"/>
              </w:rPr>
              <w:t>K и  необходимого числа проб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F5663E" w:rsidRDefault="00CE516C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F1" w:rsidRDefault="00665C6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032DEC" w:rsidRDefault="00CE516C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152F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Default="00560F61" w:rsidP="00EC2054">
            <w:pPr>
              <w:pStyle w:val="a5"/>
              <w:spacing w:before="0" w:beforeAutospacing="0" w:after="0" w:afterAutospacing="0" w:line="330" w:lineRule="atLeast"/>
              <w:textAlignment w:val="baseline"/>
            </w:pPr>
            <w:r>
              <w:t>Методы отбора и обработки проб.</w:t>
            </w:r>
          </w:p>
          <w:p w:rsidR="00560F61" w:rsidRPr="00EC24DA" w:rsidRDefault="00560F61" w:rsidP="00EC2054">
            <w:pPr>
              <w:pStyle w:val="a5"/>
              <w:spacing w:before="0" w:beforeAutospacing="0" w:after="0" w:afterAutospacing="0" w:line="330" w:lineRule="atLeast"/>
              <w:textAlignment w:val="baseline"/>
            </w:pPr>
            <w:r>
              <w:lastRenderedPageBreak/>
              <w:t>Механизация процессов опробования.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964FF6" w:rsidRDefault="00560F61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Отбор технологических проб. Отбор проб в забоя</w:t>
            </w:r>
            <w:r w:rsidR="00CE516C">
              <w:rPr>
                <w:rFonts w:ascii="Times New Roman" w:hAnsi="Times New Roman" w:cs="Times New Roman"/>
                <w:sz w:val="24"/>
                <w:szCs w:val="24"/>
              </w:rPr>
              <w:t>х. Опробование неподвижно лежа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 xml:space="preserve">щих сыпучих 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материалов. Опробование движущихся масс. Метод продол</w:t>
            </w:r>
            <w:r w:rsidR="00CE516C">
              <w:rPr>
                <w:rFonts w:ascii="Times New Roman" w:hAnsi="Times New Roman" w:cs="Times New Roman"/>
                <w:sz w:val="24"/>
                <w:szCs w:val="24"/>
              </w:rPr>
              <w:t>ьных и поперечных сечений. Ков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шовые, маятниковые и</w:t>
            </w:r>
            <w:r w:rsidR="00CE516C">
              <w:rPr>
                <w:rFonts w:ascii="Times New Roman" w:hAnsi="Times New Roman" w:cs="Times New Roman"/>
                <w:sz w:val="24"/>
                <w:szCs w:val="24"/>
              </w:rPr>
              <w:t xml:space="preserve"> др. конструкции пробоотбирате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лей. Ручное опробование</w:t>
            </w:r>
            <w:r w:rsidR="00CE5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F5663E" w:rsidRDefault="00CE516C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F1" w:rsidRDefault="00665C6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032DEC" w:rsidRDefault="00CE516C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152F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EC24DA" w:rsidRDefault="00560F61" w:rsidP="006152F1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lastRenderedPageBreak/>
              <w:t>Подготовка проб для анализа.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964FF6" w:rsidRDefault="00560F61" w:rsidP="00375D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Разделка проб. Дробление, измельчение и истирание проб. Грохочение и обезвоживание. Сп</w:t>
            </w:r>
            <w:r w:rsidR="00CE516C">
              <w:rPr>
                <w:rFonts w:ascii="Times New Roman" w:hAnsi="Times New Roman" w:cs="Times New Roman"/>
                <w:sz w:val="24"/>
                <w:szCs w:val="24"/>
              </w:rPr>
              <w:t>особы перемешивания проб. Мето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ды сокращения проб. Устройства и оборудование для сокращения проб, проборазделочные машины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F5663E" w:rsidRDefault="00CE516C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F1" w:rsidRDefault="00665C6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032DEC" w:rsidRDefault="00CE516C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152F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EC24DA" w:rsidRDefault="00560F61" w:rsidP="006152F1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>Выбор и расчет схемы подготовки проб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964FF6" w:rsidRDefault="00560F61" w:rsidP="00E602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Выбор схемы подготовки пробы. Стадии и операции подготовки пробы. Расчетные фо</w:t>
            </w:r>
            <w:r w:rsidR="00CE516C">
              <w:rPr>
                <w:rFonts w:ascii="Times New Roman" w:hAnsi="Times New Roman" w:cs="Times New Roman"/>
                <w:sz w:val="24"/>
                <w:szCs w:val="24"/>
              </w:rPr>
              <w:t>рмулы и последовательность рас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чета операций подготовки пробы в каждой стадии. Оформление результа</w:t>
            </w:r>
            <w:r w:rsidR="00CE516C">
              <w:rPr>
                <w:rFonts w:ascii="Times New Roman" w:hAnsi="Times New Roman" w:cs="Times New Roman"/>
                <w:sz w:val="24"/>
                <w:szCs w:val="24"/>
              </w:rPr>
              <w:t>тов выбора и расчета схемы под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готовки пробы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F5663E" w:rsidRDefault="00CE516C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F1" w:rsidRDefault="00665C6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032DEC" w:rsidRDefault="00CE516C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152F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EC24DA" w:rsidRDefault="00560F61" w:rsidP="006152F1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Методы контроля свойств и состава руд. 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964FF6" w:rsidRDefault="00560F61" w:rsidP="00560F6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Определение гранулометрического состава руд. Ускоренные методы определения влаги. Фракционный анализ. Точность методов определения свойств и состава руд.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F5663E" w:rsidRDefault="00CE516C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F1" w:rsidRDefault="00665C6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032DEC" w:rsidRDefault="00CE516C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152F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EC24DA" w:rsidRDefault="00560F61" w:rsidP="006152F1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>Контроль и управление технологическими процессами обогащения.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31" w:rsidRPr="00964FF6" w:rsidRDefault="00560F61" w:rsidP="00E602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Средства измерения и контроля параметров технологического процесса: измерение сыпучих продуктов, расходов пульпы и содержания твердого в них, измерение плотности пульпы. Количественный контроль материала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F5663E" w:rsidRDefault="00CE516C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F1" w:rsidRDefault="00665C6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032DEC" w:rsidRDefault="00CE516C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152F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EC24DA" w:rsidRDefault="00964FF6" w:rsidP="00EC2054">
            <w:pPr>
              <w:pStyle w:val="a5"/>
              <w:spacing w:before="0" w:beforeAutospacing="0" w:after="0" w:afterAutospacing="0" w:line="330" w:lineRule="atLeast"/>
              <w:textAlignment w:val="baseline"/>
            </w:pPr>
            <w:r>
              <w:t>Методы оценки эффективности процессов обогащения.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964FF6" w:rsidRDefault="00560F61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Объективные критерии для оценки эффективно-сти процессов обога</w:t>
            </w:r>
            <w:r w:rsidR="00964FF6" w:rsidRPr="00964FF6">
              <w:rPr>
                <w:rFonts w:ascii="Times New Roman" w:hAnsi="Times New Roman" w:cs="Times New Roman"/>
                <w:sz w:val="24"/>
                <w:szCs w:val="24"/>
              </w:rPr>
              <w:t>щения. Применяемые методы оцен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ки результатов обогащ</w:t>
            </w:r>
            <w:r w:rsidR="00CE516C">
              <w:rPr>
                <w:rFonts w:ascii="Times New Roman" w:hAnsi="Times New Roman" w:cs="Times New Roman"/>
                <w:sz w:val="24"/>
                <w:szCs w:val="24"/>
              </w:rPr>
              <w:t>ения и эффективности технологи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ческих машин и аппара</w:t>
            </w:r>
            <w:r w:rsidR="00CE516C">
              <w:rPr>
                <w:rFonts w:ascii="Times New Roman" w:hAnsi="Times New Roman" w:cs="Times New Roman"/>
                <w:sz w:val="24"/>
                <w:szCs w:val="24"/>
              </w:rPr>
              <w:t>тов. Аналитические, графоанали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тические и графическ</w:t>
            </w:r>
            <w:r w:rsidR="00CE516C">
              <w:rPr>
                <w:rFonts w:ascii="Times New Roman" w:hAnsi="Times New Roman" w:cs="Times New Roman"/>
                <w:sz w:val="24"/>
                <w:szCs w:val="24"/>
              </w:rPr>
              <w:t>ие группы методов оценки эффек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тивности</w:t>
            </w:r>
            <w:r w:rsidR="00964FF6" w:rsidRPr="00964F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F5663E" w:rsidRDefault="00CE516C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F1" w:rsidRDefault="00665C6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032DEC" w:rsidRDefault="00CE516C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152F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EC24DA" w:rsidRDefault="00964FF6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t xml:space="preserve">Технологический и товарный </w:t>
            </w:r>
            <w:r>
              <w:lastRenderedPageBreak/>
              <w:t>балансы.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964FF6" w:rsidRDefault="00964FF6" w:rsidP="00964F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Способы повышения точности технологического баланса. Показатели товарного баланса. Потери руды  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её переработке и расчет норматива потерь руды.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F5663E" w:rsidRDefault="00CE516C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F1" w:rsidRDefault="00665C6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032DEC" w:rsidRDefault="00CE516C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152F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EC24DA" w:rsidRDefault="00964FF6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>
              <w:lastRenderedPageBreak/>
              <w:t>Организация технического контроля на обогатительных фабриках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964FF6" w:rsidRDefault="00964FF6" w:rsidP="00964FF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 управление техноло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гическими процессам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обогащения: дробления, грохо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чения, измельчения, процесса фл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отации, гравитацион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 xml:space="preserve">ными методами обогащения, сгущения шламов, обезво-живания и сушки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концентратов.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F5663E" w:rsidRDefault="00CE516C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F1" w:rsidRDefault="00665C6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032DEC" w:rsidRDefault="00CE516C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152F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EC24DA" w:rsidRDefault="006152F1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Default="00964FF6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:</w:t>
            </w:r>
          </w:p>
          <w:p w:rsidR="00CE516C" w:rsidRDefault="00964FF6" w:rsidP="00CE51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6C">
              <w:rPr>
                <w:rFonts w:ascii="Times New Roman" w:hAnsi="Times New Roman" w:cs="Times New Roman"/>
                <w:sz w:val="24"/>
                <w:szCs w:val="24"/>
              </w:rPr>
              <w:t xml:space="preserve">Метод отбора проб от отдельных партий, качество которых неизвестно. </w:t>
            </w:r>
          </w:p>
          <w:p w:rsidR="00964FF6" w:rsidRPr="00CE516C" w:rsidRDefault="00964FF6" w:rsidP="00CE51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6C">
              <w:rPr>
                <w:rFonts w:ascii="Times New Roman" w:hAnsi="Times New Roman" w:cs="Times New Roman"/>
                <w:sz w:val="24"/>
                <w:szCs w:val="24"/>
              </w:rPr>
              <w:t>Метод определения погрешности при непрерывном и периодическом отборах проб.</w:t>
            </w:r>
          </w:p>
          <w:p w:rsidR="00CE516C" w:rsidRDefault="00964FF6" w:rsidP="00CE51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6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методы. </w:t>
            </w:r>
          </w:p>
          <w:p w:rsidR="00964FF6" w:rsidRPr="00CE516C" w:rsidRDefault="00964FF6" w:rsidP="00CE51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6C">
              <w:rPr>
                <w:rFonts w:ascii="Times New Roman" w:hAnsi="Times New Roman" w:cs="Times New Roman"/>
                <w:sz w:val="24"/>
                <w:szCs w:val="24"/>
              </w:rPr>
              <w:t>Графические и графоаналитические методы.</w:t>
            </w:r>
          </w:p>
          <w:p w:rsidR="00CE516C" w:rsidRDefault="00964FF6" w:rsidP="00CE516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16C">
              <w:rPr>
                <w:rFonts w:ascii="Times New Roman" w:hAnsi="Times New Roman" w:cs="Times New Roman"/>
                <w:sz w:val="24"/>
                <w:szCs w:val="24"/>
              </w:rPr>
              <w:t xml:space="preserve">Отдел технического контроля на УОФ. </w:t>
            </w:r>
          </w:p>
          <w:p w:rsidR="00964FF6" w:rsidRPr="00C5212D" w:rsidRDefault="00964FF6" w:rsidP="00CE516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16C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опробовании и контроля.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F5663E" w:rsidRDefault="006152F1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F1" w:rsidRDefault="00665C6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032DEC" w:rsidRDefault="00CE516C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152F1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EC24DA" w:rsidRDefault="006152F1" w:rsidP="00EC2054">
            <w:pPr>
              <w:pStyle w:val="a5"/>
              <w:spacing w:before="0" w:beforeAutospacing="0" w:after="0" w:afterAutospacing="0" w:line="330" w:lineRule="atLeast"/>
              <w:textAlignment w:val="baseline"/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Default="00665C67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  <w:p w:rsidR="00665C67" w:rsidRPr="00665C67" w:rsidRDefault="00665C67" w:rsidP="008F15BA">
            <w:pPr>
              <w:pStyle w:val="a3"/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Схемы опробо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вания и контроля технологического процесса.</w:t>
            </w:r>
          </w:p>
          <w:p w:rsidR="00665C67" w:rsidRPr="00665C67" w:rsidRDefault="00665C67" w:rsidP="008F15BA">
            <w:pPr>
              <w:pStyle w:val="a3"/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чет массы минимальной пробы.</w:t>
            </w:r>
          </w:p>
          <w:p w:rsidR="00665C67" w:rsidRPr="00665C67" w:rsidRDefault="00665C67" w:rsidP="008F15BA">
            <w:pPr>
              <w:pStyle w:val="a3"/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Расчетные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рмулы и последовательность рас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чета операций</w:t>
            </w:r>
          </w:p>
          <w:p w:rsidR="00665C67" w:rsidRPr="00665C67" w:rsidRDefault="00665C67" w:rsidP="008F15BA">
            <w:pPr>
              <w:pStyle w:val="a3"/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Оформление результа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расчёта</w:t>
            </w:r>
          </w:p>
          <w:p w:rsidR="00665C67" w:rsidRPr="00665C67" w:rsidRDefault="00665C67" w:rsidP="008F15BA">
            <w:pPr>
              <w:pStyle w:val="a3"/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етоды оценки результатов обогащ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и эффективности технологи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ческих машин и аппара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  <w:p w:rsidR="00665C67" w:rsidRPr="00665C67" w:rsidRDefault="00665C67" w:rsidP="008F15BA">
            <w:pPr>
              <w:pStyle w:val="a3"/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Показатели товарного баланса</w:t>
            </w:r>
          </w:p>
          <w:p w:rsidR="00665C67" w:rsidRPr="00665C67" w:rsidRDefault="00665C67" w:rsidP="008F15BA">
            <w:pPr>
              <w:pStyle w:val="a3"/>
              <w:numPr>
                <w:ilvl w:val="0"/>
                <w:numId w:val="35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64FF6">
              <w:rPr>
                <w:rFonts w:ascii="Times New Roman" w:hAnsi="Times New Roman" w:cs="Times New Roman"/>
                <w:sz w:val="24"/>
                <w:szCs w:val="24"/>
              </w:rPr>
              <w:t>асчет норматива потерь руды.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F5663E" w:rsidRDefault="006152F1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F1" w:rsidRDefault="009E7FE3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F1" w:rsidRPr="00032DEC" w:rsidRDefault="00665C67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E4508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8" w:rsidRPr="00EC24DA" w:rsidRDefault="003E4508" w:rsidP="00EC2054">
            <w:pPr>
              <w:pStyle w:val="a5"/>
              <w:spacing w:before="0" w:beforeAutospacing="0" w:after="0" w:afterAutospacing="0" w:line="330" w:lineRule="atLeast"/>
              <w:textAlignment w:val="baseline"/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8" w:rsidRDefault="003E4508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8" w:rsidRPr="00F5663E" w:rsidRDefault="003E4508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08" w:rsidRDefault="009E7FE3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08" w:rsidRDefault="003E4508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9E7FE3" w:rsidRPr="00032DEC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Pr="00EC24DA" w:rsidRDefault="009E7FE3" w:rsidP="00EC2054">
            <w:pPr>
              <w:pStyle w:val="a5"/>
              <w:spacing w:before="0" w:beforeAutospacing="0" w:after="0" w:afterAutospacing="0" w:line="330" w:lineRule="atLeast"/>
              <w:textAlignment w:val="baseline"/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Default="009E7FE3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Pr="00F5663E" w:rsidRDefault="009E7FE3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FE3" w:rsidRDefault="009E7FE3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FE3" w:rsidRDefault="009E7FE3" w:rsidP="00A2284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71153" w:rsidRPr="00EC24DA" w:rsidTr="00771153">
        <w:trPr>
          <w:trHeight w:val="341"/>
        </w:trPr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1F13B2" w:rsidRDefault="001C53CB" w:rsidP="00E5355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13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МКД 01.09 </w:t>
            </w:r>
            <w:r w:rsidR="00771153" w:rsidRPr="001F13B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ВОЗДУШНОЕ ХОЗЯЙСТВО ОБОГАТИТЕЛЬНЫХ ФАБРИК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53" w:rsidRPr="00EC24DA" w:rsidRDefault="00771153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EC24DA" w:rsidRDefault="00771153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71153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771153" w:rsidRDefault="00771153" w:rsidP="00771153">
            <w:pPr>
              <w:pStyle w:val="13"/>
              <w:widowControl/>
              <w:jc w:val="both"/>
              <w:rPr>
                <w:sz w:val="24"/>
                <w:szCs w:val="24"/>
              </w:rPr>
            </w:pPr>
            <w:r w:rsidRPr="00771153">
              <w:rPr>
                <w:sz w:val="24"/>
                <w:szCs w:val="24"/>
              </w:rPr>
              <w:t>Общие сведения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771153" w:rsidRDefault="00771153" w:rsidP="00771153">
            <w:pPr>
              <w:pStyle w:val="13"/>
              <w:widowControl/>
              <w:jc w:val="both"/>
              <w:rPr>
                <w:b/>
                <w:bCs/>
                <w:sz w:val="24"/>
                <w:szCs w:val="24"/>
              </w:rPr>
            </w:pPr>
            <w:r w:rsidRPr="00771153">
              <w:rPr>
                <w:sz w:val="24"/>
                <w:szCs w:val="24"/>
              </w:rPr>
              <w:t>Атмосферный воздух и способы его очистки. Системы вентиляции промышленных зданий. Применение сжатого воздуха на обогатительных фабриках. Нормы воздухопотребления. Классификация машин для сжатия и подачи воздуха.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EC24DA" w:rsidRDefault="003A66D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53" w:rsidRPr="00EC24DA" w:rsidRDefault="003A66D0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EC24DA" w:rsidRDefault="003A66D0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1153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771153" w:rsidRDefault="00771153" w:rsidP="00771153">
            <w:pPr>
              <w:pStyle w:val="13"/>
              <w:widowControl/>
              <w:jc w:val="both"/>
              <w:rPr>
                <w:bCs/>
                <w:sz w:val="24"/>
                <w:szCs w:val="24"/>
              </w:rPr>
            </w:pPr>
            <w:r w:rsidRPr="00771153">
              <w:rPr>
                <w:bCs/>
                <w:sz w:val="24"/>
                <w:szCs w:val="24"/>
              </w:rPr>
              <w:t>Компрессоры, воздуходувки, вакуум-насосы, трубопроводы для сжатого воздуха, пневматический транспорт</w:t>
            </w:r>
          </w:p>
          <w:p w:rsidR="00771153" w:rsidRDefault="00771153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Default="00771153" w:rsidP="00771153">
            <w:pPr>
              <w:pStyle w:val="26"/>
              <w:ind w:firstLine="709"/>
              <w:rPr>
                <w:sz w:val="28"/>
                <w:szCs w:val="28"/>
              </w:rPr>
            </w:pPr>
            <w:r w:rsidRPr="00771153">
              <w:rPr>
                <w:sz w:val="24"/>
                <w:szCs w:val="24"/>
              </w:rPr>
              <w:t xml:space="preserve">Поршневые компрессоры. Устройство, принцип действия и классификация поршневых компрессоров. Теоретический рабочий процесс в компрессоре. Действительный процесс. Коэффициент подачи. Одно- и многоступенчатое сжатие. Производительность, мощность и КПД. Предельная степень повышения давления в одноступенчатом компрессоре. Воздухораспределение. Регулирование поршневых компрессоров. Компрессорные установки. Ротационные компрессоры и воздуходувки. Воздуходувки с вращающимися поршнями. Водокольцевые воздуходувки. Турбокомпрессоры и турбовоздуходувки. Устройство, принцип действия и область применения. Характеристика и мощность турбовоздуходувок. Регулирование рабочего режима. Конструкции. Сравнение турбовоздуходувных машин с поршневыми. Компрессорные и воздуходувные станции и их оборудование. Вакуум-фильтры. Воздухосборники. Охладители. Регулирование производительности компрессорных установок и станций. Правила эксплуатации. Принципы автоматизации и дистанционного контроля работы компрессоров и воздуходувок. Воздухопровод сжатого воздуха, его устройство и </w:t>
            </w:r>
            <w:r w:rsidRPr="00771153">
              <w:rPr>
                <w:sz w:val="24"/>
                <w:szCs w:val="24"/>
              </w:rPr>
              <w:lastRenderedPageBreak/>
              <w:t xml:space="preserve">расчет. Вакуум-насосы. Типы вакуум-насосов. Устройство. Принцип действия. Вакуум-сеть на обогатительных фабриках. Схемы вакуум-фильтровальных установок. Вспомогательное оборудование. Схема </w:t>
            </w:r>
            <w:r w:rsidR="006A0D6F" w:rsidRPr="00771153">
              <w:rPr>
                <w:sz w:val="24"/>
                <w:szCs w:val="24"/>
              </w:rPr>
              <w:t>пневмотранспортной</w:t>
            </w:r>
            <w:r w:rsidRPr="00771153">
              <w:rPr>
                <w:sz w:val="24"/>
                <w:szCs w:val="24"/>
              </w:rPr>
              <w:t xml:space="preserve"> установки всасывающего и нагнетательного действия. Основы расчета пневмотранспортных установок</w:t>
            </w:r>
            <w:r>
              <w:rPr>
                <w:sz w:val="28"/>
                <w:szCs w:val="28"/>
              </w:rPr>
              <w:t>.</w:t>
            </w:r>
          </w:p>
          <w:p w:rsidR="00771153" w:rsidRPr="00EC24DA" w:rsidRDefault="00771153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EC24DA" w:rsidRDefault="003A66D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53" w:rsidRPr="00EC24DA" w:rsidRDefault="003A66D0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EC24DA" w:rsidRDefault="003A66D0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1153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84556D" w:rsidRDefault="0084556D" w:rsidP="0084556D">
            <w:pPr>
              <w:pStyle w:val="13"/>
              <w:widowControl/>
              <w:jc w:val="both"/>
              <w:rPr>
                <w:bCs/>
                <w:sz w:val="24"/>
                <w:szCs w:val="24"/>
              </w:rPr>
            </w:pPr>
            <w:r w:rsidRPr="0084556D">
              <w:rPr>
                <w:bCs/>
                <w:sz w:val="24"/>
                <w:szCs w:val="24"/>
              </w:rPr>
              <w:lastRenderedPageBreak/>
              <w:t>Вентиляторы и воздуходувки</w:t>
            </w:r>
          </w:p>
          <w:p w:rsidR="00771153" w:rsidRDefault="00771153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84556D" w:rsidRDefault="0084556D" w:rsidP="0084556D">
            <w:pPr>
              <w:pStyle w:val="26"/>
              <w:ind w:firstLine="709"/>
              <w:rPr>
                <w:sz w:val="24"/>
                <w:szCs w:val="24"/>
              </w:rPr>
            </w:pPr>
            <w:r w:rsidRPr="0084556D">
              <w:rPr>
                <w:sz w:val="24"/>
                <w:szCs w:val="24"/>
              </w:rPr>
              <w:t>Центробежные вентиляторы. Принцип действия центробежных вентиляторов. Основы теории. Основное уравнение центробежных машин. Конструкции цен</w:t>
            </w:r>
            <w:r w:rsidR="006A0D6F">
              <w:rPr>
                <w:sz w:val="24"/>
                <w:szCs w:val="24"/>
              </w:rPr>
              <w:t>т</w:t>
            </w:r>
            <w:r w:rsidRPr="0084556D">
              <w:rPr>
                <w:sz w:val="24"/>
                <w:szCs w:val="24"/>
              </w:rPr>
              <w:t>робежных вентиляторов. Способы регулирования подачи. Характеристики вентилятора. Характеристика внешней сети вентиляторной установки. Выбор и регулирование режима работы центробежных вентиляторов. Осевые вентиляторы. Устройство и принцип действия. Основы теории. Характеристики давления и регулирования рабочего режима осевых вентиляторов. Конструкции. Сравнение осевых и центробежных вентиляторов. Вентиляторные установки. Воздухопровод вентиляторной установки, его устройство и расчет. Гидравлические сопротивления в воздухопроводах.</w:t>
            </w:r>
          </w:p>
          <w:p w:rsidR="00771153" w:rsidRPr="00EC24DA" w:rsidRDefault="00771153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EC24DA" w:rsidRDefault="003A66D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53" w:rsidRPr="00EC24DA" w:rsidRDefault="003A66D0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EC24DA" w:rsidRDefault="003A66D0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11B19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19" w:rsidRPr="0084556D" w:rsidRDefault="00F11B19" w:rsidP="0084556D">
            <w:pPr>
              <w:pStyle w:val="13"/>
              <w:widowControl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19" w:rsidRPr="00F11B19" w:rsidRDefault="00F11B19" w:rsidP="0084556D">
            <w:pPr>
              <w:pStyle w:val="26"/>
              <w:ind w:firstLine="709"/>
              <w:rPr>
                <w:b/>
                <w:sz w:val="24"/>
                <w:szCs w:val="24"/>
              </w:rPr>
            </w:pPr>
            <w:r w:rsidRPr="00F11B19">
              <w:rPr>
                <w:b/>
                <w:sz w:val="24"/>
                <w:szCs w:val="24"/>
              </w:rPr>
              <w:t>Практические работы:</w:t>
            </w:r>
          </w:p>
          <w:p w:rsidR="00F11B19" w:rsidRDefault="00913606" w:rsidP="008F15BA">
            <w:pPr>
              <w:pStyle w:val="26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оборудования для очистки воздуха на примере АО Ковдорский ГОК</w:t>
            </w:r>
          </w:p>
          <w:p w:rsidR="00B06135" w:rsidRDefault="00B06135" w:rsidP="008F15BA">
            <w:pPr>
              <w:pStyle w:val="26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эксплуатации оборудования для очистки воздуха</w:t>
            </w:r>
          </w:p>
          <w:p w:rsidR="00913606" w:rsidRDefault="00913606" w:rsidP="008F15BA">
            <w:pPr>
              <w:pStyle w:val="26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методов  для очистки воздуха на примере АО Ковдорский ГОК</w:t>
            </w:r>
          </w:p>
          <w:p w:rsidR="00913606" w:rsidRPr="00913606" w:rsidRDefault="00913606" w:rsidP="008F15BA">
            <w:pPr>
              <w:pStyle w:val="26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913606">
              <w:rPr>
                <w:sz w:val="24"/>
                <w:szCs w:val="24"/>
              </w:rPr>
              <w:t xml:space="preserve">Изучение </w:t>
            </w:r>
            <w:r w:rsidRPr="00913606">
              <w:rPr>
                <w:bCs/>
                <w:sz w:val="24"/>
                <w:szCs w:val="24"/>
                <w:shd w:val="clear" w:color="auto" w:fill="FFFFFF"/>
              </w:rPr>
              <w:t>новых технологий для очистки воздуха на обогатительных фабриках.</w:t>
            </w:r>
          </w:p>
          <w:p w:rsidR="00913606" w:rsidRDefault="00B06135" w:rsidP="008F15BA">
            <w:pPr>
              <w:pStyle w:val="26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Расчёт пневмотранспортных установок</w:t>
            </w:r>
          </w:p>
          <w:p w:rsidR="00B06135" w:rsidRPr="00913606" w:rsidRDefault="00B06135" w:rsidP="008F15BA">
            <w:pPr>
              <w:pStyle w:val="26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Расчёт вентиляторных установок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19" w:rsidRDefault="00F11B19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B19" w:rsidRDefault="00B0613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B19" w:rsidRDefault="00B06135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771153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Default="00771153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6A0D6F" w:rsidRDefault="00B06135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D6F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6A0D6F" w:rsidRPr="006A0D6F" w:rsidRDefault="006A0D6F" w:rsidP="008F15BA">
            <w:pPr>
              <w:pStyle w:val="a3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6F">
              <w:rPr>
                <w:rFonts w:ascii="Times New Roman" w:hAnsi="Times New Roman" w:cs="Times New Roman"/>
                <w:sz w:val="24"/>
                <w:szCs w:val="24"/>
              </w:rPr>
              <w:t>Основное уравнение центробежных машин.</w:t>
            </w:r>
          </w:p>
          <w:p w:rsidR="006A0D6F" w:rsidRPr="006A0D6F" w:rsidRDefault="006A0D6F" w:rsidP="008F15BA">
            <w:pPr>
              <w:pStyle w:val="a3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6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центробежных вентиляторов. </w:t>
            </w:r>
          </w:p>
          <w:p w:rsidR="006A0D6F" w:rsidRPr="006A0D6F" w:rsidRDefault="006A0D6F" w:rsidP="008F15BA">
            <w:pPr>
              <w:pStyle w:val="a3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6F">
              <w:rPr>
                <w:rFonts w:ascii="Times New Roman" w:hAnsi="Times New Roman" w:cs="Times New Roman"/>
                <w:sz w:val="24"/>
                <w:szCs w:val="24"/>
              </w:rPr>
              <w:t>Способы регулирования подачи.</w:t>
            </w:r>
          </w:p>
          <w:p w:rsidR="006A0D6F" w:rsidRPr="006A0D6F" w:rsidRDefault="006A0D6F" w:rsidP="008F15BA">
            <w:pPr>
              <w:pStyle w:val="a3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6F">
              <w:rPr>
                <w:rFonts w:ascii="Times New Roman" w:hAnsi="Times New Roman" w:cs="Times New Roman"/>
                <w:sz w:val="24"/>
                <w:szCs w:val="24"/>
              </w:rPr>
              <w:t>Характеристики вентилятора.</w:t>
            </w:r>
          </w:p>
          <w:p w:rsidR="006A0D6F" w:rsidRPr="006A0D6F" w:rsidRDefault="006A0D6F" w:rsidP="008F15BA">
            <w:pPr>
              <w:pStyle w:val="a3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6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внешней сети вентиляторной установки. </w:t>
            </w:r>
          </w:p>
          <w:p w:rsidR="006A0D6F" w:rsidRPr="006A0D6F" w:rsidRDefault="006A0D6F" w:rsidP="008F15BA">
            <w:pPr>
              <w:pStyle w:val="a3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6F">
              <w:rPr>
                <w:rFonts w:ascii="Times New Roman" w:hAnsi="Times New Roman" w:cs="Times New Roman"/>
                <w:sz w:val="24"/>
                <w:szCs w:val="24"/>
              </w:rPr>
              <w:t>Компрессорные и воздуходувные станции и их оборудование.</w:t>
            </w:r>
          </w:p>
          <w:p w:rsidR="006A0D6F" w:rsidRPr="006A0D6F" w:rsidRDefault="006A0D6F" w:rsidP="008F15BA">
            <w:pPr>
              <w:pStyle w:val="a3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6F">
              <w:rPr>
                <w:rFonts w:ascii="Times New Roman" w:hAnsi="Times New Roman" w:cs="Times New Roman"/>
                <w:sz w:val="24"/>
                <w:szCs w:val="24"/>
              </w:rPr>
              <w:t>Вакуум-фильтры.</w:t>
            </w:r>
          </w:p>
          <w:p w:rsidR="006A0D6F" w:rsidRPr="006A0D6F" w:rsidRDefault="006A0D6F" w:rsidP="008F15BA">
            <w:pPr>
              <w:pStyle w:val="a3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6F">
              <w:rPr>
                <w:rFonts w:ascii="Times New Roman" w:hAnsi="Times New Roman" w:cs="Times New Roman"/>
                <w:sz w:val="24"/>
                <w:szCs w:val="24"/>
              </w:rPr>
              <w:t>Воздухосборники.</w:t>
            </w:r>
          </w:p>
          <w:p w:rsidR="006A0D6F" w:rsidRPr="006A0D6F" w:rsidRDefault="006A0D6F" w:rsidP="008F15BA">
            <w:pPr>
              <w:pStyle w:val="a3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6F">
              <w:rPr>
                <w:rFonts w:ascii="Times New Roman" w:hAnsi="Times New Roman" w:cs="Times New Roman"/>
                <w:sz w:val="24"/>
                <w:szCs w:val="24"/>
              </w:rPr>
              <w:t>Охладители</w:t>
            </w:r>
          </w:p>
          <w:p w:rsidR="006A0D6F" w:rsidRPr="006A0D6F" w:rsidRDefault="006A0D6F" w:rsidP="008F15BA">
            <w:pPr>
              <w:pStyle w:val="a3"/>
              <w:numPr>
                <w:ilvl w:val="0"/>
                <w:numId w:val="37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D6F">
              <w:rPr>
                <w:rFonts w:ascii="Times New Roman" w:hAnsi="Times New Roman" w:cs="Times New Roman"/>
                <w:sz w:val="24"/>
                <w:szCs w:val="24"/>
              </w:rPr>
              <w:t>Устройство, принцип действия, применение винтовых и камерных насосов.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EC24DA" w:rsidRDefault="00771153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53" w:rsidRPr="00EC24DA" w:rsidRDefault="006A0D6F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EC24DA" w:rsidRDefault="006A0D6F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4556D" w:rsidRPr="00EC24DA" w:rsidTr="0084556D">
        <w:trPr>
          <w:trHeight w:val="341"/>
        </w:trPr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1C53CB" w:rsidRDefault="001C53CB" w:rsidP="00E53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МКД 01.10 </w:t>
            </w:r>
            <w:r w:rsidR="0084556D" w:rsidRPr="001C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МЕСТОРОЖДЕНИЯ ПОЛЕЗНЫХ ИСКОПАЕМЫХ 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6D" w:rsidRPr="00EC24DA" w:rsidRDefault="0077420F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EC24DA" w:rsidRDefault="0084556D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556D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84556D" w:rsidRDefault="0084556D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4556D">
              <w:t>Введение. Основные понятия промышленной геологии. Генетическая классификация.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84556D" w:rsidRDefault="0084556D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дисциплины. Общие сведения о месторождениях полезных ископаемых. Понятие о полезном ископаемом, руде и месторождении. Требования промышленности к качеству и количеству полезного ископаемого. Понятие кондиций. Рудные тела, их морфология и элементы залегания. Условия залегания рудных тел. Состав и текстурно-структурное строение полезных ископаемых. Классификация полезных ископаемых. Генетическая классификация месторождений полезных ископаемых.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EC24DA" w:rsidRDefault="003A66D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6D" w:rsidRPr="00EC24DA" w:rsidRDefault="0077420F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EC24DA" w:rsidRDefault="00B06135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71153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84556D" w:rsidRDefault="0084556D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4556D">
              <w:t xml:space="preserve">Условия образования месторождений полезных </w:t>
            </w:r>
            <w:r w:rsidRPr="0084556D">
              <w:lastRenderedPageBreak/>
              <w:t>ископаемых. Эндогенная серия.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84556D" w:rsidRDefault="0084556D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 магматические месторождения: ранне- и позднемагматические, ликвационные. Полезные </w:t>
            </w:r>
            <w:r w:rsidRPr="00845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ископаемые, связанные с этими месторождениями. Флюидно-магматические: карбонатитовые, пегматитовые месторождения и их полезные ископаемые. Гидротермальные месторождения: скарны, альбититы и грейзены, плутоногенно</w:t>
            </w:r>
            <w:r w:rsidR="006A0D6F">
              <w:rPr>
                <w:rFonts w:ascii="Times New Roman" w:hAnsi="Times New Roman" w:cs="Times New Roman"/>
                <w:sz w:val="24"/>
                <w:szCs w:val="24"/>
              </w:rPr>
              <w:t>-гидротермальные, вулканогенно-</w:t>
            </w:r>
            <w:r w:rsidRPr="0084556D">
              <w:rPr>
                <w:rFonts w:ascii="Times New Roman" w:hAnsi="Times New Roman" w:cs="Times New Roman"/>
                <w:sz w:val="24"/>
                <w:szCs w:val="24"/>
              </w:rPr>
              <w:t xml:space="preserve">гидротермльные, гидротермально-осадочные, амагматогенные, метаморфогенно-гидротермальные – метаморфизованные и метаморфические. Полезные ископаемые, связанные с этими месторождениями.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EC24DA" w:rsidRDefault="003A66D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53" w:rsidRPr="00EC24DA" w:rsidRDefault="0077420F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53" w:rsidRPr="00EC24DA" w:rsidRDefault="00B06135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556D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84556D" w:rsidRDefault="0084556D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4556D">
              <w:lastRenderedPageBreak/>
              <w:t>Условия образования месторождений полезных ископаемых. Экзогенная серия.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84556D" w:rsidRDefault="0084556D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D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Месторождения выветривания. Остаточные коры выветривания и инфильтрационные месторождения, зона окисления сульфидных месторождений. Их полезные ископаемые. Осадочные месторождения: обломочные (аллювиальные и морские россыпи), хемогенные, биохемогенные. Полезные ископаемые, связанные с этими месторождениями.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EC24DA" w:rsidRDefault="003A66D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6D" w:rsidRPr="00EC24DA" w:rsidRDefault="0077420F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EC24DA" w:rsidRDefault="00B06135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556D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84556D" w:rsidRDefault="0084556D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4556D">
              <w:t>Промышленные типы месторождений полезных ископаемых. Металлические полезные ископаемые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84556D" w:rsidRDefault="0084556D" w:rsidP="00EB48E3">
            <w:pPr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D">
              <w:rPr>
                <w:rFonts w:ascii="Times New Roman" w:hAnsi="Times New Roman" w:cs="Times New Roman"/>
                <w:sz w:val="24"/>
                <w:szCs w:val="24"/>
              </w:rPr>
              <w:t>Понятие о промышленной типизации месторождений. Металлические полезные ископаемые: месторождения руд черных и легирующих металлов, месторождения цветных и благородных металлов, месторождения радиоактивных металлов.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EC24DA" w:rsidRDefault="003A66D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6D" w:rsidRPr="00EC24DA" w:rsidRDefault="0077420F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EC24DA" w:rsidRDefault="00B06135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556D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84556D" w:rsidRDefault="0084556D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4556D">
              <w:t>Промышленные типы месторождений полезных ископаемых. Неметаллические полезные ископаемые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84556D" w:rsidRDefault="0084556D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D">
              <w:rPr>
                <w:rFonts w:ascii="Times New Roman" w:hAnsi="Times New Roman" w:cs="Times New Roman"/>
                <w:sz w:val="24"/>
                <w:szCs w:val="24"/>
              </w:rPr>
              <w:t>Неметаллические полезные ископаемые: месторождения индустриального, агрохимического сырья и строительных материалов.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EC24DA" w:rsidRDefault="003A66D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6D" w:rsidRPr="00EC24DA" w:rsidRDefault="0077420F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EC24DA" w:rsidRDefault="00B06135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556D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84556D" w:rsidRDefault="0084556D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84556D">
              <w:t>Твердые горючие полезные ископаемые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84556D" w:rsidRDefault="0084556D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56D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Месторождения горючих полезных ископаемых: месторождения углей и горючих сланцев. Химический и марочный состав, физические свойства и технологические показатели углей. Типы угленосных и сланценосных формаций. Особенности </w:t>
            </w:r>
            <w:r w:rsidRPr="008455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бассейнов геосинклинального и платформенного типов.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EC24DA" w:rsidRDefault="003A66D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6D" w:rsidRPr="00EC24DA" w:rsidRDefault="0077420F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EC24DA" w:rsidRDefault="00B06135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84556D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Default="0084556D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Default="0077420F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20F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</w:t>
            </w:r>
            <w:r w:rsidR="00452C6A" w:rsidRPr="002E479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452C6A">
              <w:rPr>
                <w:rFonts w:ascii="Times New Roman" w:hAnsi="Times New Roman"/>
                <w:sz w:val="24"/>
              </w:rPr>
              <w:t>текстуры и структуры руд</w:t>
            </w:r>
          </w:p>
          <w:p w:rsidR="0077420F" w:rsidRDefault="0077420F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2</w:t>
            </w:r>
            <w:r w:rsidR="002E4798" w:rsidRPr="002E479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2E4798">
              <w:rPr>
                <w:rFonts w:ascii="Times New Roman" w:hAnsi="Times New Roman"/>
                <w:sz w:val="24"/>
              </w:rPr>
              <w:t xml:space="preserve">магматических </w:t>
            </w:r>
            <w:r w:rsidR="002E4798">
              <w:rPr>
                <w:rFonts w:ascii="Times New Roman" w:eastAsia="Times New Roman" w:hAnsi="Times New Roman" w:cs="Times New Roman"/>
                <w:sz w:val="24"/>
              </w:rPr>
              <w:t xml:space="preserve"> месторождени</w:t>
            </w:r>
            <w:r w:rsidR="002E4798">
              <w:rPr>
                <w:rFonts w:ascii="Times New Roman" w:hAnsi="Times New Roman"/>
                <w:sz w:val="24"/>
              </w:rPr>
              <w:t>й</w:t>
            </w:r>
          </w:p>
          <w:p w:rsidR="0077420F" w:rsidRDefault="0077420F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3 </w:t>
            </w:r>
            <w:r w:rsidR="002E4798">
              <w:rPr>
                <w:rFonts w:ascii="Times New Roman" w:eastAsia="Times New Roman" w:hAnsi="Times New Roman" w:cs="Times New Roman"/>
                <w:sz w:val="24"/>
              </w:rPr>
              <w:t>Гидротермальные месторождения</w:t>
            </w:r>
          </w:p>
          <w:p w:rsidR="0077420F" w:rsidRDefault="0077420F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4 </w:t>
            </w:r>
            <w:r w:rsidR="002E4798">
              <w:rPr>
                <w:rFonts w:ascii="Times New Roman" w:eastAsia="Times New Roman" w:hAnsi="Times New Roman" w:cs="Times New Roman"/>
                <w:sz w:val="24"/>
              </w:rPr>
              <w:t>Метаморфические и метасоматические (скарновые) месторождения</w:t>
            </w:r>
          </w:p>
          <w:p w:rsidR="0077420F" w:rsidRDefault="0077420F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5</w:t>
            </w:r>
            <w:r w:rsidR="002E4798">
              <w:rPr>
                <w:rFonts w:ascii="Times New Roman" w:eastAsia="Times New Roman" w:hAnsi="Times New Roman" w:cs="Times New Roman"/>
                <w:sz w:val="24"/>
              </w:rPr>
              <w:t>Месторождения выветривания и осадочные месторождения</w:t>
            </w:r>
          </w:p>
          <w:p w:rsidR="0077420F" w:rsidRPr="0077420F" w:rsidRDefault="0077420F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№ 6 </w:t>
            </w:r>
            <w:r w:rsidR="002E4798">
              <w:rPr>
                <w:rFonts w:ascii="Times New Roman" w:eastAsia="Times New Roman" w:hAnsi="Times New Roman" w:cs="Times New Roman"/>
                <w:sz w:val="24"/>
              </w:rPr>
              <w:t>Изучение руд разных типов месторождений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EC24DA" w:rsidRDefault="0084556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6D" w:rsidRPr="00EC24DA" w:rsidRDefault="00B0613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E479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EC24DA" w:rsidRDefault="00B06135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4798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Default="002E4798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Pr="0077420F" w:rsidRDefault="009E7FE3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Pr="00EC24DA" w:rsidRDefault="002E4798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98" w:rsidRDefault="002E4798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Default="002E4798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84556D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Default="0084556D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Default="001C53CB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</w:p>
          <w:p w:rsidR="002E4798" w:rsidRPr="002E4798" w:rsidRDefault="002E4798" w:rsidP="008F15BA">
            <w:pPr>
              <w:pStyle w:val="a3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98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Морфология рудных тел, вещественный состав, текстуры руд</w:t>
            </w:r>
          </w:p>
          <w:p w:rsidR="002E4798" w:rsidRPr="002E4798" w:rsidRDefault="002E4798" w:rsidP="008F15BA">
            <w:pPr>
              <w:pStyle w:val="a3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9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месторождений полезных ископаемых</w:t>
            </w:r>
          </w:p>
          <w:p w:rsidR="002E4798" w:rsidRPr="002E4798" w:rsidRDefault="002E4798" w:rsidP="008F15BA">
            <w:pPr>
              <w:pStyle w:val="a3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98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Эндогенные месторождения</w:t>
            </w:r>
          </w:p>
          <w:p w:rsidR="002E4798" w:rsidRPr="002E4798" w:rsidRDefault="002E4798" w:rsidP="008F15BA">
            <w:pPr>
              <w:pStyle w:val="a3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98">
              <w:rPr>
                <w:rFonts w:ascii="Times New Roman" w:eastAsia="Times New Roman" w:hAnsi="Times New Roman" w:cs="Times New Roman"/>
                <w:sz w:val="24"/>
                <w:szCs w:val="24"/>
              </w:rPr>
              <w:t>Экзогенные месторождения</w:t>
            </w:r>
          </w:p>
          <w:p w:rsidR="002E4798" w:rsidRPr="002E4798" w:rsidRDefault="002E4798" w:rsidP="008F15BA">
            <w:pPr>
              <w:pStyle w:val="a3"/>
              <w:numPr>
                <w:ilvl w:val="0"/>
                <w:numId w:val="38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798">
              <w:rPr>
                <w:rFonts w:ascii="Times New Roman" w:eastAsia="Times New Roman" w:hAnsi="Times New Roman" w:cs="Times New Roman"/>
                <w:sz w:val="24"/>
                <w:szCs w:val="24"/>
              </w:rPr>
              <w:t>Геология месторождений Сибири и Дальнего Востока</w:t>
            </w:r>
          </w:p>
          <w:p w:rsidR="002E4798" w:rsidRPr="002E4798" w:rsidRDefault="002E4798" w:rsidP="002E4798">
            <w:pPr>
              <w:pStyle w:val="a3"/>
              <w:spacing w:line="240" w:lineRule="auto"/>
              <w:ind w:left="4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EC24DA" w:rsidRDefault="0084556D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56D" w:rsidRPr="00EC24DA" w:rsidRDefault="002E4798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6D" w:rsidRPr="00EC24DA" w:rsidRDefault="002E4798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2E4798" w:rsidRPr="00EC24DA" w:rsidTr="002E4798">
        <w:trPr>
          <w:trHeight w:val="341"/>
        </w:trPr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Pr="002E4798" w:rsidRDefault="002E4798" w:rsidP="002E4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79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Учебная практика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98" w:rsidRPr="005B11A8" w:rsidRDefault="002E4798" w:rsidP="00032DEC">
            <w:pPr>
              <w:ind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Default="002E4798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798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Default="002A4CC0" w:rsidP="002A4CC0">
            <w:pPr>
              <w:pStyle w:val="a5"/>
              <w:spacing w:before="0" w:beforeAutospacing="0" w:after="150" w:afterAutospacing="0" w:line="330" w:lineRule="atLeast"/>
              <w:ind w:left="142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2A4CC0">
              <w:rPr>
                <w:b/>
              </w:rPr>
              <w:lastRenderedPageBreak/>
              <w:t>Тема 1</w:t>
            </w:r>
            <w:r>
              <w:t xml:space="preserve"> И</w:t>
            </w:r>
            <w:r w:rsidR="008D6EA0">
              <w:t xml:space="preserve">зучения технологических схем производственных процессов обогатительной фабрики; 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Pr="007965A2" w:rsidRDefault="008D6EA0" w:rsidP="008D6EA0">
            <w:pPr>
              <w:pStyle w:val="a3"/>
              <w:spacing w:line="240" w:lineRule="auto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5A2">
              <w:rPr>
                <w:rFonts w:ascii="Times New Roman" w:hAnsi="Times New Roman" w:cs="Times New Roman"/>
                <w:sz w:val="24"/>
                <w:szCs w:val="24"/>
              </w:rPr>
              <w:t>Изучение схемы участков: дробления, обогащения, гравитации, флотации, хвостового хозяйства, сушки апатитового концентрата, сушки железорудного концентрата</w:t>
            </w:r>
            <w:r w:rsidR="007965A2" w:rsidRPr="007965A2">
              <w:rPr>
                <w:rFonts w:ascii="Times New Roman" w:hAnsi="Times New Roman" w:cs="Times New Roman"/>
                <w:sz w:val="24"/>
                <w:szCs w:val="24"/>
              </w:rPr>
              <w:t xml:space="preserve"> и процессов связанных с технологическими схемами.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Pr="00EC24DA" w:rsidRDefault="002E4798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98" w:rsidRDefault="007965A2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Default="002E4798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D6EA0" w:rsidRDefault="008D6EA0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4CC0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C0" w:rsidRDefault="002A4CC0" w:rsidP="002A4CC0">
            <w:pPr>
              <w:pStyle w:val="a5"/>
              <w:spacing w:before="0" w:beforeAutospacing="0" w:after="150" w:afterAutospacing="0" w:line="330" w:lineRule="atLeast"/>
              <w:ind w:left="142"/>
              <w:textAlignment w:val="baseline"/>
            </w:pPr>
            <w:r w:rsidRPr="002A4CC0">
              <w:rPr>
                <w:b/>
              </w:rPr>
              <w:t>Тема 2</w:t>
            </w:r>
            <w:r>
              <w:t xml:space="preserve"> Изучение оборудования находящегося на участке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C0" w:rsidRPr="007965A2" w:rsidRDefault="002A4CC0" w:rsidP="008D6EA0">
            <w:pPr>
              <w:pStyle w:val="a3"/>
              <w:spacing w:line="240" w:lineRule="auto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устройства и принципа работы основного и вспомогательного оборудования, находящегося на участке</w:t>
            </w:r>
            <w:r w:rsidR="00786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C0" w:rsidRPr="00EC24DA" w:rsidRDefault="002A4CC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C0" w:rsidRDefault="00786B7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C0" w:rsidRDefault="002A4CC0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EA0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Default="002A4CC0" w:rsidP="008D6EA0">
            <w:pPr>
              <w:pStyle w:val="a5"/>
              <w:spacing w:before="0" w:beforeAutospacing="0" w:after="150" w:afterAutospacing="0" w:line="330" w:lineRule="atLeast"/>
              <w:textAlignment w:val="baseline"/>
            </w:pPr>
            <w:r w:rsidRPr="002A4CC0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>
              <w:t xml:space="preserve"> О</w:t>
            </w:r>
            <w:r w:rsidR="008D6EA0">
              <w:t>рганизации ведения технологического процесса;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7965A2" w:rsidRDefault="007965A2" w:rsidP="007965A2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65A2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анизация </w:t>
            </w:r>
            <w:r w:rsidR="00786B75">
              <w:rPr>
                <w:rFonts w:ascii="Times New Roman" w:hAnsi="Times New Roman" w:cs="Times New Roman"/>
                <w:sz w:val="24"/>
                <w:szCs w:val="24"/>
              </w:rPr>
              <w:t xml:space="preserve">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технологических процессов</w:t>
            </w:r>
            <w:r w:rsidR="00786B75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участков: </w:t>
            </w:r>
            <w:r w:rsidR="00786B75" w:rsidRPr="007965A2">
              <w:rPr>
                <w:rFonts w:ascii="Times New Roman" w:hAnsi="Times New Roman" w:cs="Times New Roman"/>
                <w:sz w:val="24"/>
                <w:szCs w:val="24"/>
              </w:rPr>
              <w:t>дробления, обогащения, гравитации, флотации, хвостового хозяйства, сушки апатитового концентрата, сушки железорудного концентрата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Pr="00EC24DA" w:rsidRDefault="008D6EA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A0" w:rsidRDefault="00786B7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Default="008D6EA0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EA0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Default="002A4CC0" w:rsidP="002A4CC0">
            <w:pPr>
              <w:pStyle w:val="a5"/>
              <w:spacing w:before="0" w:beforeAutospacing="0" w:after="150" w:afterAutospacing="0" w:line="330" w:lineRule="atLeast"/>
              <w:textAlignment w:val="baseline"/>
            </w:pPr>
            <w:r w:rsidRPr="002A4CC0">
              <w:rPr>
                <w:b/>
              </w:rPr>
              <w:t xml:space="preserve">Тема </w:t>
            </w:r>
            <w:r>
              <w:rPr>
                <w:b/>
              </w:rPr>
              <w:t>4</w:t>
            </w:r>
            <w:r>
              <w:t>О</w:t>
            </w:r>
            <w:r w:rsidR="008D6EA0">
              <w:t>беспечения соблюдения параметров и осуществления контроля за соблюдением технологических режимов процессов обогащения полезных ископаемых;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Pr="00786B75" w:rsidRDefault="00786B75" w:rsidP="00786B75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75">
              <w:rPr>
                <w:rFonts w:ascii="Times New Roman" w:hAnsi="Times New Roman" w:cs="Times New Roman"/>
                <w:sz w:val="24"/>
                <w:szCs w:val="24"/>
              </w:rPr>
              <w:t>Обеспечения соблюдения параметров и осуществления контроля за соблюдением технологических режимов процессов обогащения полезных ископаемых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участках: </w:t>
            </w:r>
            <w:r w:rsidRPr="007965A2">
              <w:rPr>
                <w:rFonts w:ascii="Times New Roman" w:hAnsi="Times New Roman" w:cs="Times New Roman"/>
                <w:sz w:val="24"/>
                <w:szCs w:val="24"/>
              </w:rPr>
              <w:t>дробления, обогащения, гравитации, флотации, хвостового хозяйства, сушки апатитового концентрата, сушки железорудного концентрата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Pr="00EC24DA" w:rsidRDefault="008D6EA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A0" w:rsidRDefault="00786B7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Default="008D6EA0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EA0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Default="002A4CC0" w:rsidP="008D6EA0">
            <w:pPr>
              <w:pStyle w:val="a5"/>
              <w:spacing w:before="0" w:beforeAutospacing="0" w:after="150" w:afterAutospacing="0" w:line="330" w:lineRule="atLeast"/>
              <w:textAlignment w:val="baseline"/>
            </w:pPr>
            <w:r w:rsidRPr="002A4CC0">
              <w:rPr>
                <w:b/>
              </w:rPr>
              <w:t xml:space="preserve">Тема </w:t>
            </w:r>
            <w:r>
              <w:rPr>
                <w:b/>
              </w:rPr>
              <w:t xml:space="preserve">5 </w:t>
            </w:r>
            <w:r>
              <w:t>В</w:t>
            </w:r>
            <w:r w:rsidR="008D6EA0">
              <w:t>ыявления причин нарушения технологии;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Pr="00786B75" w:rsidRDefault="00786B75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B75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причин нарушения технологии на участках: дробления, обогащения, гравитации, флотации, хвостового хозяйства, сушки апатитового концентрата, сушки железорудного концентрата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Pr="00EC24DA" w:rsidRDefault="008D6EA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A0" w:rsidRDefault="00786B7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Default="008D6EA0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EA0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Default="002A4CC0" w:rsidP="008D6EA0">
            <w:pPr>
              <w:pStyle w:val="a5"/>
              <w:spacing w:before="0" w:beforeAutospacing="0" w:after="150" w:afterAutospacing="0" w:line="330" w:lineRule="atLeast"/>
              <w:textAlignment w:val="baseline"/>
            </w:pPr>
            <w:r w:rsidRPr="002A4CC0">
              <w:rPr>
                <w:b/>
              </w:rPr>
              <w:t xml:space="preserve">Тема </w:t>
            </w:r>
            <w:r>
              <w:rPr>
                <w:b/>
              </w:rPr>
              <w:t>6</w:t>
            </w:r>
            <w:r>
              <w:t>П</w:t>
            </w:r>
            <w:r w:rsidR="008D6EA0">
              <w:t xml:space="preserve">роведения анализа нарушения требований безопасности и правил безопасности; 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Pr="00786B75" w:rsidRDefault="00786B75" w:rsidP="00786B75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75">
              <w:rPr>
                <w:rFonts w:ascii="Times New Roman" w:hAnsi="Times New Roman" w:cs="Times New Roman"/>
                <w:sz w:val="24"/>
                <w:szCs w:val="24"/>
              </w:rPr>
              <w:t>Проведения анализа нарушения требований безопасности и правил безопасности на участках: дробления, обогащения, гравитации, флотации, хвостового хозяйства, сушки апатитового концентрата, сушки железорудного концентрата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Pr="00EC24DA" w:rsidRDefault="008D6EA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A0" w:rsidRDefault="00786B7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Default="008D6EA0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EA0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Default="002A4CC0" w:rsidP="008D6EA0">
            <w:pPr>
              <w:pStyle w:val="a5"/>
              <w:spacing w:before="0" w:beforeAutospacing="0" w:after="150" w:afterAutospacing="0" w:line="330" w:lineRule="atLeast"/>
              <w:textAlignment w:val="baseline"/>
            </w:pPr>
            <w:r w:rsidRPr="002A4CC0">
              <w:rPr>
                <w:b/>
              </w:rPr>
              <w:t xml:space="preserve">Тема </w:t>
            </w:r>
            <w:r>
              <w:rPr>
                <w:b/>
              </w:rPr>
              <w:t>7</w:t>
            </w:r>
            <w:r>
              <w:t xml:space="preserve"> У</w:t>
            </w:r>
            <w:r w:rsidR="008D6EA0">
              <w:t xml:space="preserve">частия в разработке </w:t>
            </w:r>
            <w:r w:rsidR="008D6EA0">
              <w:lastRenderedPageBreak/>
              <w:t xml:space="preserve">мероприятий по безопасному ведению технологического процесса производственного подразделения; участия в монтаже, регулировке, наладке технического обслуживания эксплуатируемого оборудования; 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Pr="00786B75" w:rsidRDefault="00786B75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Участия в разработке мероприятий по безопасному ведению технологического процесса </w:t>
            </w:r>
            <w:r w:rsidRPr="00786B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производственного подразделения; участия в монтаже, регулировке, наладке технического обслуживания эксплуатируемого оборудования  на участке: дробления, обогащения, гравитации, флотации, хвостового хозяйства, сушки апатитового концентрата, сушки железорудного концентрата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Pr="00EC24DA" w:rsidRDefault="008D6EA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A0" w:rsidRDefault="00786B75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Default="008D6EA0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D6EA0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Default="002A4CC0" w:rsidP="008D6EA0">
            <w:pPr>
              <w:pStyle w:val="a5"/>
              <w:spacing w:before="0" w:beforeAutospacing="0" w:after="150" w:afterAutospacing="0" w:line="330" w:lineRule="atLeast"/>
              <w:textAlignment w:val="baseline"/>
            </w:pPr>
            <w:r w:rsidRPr="002A4CC0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8</w:t>
            </w:r>
            <w:r>
              <w:t xml:space="preserve"> В</w:t>
            </w:r>
            <w:r w:rsidR="008D6EA0">
              <w:t xml:space="preserve">ыявления и устранения причин, которые могут привести к аварийным режимам работы обогатительного оборудования; 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Pr="00786B75" w:rsidRDefault="00786B75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75">
              <w:rPr>
                <w:rFonts w:ascii="Times New Roman" w:hAnsi="Times New Roman" w:cs="Times New Roman"/>
                <w:sz w:val="24"/>
                <w:szCs w:val="24"/>
              </w:rPr>
              <w:t>Выявления и устранения причин, которые могут привести к аварийным режимам работы обогатительного оборудования на участках : дробления, обогащения, гравитации, флотации, хвостового хозяйства, сушки апатитового концентрата, сушки железорудного концентрата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Pr="00EC24DA" w:rsidRDefault="008D6EA0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EA0" w:rsidRDefault="00F3564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A0" w:rsidRDefault="008D6EA0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5A2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2A4CC0" w:rsidP="008D6EA0">
            <w:pPr>
              <w:pStyle w:val="a5"/>
              <w:spacing w:before="0" w:beforeAutospacing="0" w:after="150" w:afterAutospacing="0" w:line="330" w:lineRule="atLeast"/>
              <w:textAlignment w:val="baseline"/>
            </w:pPr>
            <w:r w:rsidRPr="002A4CC0">
              <w:rPr>
                <w:b/>
              </w:rPr>
              <w:t xml:space="preserve">Тема </w:t>
            </w:r>
            <w:r>
              <w:rPr>
                <w:b/>
              </w:rPr>
              <w:t>9</w:t>
            </w:r>
            <w:r>
              <w:t xml:space="preserve"> У</w:t>
            </w:r>
            <w:r w:rsidR="007965A2">
              <w:t>частия в ремонте и обслуживании транспортного оборудования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786B75" w:rsidRDefault="00786B75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75">
              <w:rPr>
                <w:rFonts w:ascii="Times New Roman" w:hAnsi="Times New Roman" w:cs="Times New Roman"/>
                <w:sz w:val="24"/>
                <w:szCs w:val="24"/>
              </w:rPr>
              <w:t>Участия в ремонте и обслуживании транспортного оборудования на участках: дробления, обогащения, гравитации, флотации, хвостового хозяйства, сушки апатитового концентрата, сушки железорудного концентрата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EC24DA" w:rsidRDefault="007965A2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A2" w:rsidRDefault="00F3564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7965A2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5A2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2A4CC0" w:rsidP="008D6EA0">
            <w:pPr>
              <w:pStyle w:val="a5"/>
              <w:spacing w:before="0" w:beforeAutospacing="0" w:after="150" w:afterAutospacing="0" w:line="330" w:lineRule="atLeast"/>
              <w:textAlignment w:val="baseline"/>
            </w:pPr>
            <w:r w:rsidRPr="002A4CC0">
              <w:rPr>
                <w:b/>
              </w:rPr>
              <w:t xml:space="preserve">Тема </w:t>
            </w:r>
            <w:r>
              <w:rPr>
                <w:b/>
              </w:rPr>
              <w:t>10</w:t>
            </w:r>
            <w:r>
              <w:t xml:space="preserve"> С</w:t>
            </w:r>
            <w:r w:rsidR="007965A2">
              <w:t xml:space="preserve">облюдения правил эксплуатации насосных и компрессорных станций, монтажа и эксплуатации водопроводных сетей; 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786B75" w:rsidRDefault="00786B75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75">
              <w:rPr>
                <w:rFonts w:ascii="Times New Roman" w:hAnsi="Times New Roman" w:cs="Times New Roman"/>
                <w:sz w:val="24"/>
                <w:szCs w:val="24"/>
              </w:rPr>
              <w:t>Соблюдения правил эксплуатации насосных и компрессорных станций, монтажа и эксплуатации водопроводных сетей на участках: дробления, обогащения, гравитации, флотации, хвостового хозяйства, сушки апатитового концентрата, сушки железорудного концентрата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EC24DA" w:rsidRDefault="007965A2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A2" w:rsidRDefault="00F3564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7965A2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5A2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2A4CC0" w:rsidP="002A4CC0">
            <w:pPr>
              <w:pStyle w:val="a5"/>
              <w:spacing w:before="0" w:beforeAutospacing="0" w:after="150" w:afterAutospacing="0" w:line="330" w:lineRule="atLeast"/>
              <w:textAlignment w:val="baseline"/>
            </w:pPr>
            <w:r w:rsidRPr="002A4CC0">
              <w:rPr>
                <w:b/>
              </w:rPr>
              <w:t>Тема 1</w:t>
            </w:r>
            <w:r>
              <w:rPr>
                <w:b/>
              </w:rPr>
              <w:t>1</w:t>
            </w:r>
            <w:r w:rsidR="007965A2">
              <w:t xml:space="preserve">. </w:t>
            </w:r>
            <w:r>
              <w:t>С</w:t>
            </w:r>
            <w:r w:rsidR="007965A2">
              <w:t>облюдения оптимального режима технологического процесса, работы отдельных машин и комплексов оборудования;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786B75" w:rsidRDefault="00786B75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B75">
              <w:rPr>
                <w:rFonts w:ascii="Times New Roman" w:hAnsi="Times New Roman" w:cs="Times New Roman"/>
                <w:sz w:val="24"/>
                <w:szCs w:val="24"/>
              </w:rPr>
              <w:t>Соблюдения оптимального режима технологического процесса, работы отдельных машин и комплексов оборудования на участках: дробления, обогащения, гравитации, флотации, хвостового хозяйства, сушки апатитового концентрата, сушки железорудного концентрата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EC24DA" w:rsidRDefault="007965A2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A2" w:rsidRDefault="00F35647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7965A2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798" w:rsidRPr="00EC24DA" w:rsidTr="002E4798">
        <w:trPr>
          <w:trHeight w:val="341"/>
        </w:trPr>
        <w:tc>
          <w:tcPr>
            <w:tcW w:w="37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Pr="002E4798" w:rsidRDefault="002E4798" w:rsidP="002E4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798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Производственная работа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98" w:rsidRPr="005B11A8" w:rsidRDefault="002E4798" w:rsidP="00032DEC">
            <w:pPr>
              <w:ind w:firstLine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1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Default="002E4798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4798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Default="005B11A8" w:rsidP="00EC24DA">
            <w:pPr>
              <w:pStyle w:val="a5"/>
              <w:spacing w:before="0" w:beforeAutospacing="0" w:after="150" w:afterAutospacing="0" w:line="330" w:lineRule="atLeast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5B11A8">
              <w:rPr>
                <w:b/>
              </w:rPr>
              <w:lastRenderedPageBreak/>
              <w:t>Тема 1</w:t>
            </w:r>
            <w:r>
              <w:t xml:space="preserve"> Контроль</w:t>
            </w:r>
            <w:r w:rsidR="007965A2">
              <w:t xml:space="preserve"> соблюдения правил эксплуатации транспортного оборудования в заданном технологическом режиме, правил эксплуатации бункерных, приемных и погрузочных устройств, складов и отвалов; 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Pr="005B11A8" w:rsidRDefault="005B11A8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8">
              <w:rPr>
                <w:rFonts w:ascii="Times New Roman" w:hAnsi="Times New Roman" w:cs="Times New Roman"/>
                <w:sz w:val="24"/>
                <w:szCs w:val="24"/>
              </w:rPr>
              <w:t>Контроль за  соблюдением правил эксплуатации транспортного оборудования в заданном технологическом режиме, правил эксплуатации бункерных, приемных и погрузочных устройств, складов и отвалов</w:t>
            </w:r>
            <w:r w:rsidRPr="00786B75">
              <w:rPr>
                <w:rFonts w:ascii="Times New Roman" w:hAnsi="Times New Roman" w:cs="Times New Roman"/>
                <w:sz w:val="24"/>
                <w:szCs w:val="24"/>
              </w:rPr>
              <w:t>на участках: дробления, обогащения, гравитации, флотации, хвостового хозяйства, сушки апатитового концентрата, сушки железорудного концентрата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Pr="00EC24DA" w:rsidRDefault="002E4798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798" w:rsidRDefault="007965A2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798" w:rsidRDefault="002E4798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5A2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5B11A8" w:rsidP="00EC24DA">
            <w:pPr>
              <w:pStyle w:val="a5"/>
              <w:spacing w:before="0" w:beforeAutospacing="0" w:after="150" w:afterAutospacing="0" w:line="330" w:lineRule="atLeast"/>
              <w:textAlignment w:val="baseline"/>
            </w:pPr>
            <w:r w:rsidRPr="005B11A8">
              <w:rPr>
                <w:b/>
              </w:rPr>
              <w:t>Тема 2</w:t>
            </w:r>
            <w:r>
              <w:t xml:space="preserve"> П</w:t>
            </w:r>
            <w:r w:rsidR="007965A2">
              <w:t>ринятия оперативных решений при нарушении параметров работы автоматических систем;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5B11A8" w:rsidRDefault="005B11A8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8">
              <w:rPr>
                <w:rFonts w:ascii="Times New Roman" w:hAnsi="Times New Roman" w:cs="Times New Roman"/>
                <w:sz w:val="24"/>
                <w:szCs w:val="24"/>
              </w:rPr>
              <w:t>Принятия оперативных решений при нарушении параметров работы автоматических систем на участках: дробления, обогащения, гравитации, флотации, хвостового хозяйства, сушки апатитового концентрата, сушки железорудного концентрата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EC24DA" w:rsidRDefault="007965A2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A2" w:rsidRDefault="007965A2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7965A2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5A2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5B11A8" w:rsidP="007965A2">
            <w:pPr>
              <w:pStyle w:val="a5"/>
              <w:spacing w:before="0" w:beforeAutospacing="0" w:after="150" w:afterAutospacing="0" w:line="330" w:lineRule="atLeast"/>
              <w:textAlignment w:val="baseline"/>
            </w:pPr>
            <w:r w:rsidRPr="005B11A8">
              <w:rPr>
                <w:b/>
              </w:rPr>
              <w:t>Тема 3</w:t>
            </w:r>
            <w:r>
              <w:t xml:space="preserve"> Выявление </w:t>
            </w:r>
            <w:r w:rsidR="007965A2">
              <w:t xml:space="preserve"> причин срабатывания систем автоматической защиты; 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5B11A8" w:rsidRDefault="005B11A8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8">
              <w:rPr>
                <w:rFonts w:ascii="Times New Roman" w:hAnsi="Times New Roman" w:cs="Times New Roman"/>
                <w:sz w:val="24"/>
                <w:szCs w:val="24"/>
              </w:rPr>
              <w:t>Выявление  причин срабатывания систем автоматической защиты на участках: дробления, обогащения, гравитации, флотации, хвостового хозяйства, сушки апатитового концентрата, сушки железорудного концентрата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EC24DA" w:rsidRDefault="007965A2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A2" w:rsidRDefault="007965A2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7965A2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5A2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5B11A8" w:rsidP="007965A2">
            <w:pPr>
              <w:pStyle w:val="a5"/>
              <w:spacing w:before="0" w:beforeAutospacing="0" w:after="150" w:afterAutospacing="0" w:line="330" w:lineRule="atLeast"/>
              <w:textAlignment w:val="baseline"/>
            </w:pPr>
            <w:r w:rsidRPr="005B11A8">
              <w:rPr>
                <w:b/>
              </w:rPr>
              <w:t>Тема 4</w:t>
            </w:r>
            <w:r>
              <w:t xml:space="preserve">  Заполнение</w:t>
            </w:r>
            <w:r w:rsidR="007965A2">
              <w:t xml:space="preserve"> журналов «приема-сдачи» смены, «Проведения инструктажей охраны труда»; 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5B11A8" w:rsidRDefault="005B11A8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8">
              <w:rPr>
                <w:rFonts w:ascii="Times New Roman" w:hAnsi="Times New Roman" w:cs="Times New Roman"/>
                <w:sz w:val="24"/>
                <w:szCs w:val="24"/>
              </w:rPr>
              <w:t>Заполнение журналов «приема-сдачи» смены, «Проведения инструктажей охраны труда» на участках: дробления, обогащения, гравитации, флотации, хвостового хозяйства, сушки апатитового концентрата, сушки железорудного концентрата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EC24DA" w:rsidRDefault="007965A2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A2" w:rsidRDefault="007965A2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7965A2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5A2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5B11A8" w:rsidP="007965A2">
            <w:pPr>
              <w:pStyle w:val="a5"/>
              <w:spacing w:before="0" w:beforeAutospacing="0" w:after="150" w:afterAutospacing="0" w:line="330" w:lineRule="atLeast"/>
              <w:textAlignment w:val="baseline"/>
            </w:pPr>
            <w:r w:rsidRPr="005B11A8">
              <w:rPr>
                <w:b/>
              </w:rPr>
              <w:t>Тема 5</w:t>
            </w:r>
            <w:r>
              <w:t xml:space="preserve"> Оформление наряда и заполнение</w:t>
            </w:r>
            <w:r w:rsidR="007965A2">
              <w:t xml:space="preserve"> книги выдачи нарядов, «наряд- допусков на работы повышенной опасности»; 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5B11A8" w:rsidRDefault="005B11A8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8">
              <w:rPr>
                <w:rFonts w:ascii="Times New Roman" w:hAnsi="Times New Roman" w:cs="Times New Roman"/>
                <w:sz w:val="24"/>
                <w:szCs w:val="24"/>
              </w:rPr>
              <w:t>Оформление наряда и заполнение книги выдачи нарядов, «наряд- допусков на работы повышенной опасности» на участках: дробления, обогащения, гравитации, флотации, хвостового хозяйства, сушки апатитового концентрата, сушки железорудного концентрата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EC24DA" w:rsidRDefault="007965A2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A2" w:rsidRDefault="007965A2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7965A2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5A2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5B11A8" w:rsidP="007965A2">
            <w:pPr>
              <w:pStyle w:val="a5"/>
              <w:spacing w:before="0" w:beforeAutospacing="0" w:after="150" w:afterAutospacing="0" w:line="330" w:lineRule="atLeast"/>
              <w:textAlignment w:val="baseline"/>
            </w:pPr>
            <w:r w:rsidRPr="005B11A8">
              <w:rPr>
                <w:b/>
              </w:rPr>
              <w:t>Тема 6</w:t>
            </w:r>
            <w:r>
              <w:t xml:space="preserve"> Определение</w:t>
            </w:r>
            <w:r w:rsidR="007965A2">
              <w:t xml:space="preserve"> мест отбора проб в зависимости от применяемой </w:t>
            </w:r>
            <w:r w:rsidR="007965A2">
              <w:lastRenderedPageBreak/>
              <w:t>технологической схемы и требований, предъявляемых потребителем;</w:t>
            </w: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5B11A8" w:rsidRDefault="005B11A8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мест отбора проб в зависимости от применяемой технологической схемы и требований, </w:t>
            </w:r>
            <w:r w:rsidRPr="005B1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предъявляемых потребителем на участках: дробления, обогащения, гравитации, флотации, хвостового хозяйства, сушки апатитового концентрата, сушки железорудного концентрата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EC24DA" w:rsidRDefault="007965A2" w:rsidP="00E53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A2" w:rsidRDefault="007965A2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7965A2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965A2" w:rsidRPr="00EC24DA" w:rsidTr="00627F31">
        <w:trPr>
          <w:trHeight w:val="341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7965A2" w:rsidP="007965A2">
            <w:pPr>
              <w:pStyle w:val="a5"/>
              <w:spacing w:before="0" w:beforeAutospacing="0" w:after="150" w:afterAutospacing="0" w:line="330" w:lineRule="atLeast"/>
              <w:textAlignment w:val="baseline"/>
            </w:pPr>
          </w:p>
        </w:tc>
        <w:tc>
          <w:tcPr>
            <w:tcW w:w="19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2A4CC0" w:rsidRDefault="002A4CC0" w:rsidP="001C53CB">
            <w:pPr>
              <w:spacing w:line="240" w:lineRule="auto"/>
              <w:ind w:firstLine="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C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Pr="002A4CC0" w:rsidRDefault="002A4CC0" w:rsidP="00E53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CC0">
              <w:rPr>
                <w:rFonts w:ascii="Times New Roman" w:hAnsi="Times New Roman" w:cs="Times New Roman"/>
                <w:b/>
                <w:sz w:val="28"/>
                <w:szCs w:val="28"/>
              </w:rPr>
              <w:t>1936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5A2" w:rsidRDefault="007965A2" w:rsidP="00032DEC">
            <w:pPr>
              <w:ind w:firstLine="4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A2" w:rsidRDefault="007965A2" w:rsidP="00A22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32DEC" w:rsidRPr="00EC24DA" w:rsidRDefault="00032DEC" w:rsidP="007F69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369FA" w:rsidRDefault="003369FA" w:rsidP="007F69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9FA" w:rsidRDefault="003369FA" w:rsidP="007F69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9FA" w:rsidRDefault="003369FA" w:rsidP="007F69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69FA" w:rsidRDefault="003369FA" w:rsidP="003369FA">
      <w:pPr>
        <w:rPr>
          <w:b/>
          <w:bCs/>
          <w:sz w:val="24"/>
          <w:szCs w:val="24"/>
        </w:rPr>
        <w:sectPr w:rsidR="003369FA" w:rsidSect="00D35776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3369FA" w:rsidRPr="003369FA" w:rsidRDefault="003369FA" w:rsidP="003369FA">
      <w:pPr>
        <w:pStyle w:val="1"/>
        <w:ind w:left="284" w:firstLine="426"/>
        <w:jc w:val="both"/>
        <w:rPr>
          <w:b/>
          <w:bCs/>
          <w:caps/>
          <w:spacing w:val="-10"/>
          <w:szCs w:val="24"/>
        </w:rPr>
      </w:pPr>
      <w:r w:rsidRPr="003369FA">
        <w:rPr>
          <w:b/>
          <w:bCs/>
          <w:caps/>
          <w:spacing w:val="-10"/>
          <w:szCs w:val="24"/>
        </w:rPr>
        <w:lastRenderedPageBreak/>
        <w:t>4. условия реализации  ПРОФЕССИОНАЛЬНОГО МОДУЛЯ</w:t>
      </w:r>
    </w:p>
    <w:p w:rsidR="003369FA" w:rsidRPr="003369FA" w:rsidRDefault="003369FA" w:rsidP="003369FA">
      <w:pPr>
        <w:pStyle w:val="1"/>
        <w:ind w:firstLine="426"/>
        <w:jc w:val="both"/>
        <w:rPr>
          <w:b/>
          <w:bCs/>
          <w:szCs w:val="24"/>
        </w:rPr>
      </w:pPr>
      <w:bookmarkStart w:id="4" w:name="_Toc283886697"/>
      <w:bookmarkStart w:id="5" w:name="_Toc283884246"/>
      <w:r w:rsidRPr="003369FA">
        <w:rPr>
          <w:b/>
          <w:bCs/>
          <w:szCs w:val="24"/>
        </w:rPr>
        <w:t>4.1. Требования к минимальному материально-техническому обеспечению</w:t>
      </w:r>
      <w:bookmarkEnd w:id="4"/>
      <w:bookmarkEnd w:id="5"/>
    </w:p>
    <w:p w:rsidR="003369FA" w:rsidRPr="003369FA" w:rsidRDefault="003369FA" w:rsidP="003369F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Реализация профессионального модуля предполагает наличие учебного кабинета; лаборатории процессов и аппаратов обогатительной фабрики.</w:t>
      </w:r>
    </w:p>
    <w:p w:rsidR="003369FA" w:rsidRPr="003369FA" w:rsidRDefault="003369FA" w:rsidP="0033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69F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 и рабочих мест кабинета</w:t>
      </w:r>
    </w:p>
    <w:p w:rsidR="003369FA" w:rsidRPr="003369FA" w:rsidRDefault="003369FA" w:rsidP="0033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69FA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компьютер, мультимедийный проектор, экран.</w:t>
      </w:r>
    </w:p>
    <w:p w:rsidR="003369FA" w:rsidRPr="003369FA" w:rsidRDefault="003369FA" w:rsidP="0033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Реализация профессионального модуля предполагает обязательную производственную практику (по профилю специальности).</w:t>
      </w:r>
    </w:p>
    <w:p w:rsidR="003369FA" w:rsidRPr="003369FA" w:rsidRDefault="003369FA" w:rsidP="0033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 xml:space="preserve">Оборудование и технологическое оснащение рабочих мест: </w:t>
      </w:r>
    </w:p>
    <w:p w:rsidR="003369FA" w:rsidRPr="003369FA" w:rsidRDefault="003369FA" w:rsidP="003369FA">
      <w:pPr>
        <w:pStyle w:val="1"/>
        <w:ind w:firstLine="426"/>
        <w:jc w:val="both"/>
        <w:rPr>
          <w:b/>
          <w:bCs/>
          <w:szCs w:val="24"/>
        </w:rPr>
      </w:pPr>
      <w:bookmarkStart w:id="6" w:name="_Toc283886698"/>
      <w:bookmarkStart w:id="7" w:name="_Toc283884247"/>
    </w:p>
    <w:p w:rsidR="003369FA" w:rsidRPr="003369FA" w:rsidRDefault="003369FA" w:rsidP="003369FA">
      <w:pPr>
        <w:pStyle w:val="1"/>
        <w:ind w:firstLine="426"/>
        <w:jc w:val="both"/>
        <w:rPr>
          <w:b/>
          <w:bCs/>
          <w:szCs w:val="24"/>
        </w:rPr>
      </w:pPr>
      <w:r w:rsidRPr="003369FA">
        <w:rPr>
          <w:b/>
          <w:bCs/>
          <w:szCs w:val="24"/>
        </w:rPr>
        <w:t>4.2. Информационное обеспечение обучения</w:t>
      </w:r>
      <w:bookmarkEnd w:id="6"/>
      <w:bookmarkEnd w:id="7"/>
    </w:p>
    <w:p w:rsidR="003369FA" w:rsidRPr="003369FA" w:rsidRDefault="003369FA" w:rsidP="0033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69FA">
        <w:rPr>
          <w:rFonts w:ascii="Times New Roman" w:hAnsi="Times New Roman" w:cs="Times New Roman"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3369FA" w:rsidRPr="003369FA" w:rsidRDefault="003369FA" w:rsidP="003369FA">
      <w:pPr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Абрамов А.А. Переработка, обогащение и комплексное использование твердых полезных ископаемых: Учебник для вузов. В 2-х т. Т. I. Обогатительные процессы и а</w:t>
      </w:r>
      <w:r w:rsidR="005B11A8">
        <w:rPr>
          <w:rFonts w:ascii="Times New Roman" w:hAnsi="Times New Roman" w:cs="Times New Roman"/>
          <w:sz w:val="24"/>
          <w:szCs w:val="24"/>
        </w:rPr>
        <w:t>ппараты: – М.: Изд-во МГГУ, 2009</w:t>
      </w:r>
      <w:r w:rsidRPr="003369FA">
        <w:rPr>
          <w:rFonts w:ascii="Times New Roman" w:hAnsi="Times New Roman" w:cs="Times New Roman"/>
          <w:sz w:val="24"/>
          <w:szCs w:val="24"/>
        </w:rPr>
        <w:t xml:space="preserve">. – 470 с. – Т. II.  Технология обогащения полезных ископаемых. – М.: Изд-во МГТУ, </w:t>
      </w:r>
      <w:r w:rsidR="005B11A8">
        <w:rPr>
          <w:rFonts w:ascii="Times New Roman" w:hAnsi="Times New Roman" w:cs="Times New Roman"/>
          <w:sz w:val="24"/>
          <w:szCs w:val="24"/>
        </w:rPr>
        <w:t>2010</w:t>
      </w:r>
      <w:r w:rsidRPr="003369FA">
        <w:rPr>
          <w:rFonts w:ascii="Times New Roman" w:hAnsi="Times New Roman" w:cs="Times New Roman"/>
          <w:sz w:val="24"/>
          <w:szCs w:val="24"/>
        </w:rPr>
        <w:t>. – 510 с.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Абрамов А.А. Флотационные методы обогащения: Учебник для вузов. – 2-е изд., перераб. и доп. – М.:3. Абрмов А.А.  Леонов С.Б. Обогащение руд цветных металлов: Учебник для вузов. – 2 изд., п</w:t>
      </w:r>
      <w:r w:rsidR="005B11A8">
        <w:rPr>
          <w:rFonts w:ascii="Times New Roman" w:hAnsi="Times New Roman" w:cs="Times New Roman"/>
          <w:sz w:val="24"/>
          <w:szCs w:val="24"/>
        </w:rPr>
        <w:t>ерераб. и доп. – М.: Недра, 2008</w:t>
      </w:r>
      <w:r w:rsidRPr="003369FA">
        <w:rPr>
          <w:rFonts w:ascii="Times New Roman" w:hAnsi="Times New Roman" w:cs="Times New Roman"/>
          <w:sz w:val="24"/>
          <w:szCs w:val="24"/>
        </w:rPr>
        <w:t>. – 412 с.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Абрамов А.А., Леонов С.Б. Обогащение руд цветных металлов: Учеб</w:t>
      </w:r>
      <w:r w:rsidR="005B11A8">
        <w:rPr>
          <w:rFonts w:ascii="Times New Roman" w:hAnsi="Times New Roman" w:cs="Times New Roman"/>
          <w:sz w:val="24"/>
          <w:szCs w:val="24"/>
        </w:rPr>
        <w:t>ник для вузов. – М.: Недра, 2011</w:t>
      </w:r>
      <w:r w:rsidRPr="003369FA">
        <w:rPr>
          <w:rFonts w:ascii="Times New Roman" w:hAnsi="Times New Roman" w:cs="Times New Roman"/>
          <w:sz w:val="24"/>
          <w:szCs w:val="24"/>
        </w:rPr>
        <w:t xml:space="preserve">. – 412 с.   </w:t>
      </w:r>
    </w:p>
    <w:p w:rsidR="003369FA" w:rsidRPr="003369FA" w:rsidRDefault="003369FA" w:rsidP="00FE69A1">
      <w:pPr>
        <w:numPr>
          <w:ilvl w:val="0"/>
          <w:numId w:val="24"/>
        </w:numPr>
        <w:shd w:val="clear" w:color="auto" w:fill="FFFFFF"/>
        <w:spacing w:after="0" w:line="240" w:lineRule="auto"/>
        <w:ind w:left="426" w:right="1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color w:val="000000"/>
          <w:sz w:val="24"/>
          <w:szCs w:val="24"/>
        </w:rPr>
        <w:t xml:space="preserve">Авдохин В.М. Основы обогащения полезных ископаемых. Т.1. Обогатительные процессы: учебник /В.М. Авдохин. </w:t>
      </w:r>
      <w:r w:rsidRPr="003369FA">
        <w:rPr>
          <w:rFonts w:ascii="Times New Roman" w:hAnsi="Times New Roman" w:cs="Times New Roman"/>
          <w:sz w:val="24"/>
          <w:szCs w:val="24"/>
        </w:rPr>
        <w:t xml:space="preserve">– </w:t>
      </w:r>
      <w:r w:rsidR="005B11A8">
        <w:rPr>
          <w:rFonts w:ascii="Times New Roman" w:hAnsi="Times New Roman" w:cs="Times New Roman"/>
          <w:color w:val="000000"/>
          <w:sz w:val="24"/>
          <w:szCs w:val="24"/>
        </w:rPr>
        <w:t>М.: Изд-во МГГУ, 2009</w:t>
      </w:r>
      <w:r w:rsidRPr="003369FA">
        <w:rPr>
          <w:rFonts w:ascii="Times New Roman" w:hAnsi="Times New Roman" w:cs="Times New Roman"/>
          <w:color w:val="000000"/>
          <w:sz w:val="24"/>
          <w:szCs w:val="24"/>
        </w:rPr>
        <w:t>. – 416 с.</w:t>
      </w:r>
    </w:p>
    <w:p w:rsidR="003369FA" w:rsidRPr="003369FA" w:rsidRDefault="003369FA" w:rsidP="00FE69A1">
      <w:pPr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color w:val="000000"/>
          <w:sz w:val="24"/>
          <w:szCs w:val="24"/>
        </w:rPr>
        <w:t>Авдохин В.</w:t>
      </w:r>
      <w:r w:rsidRPr="003369FA">
        <w:rPr>
          <w:rFonts w:ascii="Times New Roman" w:hAnsi="Times New Roman" w:cs="Times New Roman"/>
          <w:color w:val="000000"/>
          <w:sz w:val="24"/>
          <w:szCs w:val="24"/>
          <w:lang w:val="el-GR"/>
        </w:rPr>
        <w:t>Μ</w:t>
      </w:r>
      <w:r w:rsidRPr="003369FA">
        <w:rPr>
          <w:rFonts w:ascii="Times New Roman" w:hAnsi="Times New Roman" w:cs="Times New Roman"/>
          <w:color w:val="000000"/>
          <w:sz w:val="24"/>
          <w:szCs w:val="24"/>
        </w:rPr>
        <w:t xml:space="preserve">. Основы обогащения полезных ископаемых. Т.2. Технология обогащения полезных ископаемых: учебник /В.М.Авдохин. </w:t>
      </w:r>
      <w:r w:rsidRPr="003369FA">
        <w:rPr>
          <w:rFonts w:ascii="Times New Roman" w:hAnsi="Times New Roman" w:cs="Times New Roman"/>
          <w:sz w:val="24"/>
          <w:szCs w:val="24"/>
        </w:rPr>
        <w:t xml:space="preserve">– </w:t>
      </w:r>
      <w:r w:rsidR="005B11A8">
        <w:rPr>
          <w:rFonts w:ascii="Times New Roman" w:hAnsi="Times New Roman" w:cs="Times New Roman"/>
          <w:color w:val="000000"/>
          <w:sz w:val="24"/>
          <w:szCs w:val="24"/>
        </w:rPr>
        <w:t>М.: Изд-во МГГУ, 2008</w:t>
      </w:r>
      <w:r w:rsidRPr="003369FA">
        <w:rPr>
          <w:rFonts w:ascii="Times New Roman" w:hAnsi="Times New Roman" w:cs="Times New Roman"/>
          <w:color w:val="000000"/>
          <w:sz w:val="24"/>
          <w:szCs w:val="24"/>
        </w:rPr>
        <w:t>. – 309 с.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 xml:space="preserve">Андреев С.Е. Перов В.А.  Зверевич В.В. Дробление, измельчение и  грохочение полезных ископаемых: Учебник для вузов. – </w:t>
      </w:r>
      <w:r w:rsidR="005B11A8">
        <w:rPr>
          <w:rFonts w:ascii="Times New Roman" w:hAnsi="Times New Roman" w:cs="Times New Roman"/>
          <w:sz w:val="24"/>
          <w:szCs w:val="24"/>
        </w:rPr>
        <w:t>М.: Недра, 2012</w:t>
      </w:r>
      <w:r w:rsidRPr="003369FA">
        <w:rPr>
          <w:rFonts w:ascii="Times New Roman" w:hAnsi="Times New Roman" w:cs="Times New Roman"/>
          <w:sz w:val="24"/>
          <w:szCs w:val="24"/>
        </w:rPr>
        <w:t>. – 415 с.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Бедрань Н.Г. Скоробогатова Л.М. Переработка и качество полезн</w:t>
      </w:r>
      <w:r w:rsidR="005B11A8">
        <w:rPr>
          <w:rFonts w:ascii="Times New Roman" w:hAnsi="Times New Roman" w:cs="Times New Roman"/>
          <w:sz w:val="24"/>
          <w:szCs w:val="24"/>
        </w:rPr>
        <w:t>ых ископаемых. – М.: Недра, 2011</w:t>
      </w:r>
      <w:r w:rsidRPr="003369FA">
        <w:rPr>
          <w:rFonts w:ascii="Times New Roman" w:hAnsi="Times New Roman" w:cs="Times New Roman"/>
          <w:sz w:val="24"/>
          <w:szCs w:val="24"/>
        </w:rPr>
        <w:t>. – 271 с.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Бочаров В.А. Игнаткина В.А. Технология обогащения золотосодержащего сырья. - 2003. – 407 с.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Гройсман С.И. Технология обогащени</w:t>
      </w:r>
      <w:r w:rsidR="005B11A8">
        <w:rPr>
          <w:rFonts w:ascii="Times New Roman" w:hAnsi="Times New Roman" w:cs="Times New Roman"/>
          <w:sz w:val="24"/>
          <w:szCs w:val="24"/>
        </w:rPr>
        <w:t>я углей. – М.: Недра, 2013</w:t>
      </w:r>
      <w:r w:rsidRPr="003369FA">
        <w:rPr>
          <w:rFonts w:ascii="Times New Roman" w:hAnsi="Times New Roman" w:cs="Times New Roman"/>
          <w:sz w:val="24"/>
          <w:szCs w:val="24"/>
        </w:rPr>
        <w:t xml:space="preserve">. – 357 с. 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Кармазин В.В. Кармазин В.И. Магнитные, электрические и специальные методы обогащения полезных ископаемых. Учебник для вузов. Т. 1. Магнитные и электрические методы обогащения. – М.: Изд-во МГТУ, 2005. – 669 с.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Кармазин В.И. Обогащение руд черных металлов. Учеб</w:t>
      </w:r>
      <w:r w:rsidR="009740AF">
        <w:rPr>
          <w:rFonts w:ascii="Times New Roman" w:hAnsi="Times New Roman" w:cs="Times New Roman"/>
          <w:sz w:val="24"/>
          <w:szCs w:val="24"/>
        </w:rPr>
        <w:t>ник для вузов. – М.: Недра, 2011</w:t>
      </w:r>
      <w:r w:rsidRPr="003369FA">
        <w:rPr>
          <w:rFonts w:ascii="Times New Roman" w:hAnsi="Times New Roman" w:cs="Times New Roman"/>
          <w:sz w:val="24"/>
          <w:szCs w:val="24"/>
        </w:rPr>
        <w:t>. – 214 с.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Козин В.З. Тихонов О.Н. Опробование, контроль и автоматизация обогатительных процессов: Учебн</w:t>
      </w:r>
      <w:r w:rsidR="009740AF">
        <w:rPr>
          <w:rFonts w:ascii="Times New Roman" w:hAnsi="Times New Roman" w:cs="Times New Roman"/>
          <w:sz w:val="24"/>
          <w:szCs w:val="24"/>
        </w:rPr>
        <w:t>ик для вузов. –  М.: Недра, 2012</w:t>
      </w:r>
      <w:r w:rsidRPr="003369FA">
        <w:rPr>
          <w:rFonts w:ascii="Times New Roman" w:hAnsi="Times New Roman" w:cs="Times New Roman"/>
          <w:sz w:val="24"/>
          <w:szCs w:val="24"/>
        </w:rPr>
        <w:t>. – 340 с.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Козин В.З. Троп А.Е. Комаров А.Е. Автоматизация производственных процессов на обогатительных фабриках: Учеб</w:t>
      </w:r>
      <w:r w:rsidR="009740AF">
        <w:rPr>
          <w:rFonts w:ascii="Times New Roman" w:hAnsi="Times New Roman" w:cs="Times New Roman"/>
          <w:sz w:val="24"/>
          <w:szCs w:val="24"/>
        </w:rPr>
        <w:t>ник для вузов. – М.: Недра, 2013</w:t>
      </w:r>
      <w:r w:rsidRPr="003369FA">
        <w:rPr>
          <w:rFonts w:ascii="Times New Roman" w:hAnsi="Times New Roman" w:cs="Times New Roman"/>
          <w:sz w:val="24"/>
          <w:szCs w:val="24"/>
        </w:rPr>
        <w:t>. – 214 с.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lastRenderedPageBreak/>
        <w:t>Ласкорин Б.Н., Барский Л.А. Персиц В.З. Безотходная технология переработки минерального сырья. Сис</w:t>
      </w:r>
      <w:r w:rsidR="009740AF">
        <w:rPr>
          <w:rFonts w:ascii="Times New Roman" w:hAnsi="Times New Roman" w:cs="Times New Roman"/>
          <w:sz w:val="24"/>
          <w:szCs w:val="24"/>
        </w:rPr>
        <w:t>темный анализ. – М.: Недра, 2011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Масленицкий Н.Н. Беликов В.В. Химические процессы в технологии переработки трудноо</w:t>
      </w:r>
      <w:r w:rsidR="009740AF">
        <w:rPr>
          <w:rFonts w:ascii="Times New Roman" w:hAnsi="Times New Roman" w:cs="Times New Roman"/>
          <w:sz w:val="24"/>
          <w:szCs w:val="24"/>
        </w:rPr>
        <w:t>богатимых руд. – М.: Недра, 2009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Макраусов В.А., Лилеев В.А. Радиометрическое обогащение нерадио</w:t>
      </w:r>
      <w:r w:rsidR="009740AF">
        <w:rPr>
          <w:rFonts w:ascii="Times New Roman" w:hAnsi="Times New Roman" w:cs="Times New Roman"/>
          <w:sz w:val="24"/>
          <w:szCs w:val="24"/>
        </w:rPr>
        <w:t>активных руд. –  М.: Недра, 2008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Полькин С.И. Обогащение руд и россыпей редких и благоро</w:t>
      </w:r>
      <w:r w:rsidR="009740AF">
        <w:rPr>
          <w:rFonts w:ascii="Times New Roman" w:hAnsi="Times New Roman" w:cs="Times New Roman"/>
          <w:sz w:val="24"/>
          <w:szCs w:val="24"/>
        </w:rPr>
        <w:t>дных металлов. – М.: Недра, 2011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Разумов К.А. Перов В.А. Проектирование обогатит</w:t>
      </w:r>
      <w:r w:rsidR="009740AF">
        <w:rPr>
          <w:rFonts w:ascii="Times New Roman" w:hAnsi="Times New Roman" w:cs="Times New Roman"/>
          <w:sz w:val="24"/>
          <w:szCs w:val="24"/>
        </w:rPr>
        <w:t>ельных фабрик. – М.: Недра, 2013</w:t>
      </w:r>
      <w:r w:rsidRPr="003369FA">
        <w:rPr>
          <w:rFonts w:ascii="Times New Roman" w:hAnsi="Times New Roman" w:cs="Times New Roman"/>
          <w:sz w:val="24"/>
          <w:szCs w:val="24"/>
        </w:rPr>
        <w:t>. – 517 с.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Руденко К.А. Перов В.А. Обеспылевание и пылеулавливание при обогащении полезн</w:t>
      </w:r>
      <w:r w:rsidR="009740AF">
        <w:rPr>
          <w:rFonts w:ascii="Times New Roman" w:hAnsi="Times New Roman" w:cs="Times New Roman"/>
          <w:sz w:val="24"/>
          <w:szCs w:val="24"/>
        </w:rPr>
        <w:t>ых ископаемых. – М.: Недра, 2014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Самыгин В.Д., Филиппов Л.О., Шехирев Д.В. Основы  обог</w:t>
      </w:r>
      <w:r w:rsidR="009740AF">
        <w:rPr>
          <w:rFonts w:ascii="Times New Roman" w:hAnsi="Times New Roman" w:cs="Times New Roman"/>
          <w:sz w:val="24"/>
          <w:szCs w:val="24"/>
        </w:rPr>
        <w:t>ащения руд. – М.:  Альтекс, 2014</w:t>
      </w:r>
      <w:r w:rsidRPr="003369FA">
        <w:rPr>
          <w:rFonts w:ascii="Times New Roman" w:hAnsi="Times New Roman" w:cs="Times New Roman"/>
          <w:sz w:val="24"/>
          <w:szCs w:val="24"/>
        </w:rPr>
        <w:t xml:space="preserve">. – 303 с. 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Справочник по обогащению руд черных металлов. – М.:  Недра. – 612 с.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Справочник по обогащению руд. В</w:t>
      </w:r>
      <w:r w:rsidR="009740AF">
        <w:rPr>
          <w:rFonts w:ascii="Times New Roman" w:hAnsi="Times New Roman" w:cs="Times New Roman"/>
          <w:sz w:val="24"/>
          <w:szCs w:val="24"/>
        </w:rPr>
        <w:t xml:space="preserve"> 4-х книгах. – М.:  Недра.  2010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Справочник. Технологическая оценка минерального сырья. В 4-х книгах / Под ред.  П.Е.Ос</w:t>
      </w:r>
      <w:r w:rsidR="009740AF">
        <w:rPr>
          <w:rFonts w:ascii="Times New Roman" w:hAnsi="Times New Roman" w:cs="Times New Roman"/>
          <w:sz w:val="24"/>
          <w:szCs w:val="24"/>
        </w:rPr>
        <w:t>тапенко. – М.:  Недра, 2010-2011</w:t>
      </w:r>
      <w:r w:rsidRPr="003369F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Справочное пособие. Техника и технология обогащения углей / Под ред. акад</w:t>
      </w:r>
      <w:r w:rsidR="009740AF">
        <w:rPr>
          <w:rFonts w:ascii="Times New Roman" w:hAnsi="Times New Roman" w:cs="Times New Roman"/>
          <w:sz w:val="24"/>
          <w:szCs w:val="24"/>
        </w:rPr>
        <w:t>. В.А.Чантурия. – М.: Наука, 200</w:t>
      </w:r>
      <w:r w:rsidRPr="003369FA">
        <w:rPr>
          <w:rFonts w:ascii="Times New Roman" w:hAnsi="Times New Roman" w:cs="Times New Roman"/>
          <w:sz w:val="24"/>
          <w:szCs w:val="24"/>
        </w:rPr>
        <w:t>9. – 622 с.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 xml:space="preserve">Троицкий В.В. Обогащение нерудных строительных материалов. </w:t>
      </w:r>
      <w:r w:rsidR="009740AF">
        <w:rPr>
          <w:rFonts w:ascii="Times New Roman" w:hAnsi="Times New Roman" w:cs="Times New Roman"/>
          <w:sz w:val="24"/>
          <w:szCs w:val="24"/>
        </w:rPr>
        <w:t>– Л.: Стройиздат, 2006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Фоменко Т.Г., Бутовецкий В.С., Погарцева Е.М. Технология обо</w:t>
      </w:r>
      <w:r w:rsidR="009740AF">
        <w:rPr>
          <w:rFonts w:ascii="Times New Roman" w:hAnsi="Times New Roman" w:cs="Times New Roman"/>
          <w:sz w:val="24"/>
          <w:szCs w:val="24"/>
        </w:rPr>
        <w:t>гащения углей. – М.: Недра, 2011</w:t>
      </w:r>
      <w:r w:rsidRPr="003369FA">
        <w:rPr>
          <w:rFonts w:ascii="Times New Roman" w:hAnsi="Times New Roman" w:cs="Times New Roman"/>
          <w:sz w:val="24"/>
          <w:szCs w:val="24"/>
        </w:rPr>
        <w:t>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Цыпин Е.Ф., Морозов Ю.П., Козин В.З. Моделирование процессов и схем: Учебник для вузов. – Екатеринбур</w:t>
      </w:r>
      <w:r w:rsidR="009740AF">
        <w:rPr>
          <w:rFonts w:ascii="Times New Roman" w:hAnsi="Times New Roman" w:cs="Times New Roman"/>
          <w:sz w:val="24"/>
          <w:szCs w:val="24"/>
        </w:rPr>
        <w:t>г: Изд-во Уральского ун-та, 2008</w:t>
      </w:r>
      <w:r w:rsidRPr="003369FA">
        <w:rPr>
          <w:rFonts w:ascii="Times New Roman" w:hAnsi="Times New Roman" w:cs="Times New Roman"/>
          <w:sz w:val="24"/>
          <w:szCs w:val="24"/>
        </w:rPr>
        <w:t>. – 368 с.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Чантурия В.А., Авдоское обогащение рудехин В.М., Краснов Г.Д. и др. Обогащение полезных ископаемых // РАН, АГН, РАЕН, МИА; Под ред. акад. К.Н. Тру</w:t>
      </w:r>
      <w:r w:rsidR="009740AF">
        <w:rPr>
          <w:rFonts w:ascii="Times New Roman" w:hAnsi="Times New Roman" w:cs="Times New Roman"/>
          <w:sz w:val="24"/>
          <w:szCs w:val="24"/>
        </w:rPr>
        <w:t>бецкого. –  М.: Изд-во АГН, 2014</w:t>
      </w:r>
      <w:r w:rsidRPr="003369FA">
        <w:rPr>
          <w:rFonts w:ascii="Times New Roman" w:hAnsi="Times New Roman" w:cs="Times New Roman"/>
          <w:sz w:val="24"/>
          <w:szCs w:val="24"/>
        </w:rPr>
        <w:t>. – С. 385-473.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Черняк А.С. Химическое о</w:t>
      </w:r>
      <w:r w:rsidR="009740AF">
        <w:rPr>
          <w:rFonts w:ascii="Times New Roman" w:hAnsi="Times New Roman" w:cs="Times New Roman"/>
          <w:sz w:val="24"/>
          <w:szCs w:val="24"/>
        </w:rPr>
        <w:t>богащение руд. – М.: Недра, 2011</w:t>
      </w:r>
      <w:r w:rsidRPr="003369FA">
        <w:rPr>
          <w:rFonts w:ascii="Times New Roman" w:hAnsi="Times New Roman" w:cs="Times New Roman"/>
          <w:sz w:val="24"/>
          <w:szCs w:val="24"/>
        </w:rPr>
        <w:t>. – 223 с.</w:t>
      </w:r>
    </w:p>
    <w:p w:rsidR="003369FA" w:rsidRPr="003369FA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Чуянов Г.Г. Обезвоживание, пылеулавливание и охрана окружающей среды: Уче</w:t>
      </w:r>
      <w:r w:rsidR="009740AF">
        <w:rPr>
          <w:rFonts w:ascii="Times New Roman" w:hAnsi="Times New Roman" w:cs="Times New Roman"/>
          <w:sz w:val="24"/>
          <w:szCs w:val="24"/>
        </w:rPr>
        <w:t>бник для вузов. – М.: Недра, 200</w:t>
      </w:r>
      <w:r w:rsidRPr="003369FA">
        <w:rPr>
          <w:rFonts w:ascii="Times New Roman" w:hAnsi="Times New Roman" w:cs="Times New Roman"/>
          <w:sz w:val="24"/>
          <w:szCs w:val="24"/>
        </w:rPr>
        <w:t>7. – 259 с.</w:t>
      </w:r>
    </w:p>
    <w:p w:rsidR="00FE69A1" w:rsidRDefault="003369FA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69FA">
        <w:rPr>
          <w:rFonts w:ascii="Times New Roman" w:hAnsi="Times New Roman" w:cs="Times New Roman"/>
          <w:sz w:val="24"/>
          <w:szCs w:val="24"/>
        </w:rPr>
        <w:t>Шохин В.Н. Лопатин А.Г. Гравитационные методы обогащения: Учеб</w:t>
      </w:r>
      <w:r w:rsidR="009740AF">
        <w:rPr>
          <w:rFonts w:ascii="Times New Roman" w:hAnsi="Times New Roman" w:cs="Times New Roman"/>
          <w:sz w:val="24"/>
          <w:szCs w:val="24"/>
        </w:rPr>
        <w:t>ник для вузов. – М.: Недра, 2009</w:t>
      </w:r>
      <w:r w:rsidRPr="003369FA">
        <w:rPr>
          <w:rFonts w:ascii="Times New Roman" w:hAnsi="Times New Roman" w:cs="Times New Roman"/>
          <w:sz w:val="24"/>
          <w:szCs w:val="24"/>
        </w:rPr>
        <w:t>. – 349 с.</w:t>
      </w:r>
    </w:p>
    <w:p w:rsidR="006C20AE" w:rsidRPr="00FE69A1" w:rsidRDefault="006C20AE" w:rsidP="00FE69A1">
      <w:pPr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E69A1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Федотов К. В., Никольская Н. И. Проектирование обогатительных фабрик, М., Горная книга, 2012</w:t>
      </w:r>
    </w:p>
    <w:p w:rsidR="006C20AE" w:rsidRPr="00FE69A1" w:rsidRDefault="006C20AE" w:rsidP="00FE69A1">
      <w:pPr>
        <w:pStyle w:val="a5"/>
        <w:numPr>
          <w:ilvl w:val="0"/>
          <w:numId w:val="24"/>
        </w:numPr>
        <w:spacing w:before="0" w:beforeAutospacing="0" w:after="150" w:afterAutospacing="0" w:line="330" w:lineRule="atLeast"/>
        <w:ind w:left="142" w:firstLine="0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FE69A1">
        <w:rPr>
          <w:bCs/>
          <w:color w:val="000000"/>
          <w:bdr w:val="none" w:sz="0" w:space="0" w:color="auto" w:frame="1"/>
          <w:shd w:val="clear" w:color="auto" w:fill="FFFFFF"/>
        </w:rPr>
        <w:t> Разумов К. А., Перов В. А. Проектирование обогатительных ф</w:t>
      </w:r>
      <w:r w:rsidR="009740AF">
        <w:rPr>
          <w:bCs/>
          <w:color w:val="000000"/>
          <w:bdr w:val="none" w:sz="0" w:space="0" w:color="auto" w:frame="1"/>
          <w:shd w:val="clear" w:color="auto" w:fill="FFFFFF"/>
        </w:rPr>
        <w:t>абрик. 4-е изд., М., Недра, 2013</w:t>
      </w:r>
    </w:p>
    <w:p w:rsidR="006C20AE" w:rsidRPr="00FE69A1" w:rsidRDefault="006C20AE" w:rsidP="00FE69A1">
      <w:pPr>
        <w:pStyle w:val="a5"/>
        <w:numPr>
          <w:ilvl w:val="0"/>
          <w:numId w:val="24"/>
        </w:numPr>
        <w:spacing w:before="0" w:beforeAutospacing="0" w:after="150" w:afterAutospacing="0" w:line="330" w:lineRule="atLeast"/>
        <w:ind w:left="142" w:firstLine="0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FE69A1">
        <w:rPr>
          <w:bCs/>
          <w:color w:val="000000"/>
          <w:bdr w:val="none" w:sz="0" w:space="0" w:color="auto" w:frame="1"/>
          <w:shd w:val="clear" w:color="auto" w:fill="FFFFFF"/>
        </w:rPr>
        <w:t xml:space="preserve"> Абрамов А. А. Обогатительные процессы и аппараты, М, Изд. МГГУ, Горная книга, 2010</w:t>
      </w:r>
    </w:p>
    <w:p w:rsidR="006C20AE" w:rsidRPr="00FE69A1" w:rsidRDefault="006C20AE" w:rsidP="00FE69A1">
      <w:pPr>
        <w:pStyle w:val="a5"/>
        <w:numPr>
          <w:ilvl w:val="0"/>
          <w:numId w:val="24"/>
        </w:numPr>
        <w:spacing w:before="0" w:beforeAutospacing="0" w:after="150" w:afterAutospacing="0" w:line="330" w:lineRule="atLeast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FE69A1">
        <w:rPr>
          <w:bCs/>
          <w:color w:val="000000"/>
          <w:bdr w:val="none" w:sz="0" w:space="0" w:color="auto" w:frame="1"/>
          <w:shd w:val="clear" w:color="auto" w:fill="FFFFFF"/>
        </w:rPr>
        <w:t xml:space="preserve"> Андреев Е. Е., Тихонов О. Н. Дробление, измельчение и подготовка сырья к обогащению. Учебник для ВУЗов, СПГГИ, 2007</w:t>
      </w:r>
    </w:p>
    <w:p w:rsidR="006C20AE" w:rsidRPr="00FE69A1" w:rsidRDefault="006C20AE" w:rsidP="00FE69A1">
      <w:pPr>
        <w:pStyle w:val="a5"/>
        <w:numPr>
          <w:ilvl w:val="0"/>
          <w:numId w:val="24"/>
        </w:numPr>
        <w:spacing w:before="0" w:beforeAutospacing="0" w:after="150" w:afterAutospacing="0" w:line="330" w:lineRule="atLeast"/>
        <w:ind w:left="142" w:firstLine="0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  <w:r w:rsidRPr="00FE69A1">
        <w:rPr>
          <w:bCs/>
          <w:color w:val="000000"/>
          <w:bdr w:val="none" w:sz="0" w:space="0" w:color="auto" w:frame="1"/>
          <w:shd w:val="clear" w:color="auto" w:fill="FFFFFF"/>
        </w:rPr>
        <w:t> Андреев Е. Е., Захваткин  В. В. Проектирование обогатительных фабрик. Сборник задач. Учебное пособие. РИЦ СПГГУ, 2011.</w:t>
      </w:r>
    </w:p>
    <w:p w:rsidR="00FE69A1" w:rsidRPr="00FE69A1" w:rsidRDefault="00FE69A1" w:rsidP="00FE69A1">
      <w:pPr>
        <w:pStyle w:val="a5"/>
        <w:numPr>
          <w:ilvl w:val="0"/>
          <w:numId w:val="24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FE69A1">
        <w:rPr>
          <w:color w:val="000000"/>
        </w:rPr>
        <w:t>Галкин В. И., Шешко Е. Е. Транспортные машины: Учебник.-201с. . М., «Горная книга».</w:t>
      </w:r>
    </w:p>
    <w:p w:rsidR="00FE69A1" w:rsidRPr="00FE69A1" w:rsidRDefault="00FE69A1" w:rsidP="00FE69A1">
      <w:pPr>
        <w:pStyle w:val="a5"/>
        <w:numPr>
          <w:ilvl w:val="0"/>
          <w:numId w:val="24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FE69A1">
        <w:rPr>
          <w:color w:val="000000"/>
        </w:rPr>
        <w:t xml:space="preserve"> Шешко, Е. Е. Горно-транспортные машины и оборудование для открытых работ </w:t>
      </w:r>
      <w:r w:rsidR="009740AF">
        <w:rPr>
          <w:color w:val="000000"/>
        </w:rPr>
        <w:t>/ Е. Е. Шешко. – М. : МГГУ, 2011</w:t>
      </w:r>
      <w:r w:rsidRPr="00FE69A1">
        <w:rPr>
          <w:color w:val="000000"/>
        </w:rPr>
        <w:t>.</w:t>
      </w:r>
    </w:p>
    <w:p w:rsidR="00FE69A1" w:rsidRPr="00FE69A1" w:rsidRDefault="00FE69A1" w:rsidP="00FE69A1">
      <w:pPr>
        <w:pStyle w:val="a5"/>
        <w:numPr>
          <w:ilvl w:val="0"/>
          <w:numId w:val="24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FE69A1">
        <w:rPr>
          <w:color w:val="000000"/>
        </w:rPr>
        <w:lastRenderedPageBreak/>
        <w:t>Спиваковский, А. О. Транспортирующие машины : учеб.пособие для машиностроительных вузов. / А. О. Спиваковский, В. А. Дьячков. – 3-е изд., пере</w:t>
      </w:r>
      <w:r w:rsidR="009740AF">
        <w:rPr>
          <w:color w:val="000000"/>
        </w:rPr>
        <w:t>раб. – М. : Машиностроение, 2009</w:t>
      </w:r>
      <w:r w:rsidRPr="00FE69A1">
        <w:rPr>
          <w:color w:val="000000"/>
        </w:rPr>
        <w:t>. – 487., ил.</w:t>
      </w:r>
    </w:p>
    <w:p w:rsidR="00FE69A1" w:rsidRPr="00FE69A1" w:rsidRDefault="00FE69A1" w:rsidP="00FE69A1">
      <w:pPr>
        <w:pStyle w:val="a5"/>
        <w:numPr>
          <w:ilvl w:val="0"/>
          <w:numId w:val="24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FE69A1">
        <w:rPr>
          <w:color w:val="000000"/>
        </w:rPr>
        <w:t>Зенков, Р. Л. Машины непрерывного транспорта : учеб. для вузов / Р. Л. Зенков, И. И. Ивашков, Л. Н. Колобов, – 2-е изд., перераб. и доп. – М. : Машиностроение</w:t>
      </w:r>
      <w:r w:rsidR="009740AF">
        <w:rPr>
          <w:color w:val="000000"/>
        </w:rPr>
        <w:t>, 2013</w:t>
      </w:r>
      <w:r w:rsidRPr="00FE69A1">
        <w:rPr>
          <w:color w:val="000000"/>
        </w:rPr>
        <w:t>. – 432 с.:ил.</w:t>
      </w:r>
    </w:p>
    <w:p w:rsidR="00FE69A1" w:rsidRPr="006C20AE" w:rsidRDefault="00FE69A1" w:rsidP="00FE69A1">
      <w:pPr>
        <w:pStyle w:val="a5"/>
        <w:spacing w:before="0" w:beforeAutospacing="0" w:after="150" w:afterAutospacing="0" w:line="330" w:lineRule="atLeast"/>
        <w:ind w:left="142"/>
        <w:textAlignment w:val="baseline"/>
        <w:rPr>
          <w:bCs/>
          <w:color w:val="000000"/>
          <w:bdr w:val="none" w:sz="0" w:space="0" w:color="auto" w:frame="1"/>
          <w:shd w:val="clear" w:color="auto" w:fill="FFFFFF"/>
        </w:rPr>
      </w:pPr>
    </w:p>
    <w:p w:rsidR="006C20AE" w:rsidRPr="003369FA" w:rsidRDefault="006C20AE" w:rsidP="00FE69A1">
      <w:pPr>
        <w:pStyle w:val="a5"/>
        <w:spacing w:before="0" w:beforeAutospacing="0" w:after="0" w:afterAutospacing="0"/>
        <w:jc w:val="both"/>
        <w:rPr>
          <w:b/>
          <w:bCs/>
        </w:rPr>
      </w:pPr>
    </w:p>
    <w:p w:rsidR="003369FA" w:rsidRPr="003369FA" w:rsidRDefault="003369FA" w:rsidP="003369FA">
      <w:pPr>
        <w:pStyle w:val="a5"/>
        <w:spacing w:before="0" w:beforeAutospacing="0" w:after="0" w:afterAutospacing="0"/>
        <w:ind w:firstLine="567"/>
        <w:jc w:val="both"/>
        <w:rPr>
          <w:b/>
          <w:bCs/>
        </w:rPr>
      </w:pPr>
    </w:p>
    <w:p w:rsidR="003369FA" w:rsidRPr="006C20AE" w:rsidRDefault="003369FA" w:rsidP="0033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6C20AE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3369FA" w:rsidRPr="006C20AE" w:rsidRDefault="002657CD" w:rsidP="00FE69A1">
      <w:pPr>
        <w:pStyle w:val="1"/>
        <w:numPr>
          <w:ilvl w:val="0"/>
          <w:numId w:val="25"/>
        </w:num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</w:tabs>
        <w:suppressAutoHyphens/>
        <w:autoSpaceDE w:val="0"/>
        <w:jc w:val="both"/>
        <w:rPr>
          <w:caps/>
          <w:szCs w:val="24"/>
        </w:rPr>
      </w:pPr>
      <w:r w:rsidRPr="006C20AE">
        <w:rPr>
          <w:szCs w:val="24"/>
        </w:rPr>
        <w:t>Поисковые системы Yandex, Google, Rambler, Yahoo и др. 2) Информационно-аналитический центр «Минерал» - http://www.mineral.ru/</w:t>
      </w:r>
    </w:p>
    <w:p w:rsidR="003369FA" w:rsidRPr="006C20AE" w:rsidRDefault="003369FA" w:rsidP="00FE69A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0AE">
        <w:rPr>
          <w:rStyle w:val="ad"/>
          <w:rFonts w:ascii="Times New Roman" w:hAnsi="Times New Roman" w:cs="Times New Roman"/>
          <w:i w:val="0"/>
          <w:sz w:val="24"/>
          <w:szCs w:val="24"/>
        </w:rPr>
        <w:t>Перов В.А., Андреев Е.Е., Биленко Л.Ф</w:t>
      </w:r>
      <w:r w:rsidRPr="006C20AE">
        <w:rPr>
          <w:rFonts w:ascii="Times New Roman" w:hAnsi="Times New Roman" w:cs="Times New Roman"/>
          <w:iCs/>
          <w:sz w:val="24"/>
          <w:szCs w:val="24"/>
        </w:rPr>
        <w:t>.</w:t>
      </w:r>
      <w:r w:rsidRPr="006C20AE">
        <w:rPr>
          <w:rFonts w:ascii="Times New Roman" w:hAnsi="Times New Roman" w:cs="Times New Roman"/>
          <w:sz w:val="24"/>
          <w:szCs w:val="24"/>
        </w:rPr>
        <w:t xml:space="preserve"> Дробление, измельчение и грохочение поле</w:t>
      </w:r>
      <w:r w:rsidR="00EB79D9">
        <w:rPr>
          <w:rFonts w:ascii="Times New Roman" w:hAnsi="Times New Roman" w:cs="Times New Roman"/>
          <w:sz w:val="24"/>
          <w:szCs w:val="24"/>
        </w:rPr>
        <w:t>зных ископаемых. М.: Недра, 2010</w:t>
      </w:r>
      <w:r w:rsidRPr="006C20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69FA" w:rsidRPr="006C20AE" w:rsidRDefault="003369FA" w:rsidP="00FE69A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20AE">
        <w:rPr>
          <w:rFonts w:ascii="Times New Roman" w:hAnsi="Times New Roman" w:cs="Times New Roman"/>
          <w:sz w:val="24"/>
          <w:szCs w:val="24"/>
        </w:rPr>
        <w:t>Справочник по обога</w:t>
      </w:r>
      <w:r w:rsidR="00EB79D9">
        <w:rPr>
          <w:rFonts w:ascii="Times New Roman" w:hAnsi="Times New Roman" w:cs="Times New Roman"/>
          <w:sz w:val="24"/>
          <w:szCs w:val="24"/>
        </w:rPr>
        <w:t>щению руд.  М.: Недра, 2009-2010</w:t>
      </w:r>
      <w:r w:rsidRPr="006C20AE">
        <w:rPr>
          <w:rFonts w:ascii="Times New Roman" w:hAnsi="Times New Roman" w:cs="Times New Roman"/>
          <w:sz w:val="24"/>
          <w:szCs w:val="24"/>
        </w:rPr>
        <w:t>. Т. 1, 2, 4.</w:t>
      </w:r>
    </w:p>
    <w:p w:rsidR="003369FA" w:rsidRPr="006C20AE" w:rsidRDefault="003369FA" w:rsidP="00FE69A1">
      <w:pPr>
        <w:pStyle w:val="BodyText22"/>
        <w:numPr>
          <w:ilvl w:val="0"/>
          <w:numId w:val="25"/>
        </w:numPr>
        <w:jc w:val="both"/>
        <w:rPr>
          <w:sz w:val="24"/>
          <w:szCs w:val="24"/>
        </w:rPr>
      </w:pPr>
      <w:r w:rsidRPr="006C20AE">
        <w:rPr>
          <w:sz w:val="24"/>
          <w:szCs w:val="24"/>
        </w:rPr>
        <w:t xml:space="preserve">Справочник по </w:t>
      </w:r>
      <w:r w:rsidR="00EB79D9">
        <w:rPr>
          <w:sz w:val="24"/>
          <w:szCs w:val="24"/>
        </w:rPr>
        <w:t>обогащению угля. М.: Недра, 2011</w:t>
      </w:r>
      <w:r w:rsidRPr="006C20AE">
        <w:rPr>
          <w:sz w:val="24"/>
          <w:szCs w:val="24"/>
        </w:rPr>
        <w:t>.</w:t>
      </w:r>
    </w:p>
    <w:p w:rsidR="003369FA" w:rsidRPr="006C20AE" w:rsidRDefault="003369FA" w:rsidP="00FE69A1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C20AE">
        <w:rPr>
          <w:rFonts w:ascii="Times New Roman" w:hAnsi="Times New Roman" w:cs="Times New Roman"/>
          <w:sz w:val="24"/>
          <w:szCs w:val="24"/>
        </w:rPr>
        <w:t>Справочник по проектированию рудных обогатительных фабрик. М</w:t>
      </w:r>
      <w:r w:rsidRPr="006C20AE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Pr="006C20AE">
        <w:rPr>
          <w:rFonts w:ascii="Times New Roman" w:hAnsi="Times New Roman" w:cs="Times New Roman"/>
          <w:sz w:val="24"/>
          <w:szCs w:val="24"/>
        </w:rPr>
        <w:t>Недра</w:t>
      </w:r>
      <w:r w:rsidR="00EB79D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B79D9">
        <w:rPr>
          <w:rFonts w:ascii="Times New Roman" w:hAnsi="Times New Roman" w:cs="Times New Roman"/>
          <w:sz w:val="24"/>
          <w:szCs w:val="24"/>
        </w:rPr>
        <w:t>2008</w:t>
      </w:r>
      <w:r w:rsidRPr="006C20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6C20AE">
        <w:rPr>
          <w:rFonts w:ascii="Times New Roman" w:hAnsi="Times New Roman" w:cs="Times New Roman"/>
          <w:sz w:val="24"/>
          <w:szCs w:val="24"/>
        </w:rPr>
        <w:t>Кн</w:t>
      </w:r>
      <w:r w:rsidRPr="006C20AE">
        <w:rPr>
          <w:rFonts w:ascii="Times New Roman" w:hAnsi="Times New Roman" w:cs="Times New Roman"/>
          <w:sz w:val="24"/>
          <w:szCs w:val="24"/>
          <w:lang w:val="en-US"/>
        </w:rPr>
        <w:t>.1.</w:t>
      </w:r>
    </w:p>
    <w:p w:rsidR="003369FA" w:rsidRPr="006C20AE" w:rsidRDefault="003369FA" w:rsidP="00FE69A1">
      <w:pPr>
        <w:pStyle w:val="ae"/>
        <w:numPr>
          <w:ilvl w:val="0"/>
          <w:numId w:val="25"/>
        </w:numPr>
        <w:tabs>
          <w:tab w:val="left" w:pos="284"/>
        </w:tabs>
        <w:ind w:right="-1"/>
        <w:rPr>
          <w:rFonts w:ascii="Times New Roman" w:hAnsi="Times New Roman"/>
          <w:bCs/>
          <w:sz w:val="24"/>
          <w:szCs w:val="24"/>
          <w:lang w:val="en-US"/>
        </w:rPr>
      </w:pPr>
      <w:r w:rsidRPr="006C20AE">
        <w:rPr>
          <w:rFonts w:ascii="Times New Roman" w:hAnsi="Times New Roman"/>
          <w:bCs/>
          <w:sz w:val="24"/>
          <w:szCs w:val="24"/>
          <w:lang w:val="en-US"/>
        </w:rPr>
        <w:t>A. Gupta and D.S. Yan</w:t>
      </w:r>
      <w:r w:rsidRPr="006C20AE">
        <w:rPr>
          <w:rFonts w:ascii="Times New Roman" w:hAnsi="Times New Roman"/>
          <w:bCs/>
          <w:i/>
          <w:sz w:val="24"/>
          <w:szCs w:val="24"/>
          <w:lang w:val="en-US"/>
        </w:rPr>
        <w:t xml:space="preserve"> Mineral Processing Design and Operations. An </w:t>
      </w:r>
    </w:p>
    <w:p w:rsidR="003369FA" w:rsidRPr="006C20AE" w:rsidRDefault="003369FA" w:rsidP="00FE69A1">
      <w:pPr>
        <w:pStyle w:val="ae"/>
        <w:numPr>
          <w:ilvl w:val="0"/>
          <w:numId w:val="25"/>
        </w:numPr>
        <w:tabs>
          <w:tab w:val="left" w:pos="284"/>
        </w:tabs>
        <w:ind w:right="-1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6C20AE">
        <w:rPr>
          <w:rFonts w:ascii="Times New Roman" w:hAnsi="Times New Roman"/>
          <w:bCs/>
          <w:i/>
          <w:sz w:val="24"/>
          <w:szCs w:val="24"/>
          <w:lang w:val="en-US"/>
        </w:rPr>
        <w:t>Introdaction. ELSEVIER.2008.</w:t>
      </w:r>
    </w:p>
    <w:p w:rsidR="003369FA" w:rsidRPr="006C20AE" w:rsidRDefault="003369FA" w:rsidP="00FE69A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6C20AE">
        <w:rPr>
          <w:rFonts w:ascii="Times New Roman" w:hAnsi="Times New Roman" w:cs="Times New Roman"/>
          <w:sz w:val="24"/>
          <w:szCs w:val="24"/>
          <w:lang w:val="en-US"/>
        </w:rPr>
        <w:t>Mineral Processing Plant Design, Practice, and Control. Proccedings. Vol. 1. Published by the Society for Mining, Metallurgy, and Exploration, Inc.  Edited by Andrew L. Mular, Dough N. H</w:t>
      </w:r>
      <w:r w:rsidR="00EB79D9">
        <w:rPr>
          <w:rFonts w:ascii="Times New Roman" w:hAnsi="Times New Roman" w:cs="Times New Roman"/>
          <w:sz w:val="24"/>
          <w:szCs w:val="24"/>
          <w:lang w:val="en-US"/>
        </w:rPr>
        <w:t>albe, and Derek J. Barratt. 200</w:t>
      </w:r>
      <w:r w:rsidR="00EB79D9">
        <w:rPr>
          <w:rFonts w:ascii="Times New Roman" w:hAnsi="Times New Roman" w:cs="Times New Roman"/>
          <w:sz w:val="24"/>
          <w:szCs w:val="24"/>
        </w:rPr>
        <w:t>8</w:t>
      </w:r>
    </w:p>
    <w:p w:rsidR="003369FA" w:rsidRPr="006C20AE" w:rsidRDefault="003369FA" w:rsidP="00FE69A1">
      <w:pPr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0AE">
        <w:rPr>
          <w:rFonts w:ascii="Times New Roman" w:hAnsi="Times New Roman" w:cs="Times New Roman"/>
          <w:sz w:val="24"/>
          <w:szCs w:val="24"/>
        </w:rPr>
        <w:t xml:space="preserve">Библиотечка Либертариума – </w:t>
      </w:r>
      <w:r w:rsidRPr="006C20AE">
        <w:rPr>
          <w:rFonts w:ascii="Times New Roman" w:hAnsi="Times New Roman" w:cs="Times New Roman"/>
          <w:sz w:val="24"/>
          <w:szCs w:val="24"/>
          <w:u w:val="single"/>
        </w:rPr>
        <w:t>http://libertarium.ru/library</w:t>
      </w:r>
    </w:p>
    <w:p w:rsidR="003369FA" w:rsidRPr="006C20AE" w:rsidRDefault="003369FA" w:rsidP="00FE69A1">
      <w:pPr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0AE">
        <w:rPr>
          <w:rFonts w:ascii="Times New Roman" w:hAnsi="Times New Roman" w:cs="Times New Roman"/>
          <w:sz w:val="24"/>
          <w:szCs w:val="24"/>
        </w:rPr>
        <w:t xml:space="preserve">Базы данных с полнотекстовыми публикациями в научных периодических изданиях ScienceDirect – </w:t>
      </w:r>
      <w:hyperlink r:id="rId19" w:history="1">
        <w:r w:rsidRPr="006C20AE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http://www.sciencedirect.com/</w:t>
        </w:r>
      </w:hyperlink>
    </w:p>
    <w:p w:rsidR="003369FA" w:rsidRPr="006C20AE" w:rsidRDefault="003369FA" w:rsidP="00FE69A1">
      <w:pPr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0AE">
        <w:rPr>
          <w:rFonts w:ascii="Times New Roman" w:hAnsi="Times New Roman" w:cs="Times New Roman"/>
          <w:sz w:val="24"/>
          <w:szCs w:val="24"/>
        </w:rPr>
        <w:t xml:space="preserve">Базы данных с полнотекстовыми публикациями в научных периодических изданиях JSTOR – </w:t>
      </w:r>
      <w:hyperlink r:id="rId20" w:history="1">
        <w:r w:rsidRPr="006C20AE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http://www.jstor.org/ (на</w:t>
        </w:r>
      </w:hyperlink>
      <w:r w:rsidRPr="006C20AE">
        <w:rPr>
          <w:rFonts w:ascii="Times New Roman" w:hAnsi="Times New Roman" w:cs="Times New Roman"/>
          <w:sz w:val="24"/>
          <w:szCs w:val="24"/>
        </w:rPr>
        <w:t xml:space="preserve"> англ. языке) </w:t>
      </w:r>
      <w:hyperlink r:id="rId21" w:history="1">
        <w:r w:rsidRPr="006C20AE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http://library.hse.ru/info/JSTORinfo.htm</w:t>
        </w:r>
      </w:hyperlink>
      <w:r w:rsidRPr="006C20AE">
        <w:rPr>
          <w:rFonts w:ascii="Times New Roman" w:hAnsi="Times New Roman" w:cs="Times New Roman"/>
          <w:sz w:val="24"/>
          <w:szCs w:val="24"/>
        </w:rPr>
        <w:t xml:space="preserve"> (на русск. языке ГУ–ВШЭ)</w:t>
      </w:r>
    </w:p>
    <w:p w:rsidR="003369FA" w:rsidRPr="006C20AE" w:rsidRDefault="003369FA" w:rsidP="00FE69A1">
      <w:pPr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0AE">
        <w:rPr>
          <w:rFonts w:ascii="Times New Roman" w:hAnsi="Times New Roman" w:cs="Times New Roman"/>
          <w:sz w:val="24"/>
          <w:szCs w:val="24"/>
        </w:rPr>
        <w:t xml:space="preserve">База данных англоязычных научных периодических изданий ProQuest – </w:t>
      </w:r>
      <w:hyperlink r:id="rId22" w:history="1">
        <w:r w:rsidRPr="006C20AE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http://www.proquest.co.uk/en–UK/utilities/default.shtml\</w:t>
        </w:r>
      </w:hyperlink>
    </w:p>
    <w:p w:rsidR="003369FA" w:rsidRPr="006C20AE" w:rsidRDefault="003369FA" w:rsidP="00FE69A1">
      <w:pPr>
        <w:numPr>
          <w:ilvl w:val="1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0AE">
        <w:rPr>
          <w:rFonts w:ascii="Times New Roman" w:hAnsi="Times New Roman" w:cs="Times New Roman"/>
          <w:sz w:val="24"/>
          <w:szCs w:val="24"/>
        </w:rPr>
        <w:t xml:space="preserve">Базы данных с полнотекстовыми публикациями в научных периодических изданиях </w:t>
      </w:r>
      <w:r w:rsidRPr="006C20AE">
        <w:rPr>
          <w:rFonts w:ascii="Times New Roman" w:hAnsi="Times New Roman" w:cs="Times New Roman"/>
          <w:sz w:val="24"/>
          <w:szCs w:val="24"/>
          <w:lang w:val="en-US"/>
        </w:rPr>
        <w:t>EBSCO</w:t>
      </w:r>
      <w:r w:rsidRPr="006C20AE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23" w:history="1">
        <w:r w:rsidRPr="006C20A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Pr="006C20AE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://</w:t>
        </w:r>
        <w:r w:rsidRPr="006C20A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6C20AE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6C20A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ebscohost</w:t>
        </w:r>
        <w:r w:rsidRPr="006C20AE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6C20AE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com</w:t>
        </w:r>
        <w:r w:rsidRPr="006C20AE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/</w:t>
        </w:r>
      </w:hyperlink>
    </w:p>
    <w:p w:rsidR="006C20AE" w:rsidRPr="006C20AE" w:rsidRDefault="006C20AE" w:rsidP="00FE69A1">
      <w:pPr>
        <w:pStyle w:val="a5"/>
        <w:numPr>
          <w:ilvl w:val="0"/>
          <w:numId w:val="25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6C20AE">
        <w:rPr>
          <w:bCs/>
          <w:bdr w:val="none" w:sz="0" w:space="0" w:color="auto" w:frame="1"/>
          <w:shd w:val="clear" w:color="auto" w:fill="FFFFFF"/>
        </w:rPr>
        <w:t>Тихонов О. Н. и др. Справочник по проектированию рудообогатительных ф</w:t>
      </w:r>
      <w:r w:rsidR="00EB79D9">
        <w:rPr>
          <w:bCs/>
          <w:bdr w:val="none" w:sz="0" w:space="0" w:color="auto" w:frame="1"/>
          <w:shd w:val="clear" w:color="auto" w:fill="FFFFFF"/>
        </w:rPr>
        <w:t>абрик. Книга 1,2. М., Недра,2010</w:t>
      </w:r>
      <w:r w:rsidRPr="006C20AE">
        <w:rPr>
          <w:bCs/>
          <w:bdr w:val="none" w:sz="0" w:space="0" w:color="auto" w:frame="1"/>
          <w:shd w:val="clear" w:color="auto" w:fill="FFFFFF"/>
        </w:rPr>
        <w:t>.</w:t>
      </w:r>
    </w:p>
    <w:p w:rsidR="006C20AE" w:rsidRPr="006C20AE" w:rsidRDefault="006C20AE" w:rsidP="00FE69A1">
      <w:pPr>
        <w:pStyle w:val="a5"/>
        <w:numPr>
          <w:ilvl w:val="0"/>
          <w:numId w:val="25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6C20AE">
        <w:rPr>
          <w:bCs/>
          <w:bdr w:val="none" w:sz="0" w:space="0" w:color="auto" w:frame="1"/>
          <w:shd w:val="clear" w:color="auto" w:fill="FFFFFF"/>
        </w:rPr>
        <w:t xml:space="preserve">Захваткин В. К. Анализ зарубежного опыта рудного самоизмельчения медных и мкдно-молибденовых </w:t>
      </w:r>
      <w:r w:rsidR="00EB79D9">
        <w:rPr>
          <w:bCs/>
          <w:bdr w:val="none" w:sz="0" w:space="0" w:color="auto" w:frame="1"/>
          <w:shd w:val="clear" w:color="auto" w:fill="FFFFFF"/>
        </w:rPr>
        <w:t>руд. М., Цветметинформация, 2011</w:t>
      </w:r>
      <w:r w:rsidRPr="006C20AE">
        <w:rPr>
          <w:bCs/>
          <w:bdr w:val="none" w:sz="0" w:space="0" w:color="auto" w:frame="1"/>
          <w:shd w:val="clear" w:color="auto" w:fill="FFFFFF"/>
        </w:rPr>
        <w:t xml:space="preserve"> г.</w:t>
      </w:r>
    </w:p>
    <w:p w:rsidR="006C20AE" w:rsidRPr="006C20AE" w:rsidRDefault="006C20AE" w:rsidP="00FE69A1">
      <w:pPr>
        <w:pStyle w:val="a5"/>
        <w:numPr>
          <w:ilvl w:val="0"/>
          <w:numId w:val="25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6C20AE">
        <w:rPr>
          <w:bCs/>
          <w:bdr w:val="none" w:sz="0" w:space="0" w:color="auto" w:frame="1"/>
          <w:shd w:val="clear" w:color="auto" w:fill="FFFFFF"/>
        </w:rPr>
        <w:t>Клебанов О. Б. Реагентное хозяйство обогат</w:t>
      </w:r>
      <w:r w:rsidR="00EB79D9">
        <w:rPr>
          <w:bCs/>
          <w:bdr w:val="none" w:sz="0" w:space="0" w:color="auto" w:frame="1"/>
          <w:shd w:val="clear" w:color="auto" w:fill="FFFFFF"/>
        </w:rPr>
        <w:t>ительных фабрик. М., Недра, 2008</w:t>
      </w:r>
      <w:r w:rsidRPr="006C20AE">
        <w:rPr>
          <w:bCs/>
          <w:bdr w:val="none" w:sz="0" w:space="0" w:color="auto" w:frame="1"/>
          <w:shd w:val="clear" w:color="auto" w:fill="FFFFFF"/>
        </w:rPr>
        <w:t xml:space="preserve"> г.</w:t>
      </w:r>
    </w:p>
    <w:p w:rsidR="006C20AE" w:rsidRPr="006C20AE" w:rsidRDefault="006C20AE" w:rsidP="00FE69A1">
      <w:pPr>
        <w:pStyle w:val="a5"/>
        <w:numPr>
          <w:ilvl w:val="0"/>
          <w:numId w:val="25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6C20AE">
        <w:rPr>
          <w:bCs/>
          <w:bdr w:val="none" w:sz="0" w:space="0" w:color="auto" w:frame="1"/>
          <w:shd w:val="clear" w:color="auto" w:fill="FFFFFF"/>
        </w:rPr>
        <w:t xml:space="preserve"> Артюшин С. П. Проектирование углеобо</w:t>
      </w:r>
      <w:r w:rsidR="00EB79D9">
        <w:rPr>
          <w:bCs/>
          <w:bdr w:val="none" w:sz="0" w:space="0" w:color="auto" w:frame="1"/>
          <w:shd w:val="clear" w:color="auto" w:fill="FFFFFF"/>
        </w:rPr>
        <w:t>гатительных фабрик., Недра, 2009</w:t>
      </w:r>
      <w:r w:rsidRPr="006C20AE">
        <w:rPr>
          <w:bCs/>
          <w:bdr w:val="none" w:sz="0" w:space="0" w:color="auto" w:frame="1"/>
          <w:shd w:val="clear" w:color="auto" w:fill="FFFFFF"/>
        </w:rPr>
        <w:t xml:space="preserve"> г.</w:t>
      </w:r>
    </w:p>
    <w:p w:rsidR="006C20AE" w:rsidRPr="006C20AE" w:rsidRDefault="006C20AE" w:rsidP="00FE69A1">
      <w:pPr>
        <w:pStyle w:val="a5"/>
        <w:numPr>
          <w:ilvl w:val="0"/>
          <w:numId w:val="25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6C20AE">
        <w:rPr>
          <w:bCs/>
          <w:bdr w:val="none" w:sz="0" w:space="0" w:color="auto" w:frame="1"/>
          <w:shd w:val="clear" w:color="auto" w:fill="FFFFFF"/>
        </w:rPr>
        <w:t xml:space="preserve"> Справочник по обогащению руд. М., Недра, . Т. 1, 2, 4.</w:t>
      </w:r>
    </w:p>
    <w:p w:rsidR="006C20AE" w:rsidRPr="006C20AE" w:rsidRDefault="006C20AE" w:rsidP="00FE69A1">
      <w:pPr>
        <w:pStyle w:val="a5"/>
        <w:numPr>
          <w:ilvl w:val="0"/>
          <w:numId w:val="25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6C20AE">
        <w:rPr>
          <w:bCs/>
          <w:bdr w:val="none" w:sz="0" w:space="0" w:color="auto" w:frame="1"/>
          <w:shd w:val="clear" w:color="auto" w:fill="FFFFFF"/>
        </w:rPr>
        <w:t xml:space="preserve"> Справочник по </w:t>
      </w:r>
      <w:r w:rsidR="00EB79D9">
        <w:rPr>
          <w:bCs/>
          <w:bdr w:val="none" w:sz="0" w:space="0" w:color="auto" w:frame="1"/>
          <w:shd w:val="clear" w:color="auto" w:fill="FFFFFF"/>
        </w:rPr>
        <w:t>обогащению угля. М., Недра, 2011</w:t>
      </w:r>
      <w:r w:rsidRPr="006C20AE">
        <w:rPr>
          <w:bCs/>
          <w:bdr w:val="none" w:sz="0" w:space="0" w:color="auto" w:frame="1"/>
          <w:shd w:val="clear" w:color="auto" w:fill="FFFFFF"/>
        </w:rPr>
        <w:t>.</w:t>
      </w:r>
    </w:p>
    <w:p w:rsidR="006C20AE" w:rsidRDefault="006C20AE" w:rsidP="00FE69A1">
      <w:pPr>
        <w:pStyle w:val="a5"/>
        <w:numPr>
          <w:ilvl w:val="0"/>
          <w:numId w:val="25"/>
        </w:numPr>
        <w:spacing w:before="0" w:beforeAutospacing="0" w:after="150" w:afterAutospacing="0" w:line="330" w:lineRule="atLeast"/>
        <w:textAlignment w:val="baseline"/>
        <w:rPr>
          <w:bCs/>
          <w:bdr w:val="none" w:sz="0" w:space="0" w:color="auto" w:frame="1"/>
          <w:shd w:val="clear" w:color="auto" w:fill="FFFFFF"/>
        </w:rPr>
      </w:pPr>
      <w:r w:rsidRPr="006C20AE">
        <w:rPr>
          <w:bCs/>
          <w:bdr w:val="none" w:sz="0" w:space="0" w:color="auto" w:frame="1"/>
          <w:shd w:val="clear" w:color="auto" w:fill="FFFFFF"/>
        </w:rPr>
        <w:lastRenderedPageBreak/>
        <w:t>Справочник по проектированию рудных обогат</w:t>
      </w:r>
      <w:r w:rsidR="00EB79D9">
        <w:rPr>
          <w:bCs/>
          <w:bdr w:val="none" w:sz="0" w:space="0" w:color="auto" w:frame="1"/>
          <w:shd w:val="clear" w:color="auto" w:fill="FFFFFF"/>
        </w:rPr>
        <w:t>ительных фабрик. М.: Недра, 2008</w:t>
      </w:r>
      <w:r w:rsidRPr="006C20AE">
        <w:rPr>
          <w:bCs/>
          <w:bdr w:val="none" w:sz="0" w:space="0" w:color="auto" w:frame="1"/>
          <w:shd w:val="clear" w:color="auto" w:fill="FFFFFF"/>
        </w:rPr>
        <w:t>. Кн.1.</w:t>
      </w:r>
    </w:p>
    <w:p w:rsidR="00FE69A1" w:rsidRPr="00FE69A1" w:rsidRDefault="00FE69A1" w:rsidP="00FE69A1">
      <w:pPr>
        <w:pStyle w:val="a5"/>
        <w:numPr>
          <w:ilvl w:val="0"/>
          <w:numId w:val="25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FE69A1">
        <w:rPr>
          <w:rStyle w:val="apple-converted-space"/>
          <w:color w:val="000000"/>
        </w:rPr>
        <w:t> </w:t>
      </w:r>
      <w:r w:rsidRPr="00FE69A1">
        <w:rPr>
          <w:color w:val="000000"/>
        </w:rPr>
        <w:t xml:space="preserve">Евграфов, В. А. Основы теории и расчета сопротивлений движению в машинах непрерывного транспорта с тяговым элементом : учеб.пособие / В. А. Евграфов, </w:t>
      </w:r>
      <w:r w:rsidR="00EB79D9">
        <w:rPr>
          <w:color w:val="000000"/>
        </w:rPr>
        <w:t>А. К. Миненко. – Л. : ЛИВТ, 2010</w:t>
      </w:r>
      <w:r w:rsidRPr="00FE69A1">
        <w:rPr>
          <w:color w:val="000000"/>
        </w:rPr>
        <w:t>. – 59 с.</w:t>
      </w:r>
    </w:p>
    <w:p w:rsidR="00FE69A1" w:rsidRPr="00FE69A1" w:rsidRDefault="00FE69A1" w:rsidP="00FE69A1">
      <w:pPr>
        <w:pStyle w:val="a5"/>
        <w:numPr>
          <w:ilvl w:val="0"/>
          <w:numId w:val="25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FE69A1">
        <w:rPr>
          <w:color w:val="000000"/>
        </w:rPr>
        <w:t xml:space="preserve"> Евграфов, В. А. Портовые машины непрерывного транспорта : учеб.пособие / В. А. Евграфов, </w:t>
      </w:r>
      <w:r w:rsidR="00EB79D9">
        <w:rPr>
          <w:color w:val="000000"/>
        </w:rPr>
        <w:t>А. К. Миненко. – Л. : ЛИВТ, 2012</w:t>
      </w:r>
      <w:r w:rsidRPr="00FE69A1">
        <w:rPr>
          <w:color w:val="000000"/>
        </w:rPr>
        <w:t>. – 104 с.</w:t>
      </w:r>
    </w:p>
    <w:p w:rsidR="00FE69A1" w:rsidRPr="00FE69A1" w:rsidRDefault="00FE69A1" w:rsidP="00FE69A1">
      <w:pPr>
        <w:pStyle w:val="a5"/>
        <w:numPr>
          <w:ilvl w:val="0"/>
          <w:numId w:val="25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FE69A1">
        <w:rPr>
          <w:color w:val="000000"/>
        </w:rPr>
        <w:t>Шахмейстер, Л. Г. Динамика грузопотоков и регулирование скорости ленточных конвейеров : учеб.пособие / Л. Г. Шахмейстер, В. Г. Дмитриев, А. К. Лобачева. – М. :</w:t>
      </w:r>
      <w:r w:rsidR="00EB79D9">
        <w:rPr>
          <w:color w:val="000000"/>
        </w:rPr>
        <w:t>Московский горный институт, 2009</w:t>
      </w:r>
      <w:r w:rsidRPr="00FE69A1">
        <w:rPr>
          <w:color w:val="000000"/>
        </w:rPr>
        <w:t>. – 163 с.</w:t>
      </w:r>
    </w:p>
    <w:p w:rsidR="00FE69A1" w:rsidRPr="00FE69A1" w:rsidRDefault="00FE69A1" w:rsidP="00FE69A1">
      <w:pPr>
        <w:pStyle w:val="a5"/>
        <w:numPr>
          <w:ilvl w:val="0"/>
          <w:numId w:val="25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FE69A1">
        <w:rPr>
          <w:color w:val="000000"/>
        </w:rPr>
        <w:t xml:space="preserve"> Ленточные конвейеры в горной промышленности / В. А. Дьяков, Л. Г. Шахмейстер, В. Г. Дмитриев и др.; ред. А. О. </w:t>
      </w:r>
      <w:r w:rsidR="00EB79D9">
        <w:rPr>
          <w:color w:val="000000"/>
        </w:rPr>
        <w:t>Спиваковский. – М. : Недра, 2009</w:t>
      </w:r>
      <w:r w:rsidRPr="00FE69A1">
        <w:rPr>
          <w:color w:val="000000"/>
        </w:rPr>
        <w:t>. – 349 с.</w:t>
      </w:r>
    </w:p>
    <w:p w:rsidR="00FE69A1" w:rsidRPr="00FE69A1" w:rsidRDefault="00FE69A1" w:rsidP="00FE69A1">
      <w:pPr>
        <w:pStyle w:val="a5"/>
        <w:numPr>
          <w:ilvl w:val="0"/>
          <w:numId w:val="25"/>
        </w:numPr>
        <w:shd w:val="clear" w:color="auto" w:fill="FFFFFF"/>
        <w:spacing w:before="0" w:beforeAutospacing="0" w:after="150" w:afterAutospacing="0" w:line="330" w:lineRule="atLeast"/>
        <w:textAlignment w:val="baseline"/>
        <w:rPr>
          <w:color w:val="000000"/>
        </w:rPr>
      </w:pPr>
      <w:r w:rsidRPr="00FE69A1">
        <w:rPr>
          <w:color w:val="000000"/>
        </w:rPr>
        <w:t xml:space="preserve"> Евграфов, В. А. Портовый конвейерный и трубопроводный транспорт : учеб.пособие / В. А. Евграфов, </w:t>
      </w:r>
      <w:r w:rsidR="00EB79D9">
        <w:rPr>
          <w:color w:val="000000"/>
        </w:rPr>
        <w:t>А. К. Миненко. – Л. : ЛИВТ, 2008</w:t>
      </w:r>
      <w:r w:rsidRPr="00FE69A1">
        <w:rPr>
          <w:color w:val="000000"/>
        </w:rPr>
        <w:t>. – 108 с.</w:t>
      </w:r>
    </w:p>
    <w:p w:rsidR="00FE69A1" w:rsidRPr="006C20AE" w:rsidRDefault="00FE69A1" w:rsidP="005B11A8">
      <w:pPr>
        <w:pStyle w:val="a5"/>
        <w:spacing w:before="0" w:beforeAutospacing="0" w:after="150" w:afterAutospacing="0" w:line="330" w:lineRule="atLeast"/>
        <w:ind w:left="720"/>
        <w:textAlignment w:val="baseline"/>
        <w:rPr>
          <w:bCs/>
          <w:bdr w:val="none" w:sz="0" w:space="0" w:color="auto" w:frame="1"/>
          <w:shd w:val="clear" w:color="auto" w:fill="FFFFFF"/>
        </w:rPr>
      </w:pPr>
    </w:p>
    <w:p w:rsidR="006C20AE" w:rsidRPr="006C20AE" w:rsidRDefault="006C20AE" w:rsidP="006C20AE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9FA" w:rsidRPr="006C20AE" w:rsidRDefault="003369FA" w:rsidP="003369FA">
      <w:pPr>
        <w:rPr>
          <w:rFonts w:ascii="Times New Roman" w:hAnsi="Times New Roman" w:cs="Times New Roman"/>
          <w:sz w:val="24"/>
          <w:szCs w:val="24"/>
        </w:rPr>
      </w:pPr>
    </w:p>
    <w:p w:rsidR="003369FA" w:rsidRPr="00C36253" w:rsidRDefault="003369FA" w:rsidP="003369FA">
      <w:pPr>
        <w:pStyle w:val="1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</w:rPr>
      </w:pPr>
      <w:r w:rsidRPr="00C36253">
        <w:rPr>
          <w:b/>
        </w:rPr>
        <w:t>4.3. Общие требования к организации образовательного процесса</w:t>
      </w:r>
    </w:p>
    <w:p w:rsidR="003369FA" w:rsidRPr="00C36253" w:rsidRDefault="003369FA" w:rsidP="003369F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</w:rPr>
      </w:pPr>
      <w:r w:rsidRPr="00C36253">
        <w:rPr>
          <w:bCs/>
        </w:rPr>
        <w:t>Обязательной аудиторной нагрузки – 36 академических часов в неделю.</w:t>
      </w:r>
    </w:p>
    <w:p w:rsidR="003369FA" w:rsidRPr="00C36253" w:rsidRDefault="003369FA" w:rsidP="003369F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C36253">
        <w:rPr>
          <w:caps/>
        </w:rPr>
        <w:t>П</w:t>
      </w:r>
      <w:r w:rsidRPr="00C36253">
        <w:rPr>
          <w:rStyle w:val="Absatz-Standardschriftart"/>
        </w:rPr>
        <w:t xml:space="preserve">реподавание МДК профессионального модуля имеет практическую направленность. </w:t>
      </w:r>
    </w:p>
    <w:p w:rsidR="003369FA" w:rsidRPr="00C36253" w:rsidRDefault="003369FA" w:rsidP="0033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0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 xml:space="preserve">Для закрепления теоретических знаний и приобретения необходимых практических навыков предусматриваются лабораторные </w:t>
      </w:r>
      <w:r>
        <w:rPr>
          <w:rFonts w:ascii="Times New Roman" w:hAnsi="Times New Roman"/>
          <w:sz w:val="24"/>
          <w:szCs w:val="24"/>
        </w:rPr>
        <w:t xml:space="preserve"> и практические </w:t>
      </w:r>
      <w:r w:rsidRPr="00C36253">
        <w:rPr>
          <w:rFonts w:ascii="Times New Roman" w:hAnsi="Times New Roman"/>
          <w:sz w:val="24"/>
          <w:szCs w:val="24"/>
        </w:rPr>
        <w:t>работы, которые проводятся после изучения соответствующих тем.</w:t>
      </w:r>
      <w:r w:rsidRPr="00C36253">
        <w:rPr>
          <w:rFonts w:ascii="Times New Roman" w:hAnsi="Times New Roman"/>
          <w:bCs/>
          <w:sz w:val="24"/>
          <w:szCs w:val="24"/>
        </w:rPr>
        <w:t xml:space="preserve"> При проведении лабораторных занятий группы разбиваются на подгруппы.</w:t>
      </w:r>
    </w:p>
    <w:p w:rsidR="003369FA" w:rsidRPr="00C36253" w:rsidRDefault="003369FA" w:rsidP="003369F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 xml:space="preserve">Реализация программы модуля предполагает обязательную учебную и производственную практику. Учебная практика (производственное обучение) и производственная практика проводятся образовательным учреждением при освоении обучающимися профессиональных компетенций в рамках профессиональных модулей и реализуются </w:t>
      </w:r>
    </w:p>
    <w:p w:rsidR="003369FA" w:rsidRPr="00C36253" w:rsidRDefault="003369FA" w:rsidP="003369F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 xml:space="preserve">учебная практика – </w:t>
      </w:r>
      <w:r w:rsidR="00EB79D9" w:rsidRPr="00C36253">
        <w:rPr>
          <w:rFonts w:ascii="Times New Roman" w:hAnsi="Times New Roman"/>
          <w:sz w:val="24"/>
          <w:szCs w:val="24"/>
        </w:rPr>
        <w:t>рассредоточено</w:t>
      </w:r>
      <w:r w:rsidRPr="00C36253">
        <w:rPr>
          <w:rFonts w:ascii="Times New Roman" w:hAnsi="Times New Roman"/>
          <w:sz w:val="24"/>
          <w:szCs w:val="24"/>
        </w:rPr>
        <w:t>, чередуясь с теоретическими занятиями в рамках профессионального модуля;</w:t>
      </w:r>
    </w:p>
    <w:p w:rsidR="003369FA" w:rsidRPr="00C36253" w:rsidRDefault="003369FA" w:rsidP="003369F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>производственная практика - концентрированно в конце обучения.</w:t>
      </w:r>
    </w:p>
    <w:p w:rsidR="003369FA" w:rsidRPr="00C36253" w:rsidRDefault="003369FA" w:rsidP="0033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0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>Учебная пр</w:t>
      </w:r>
      <w:r>
        <w:rPr>
          <w:rFonts w:ascii="Times New Roman" w:hAnsi="Times New Roman"/>
          <w:bCs/>
          <w:sz w:val="24"/>
          <w:szCs w:val="24"/>
        </w:rPr>
        <w:t>актика про</w:t>
      </w:r>
      <w:r w:rsidR="00EB79D9">
        <w:rPr>
          <w:rFonts w:ascii="Times New Roman" w:hAnsi="Times New Roman"/>
          <w:bCs/>
          <w:sz w:val="24"/>
          <w:szCs w:val="24"/>
        </w:rPr>
        <w:t xml:space="preserve">водится </w:t>
      </w:r>
      <w:r>
        <w:rPr>
          <w:rFonts w:ascii="Times New Roman" w:hAnsi="Times New Roman"/>
          <w:bCs/>
          <w:sz w:val="24"/>
          <w:szCs w:val="24"/>
        </w:rPr>
        <w:t xml:space="preserve"> в производственных цехах  работодателя</w:t>
      </w:r>
      <w:r w:rsidRPr="00C36253">
        <w:rPr>
          <w:rFonts w:ascii="Times New Roman" w:hAnsi="Times New Roman"/>
          <w:bCs/>
          <w:sz w:val="24"/>
          <w:szCs w:val="24"/>
        </w:rPr>
        <w:t xml:space="preserve">. По итогам учебной практики проводится сдача зачета с выполнением практического задания, за счет часов, отведенных на учебную практику по каждой теме раздела. </w:t>
      </w:r>
    </w:p>
    <w:p w:rsidR="003369FA" w:rsidRPr="00C36253" w:rsidRDefault="003369FA" w:rsidP="0033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50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 xml:space="preserve">Производственная практика проводится в организациях и профильных предприятиях, по результатам которой обучающиеся предоставляют отчет, производственную характеристику. Аттестация по итогам производственной практики проводится с учетом результатов, подтвержденных документами соответствующих организаций. </w:t>
      </w:r>
    </w:p>
    <w:p w:rsidR="00EB79D9" w:rsidRPr="00C36253" w:rsidRDefault="003369FA" w:rsidP="003369F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lastRenderedPageBreak/>
        <w:t>Освоению данного модуля предшествует изучение «Общепро</w:t>
      </w:r>
      <w:r w:rsidR="00EB79D9">
        <w:rPr>
          <w:rFonts w:ascii="Times New Roman" w:hAnsi="Times New Roman"/>
          <w:sz w:val="24"/>
          <w:szCs w:val="24"/>
        </w:rPr>
        <w:t xml:space="preserve">фессиональных дисциплин </w:t>
      </w:r>
      <w:r w:rsidR="00EB79D9" w:rsidRPr="007F69B1">
        <w:rPr>
          <w:rFonts w:ascii="Times New Roman" w:hAnsi="Times New Roman" w:cs="Times New Roman"/>
          <w:sz w:val="24"/>
          <w:szCs w:val="24"/>
        </w:rPr>
        <w:t>МДК 01.01 Основы обогащения полезных ископаемых</w:t>
      </w:r>
      <w:r w:rsidR="00EB79D9">
        <w:rPr>
          <w:rFonts w:ascii="Times New Roman" w:hAnsi="Times New Roman" w:cs="Times New Roman"/>
          <w:sz w:val="24"/>
          <w:szCs w:val="24"/>
        </w:rPr>
        <w:t>,</w:t>
      </w:r>
      <w:r w:rsidR="00EB79D9" w:rsidRPr="007F69B1">
        <w:rPr>
          <w:rFonts w:ascii="Times New Roman" w:hAnsi="Times New Roman" w:cs="Times New Roman"/>
          <w:sz w:val="24"/>
          <w:szCs w:val="24"/>
        </w:rPr>
        <w:t> МДК.01.02. Технологический процесс обогащения полезных ископаемых</w:t>
      </w:r>
      <w:r w:rsidR="00EB79D9">
        <w:rPr>
          <w:rFonts w:ascii="Times New Roman" w:hAnsi="Times New Roman" w:cs="Times New Roman"/>
          <w:sz w:val="24"/>
          <w:szCs w:val="24"/>
        </w:rPr>
        <w:t xml:space="preserve">, </w:t>
      </w:r>
      <w:r w:rsidR="00EB79D9" w:rsidRPr="007F69B1">
        <w:rPr>
          <w:rFonts w:ascii="Times New Roman" w:hAnsi="Times New Roman" w:cs="Times New Roman"/>
          <w:sz w:val="24"/>
          <w:szCs w:val="24"/>
        </w:rPr>
        <w:t>МДК.01.03. Механизация основных и вспомогательных процессов обогатительной фабрики</w:t>
      </w:r>
      <w:r w:rsidR="00EB79D9">
        <w:rPr>
          <w:rFonts w:ascii="Times New Roman" w:hAnsi="Times New Roman" w:cs="Times New Roman"/>
          <w:sz w:val="24"/>
          <w:szCs w:val="24"/>
        </w:rPr>
        <w:t>,</w:t>
      </w:r>
      <w:r w:rsidR="00EB79D9" w:rsidRPr="007F69B1">
        <w:rPr>
          <w:rFonts w:ascii="Times New Roman" w:hAnsi="Times New Roman" w:cs="Times New Roman"/>
          <w:sz w:val="24"/>
          <w:szCs w:val="24"/>
        </w:rPr>
        <w:t xml:space="preserve">   </w:t>
      </w:r>
      <w:r w:rsidR="00EB79D9" w:rsidRPr="00F5663E">
        <w:rPr>
          <w:rFonts w:ascii="Times New Roman" w:hAnsi="Times New Roman" w:cs="Times New Roman"/>
          <w:sz w:val="24"/>
          <w:szCs w:val="24"/>
        </w:rPr>
        <w:t>МДК.01.04. Электроснабжение и автоматизация процесса обогащения</w:t>
      </w:r>
      <w:r w:rsidR="00EB79D9">
        <w:rPr>
          <w:rFonts w:ascii="Times New Roman" w:hAnsi="Times New Roman" w:cs="Times New Roman"/>
          <w:sz w:val="24"/>
          <w:szCs w:val="24"/>
        </w:rPr>
        <w:t>,МДК.01.05</w:t>
      </w:r>
      <w:r w:rsidR="00EB79D9" w:rsidRPr="007F69B1">
        <w:rPr>
          <w:rFonts w:ascii="Times New Roman" w:hAnsi="Times New Roman" w:cs="Times New Roman"/>
          <w:sz w:val="24"/>
          <w:szCs w:val="24"/>
        </w:rPr>
        <w:t> </w:t>
      </w:r>
      <w:r w:rsidR="00EB79D9" w:rsidRPr="0010007C">
        <w:rPr>
          <w:rFonts w:ascii="Times New Roman" w:hAnsi="Times New Roman" w:cs="Times New Roman"/>
          <w:sz w:val="24"/>
          <w:szCs w:val="24"/>
        </w:rPr>
        <w:t>Химические и физические методы анализа</w:t>
      </w:r>
      <w:r w:rsidR="00EB79D9">
        <w:rPr>
          <w:rFonts w:ascii="Times New Roman" w:hAnsi="Times New Roman" w:cs="Times New Roman"/>
          <w:sz w:val="24"/>
          <w:szCs w:val="24"/>
        </w:rPr>
        <w:t>,</w:t>
      </w:r>
      <w:r w:rsidR="00EB79D9" w:rsidRPr="007F69B1">
        <w:rPr>
          <w:rFonts w:ascii="Times New Roman" w:hAnsi="Times New Roman" w:cs="Times New Roman"/>
          <w:sz w:val="24"/>
          <w:szCs w:val="24"/>
        </w:rPr>
        <w:t> </w:t>
      </w:r>
      <w:r w:rsidR="00EB79D9">
        <w:rPr>
          <w:rFonts w:ascii="Times New Roman" w:hAnsi="Times New Roman" w:cs="Times New Roman"/>
          <w:sz w:val="24"/>
          <w:szCs w:val="24"/>
        </w:rPr>
        <w:t>МДК.01.06</w:t>
      </w:r>
      <w:r w:rsidR="00EB79D9" w:rsidRPr="007F69B1">
        <w:rPr>
          <w:rFonts w:ascii="Times New Roman" w:hAnsi="Times New Roman" w:cs="Times New Roman"/>
          <w:sz w:val="24"/>
          <w:szCs w:val="24"/>
        </w:rPr>
        <w:t xml:space="preserve">  </w:t>
      </w:r>
      <w:r w:rsidR="00EB79D9" w:rsidRPr="0010007C">
        <w:rPr>
          <w:rFonts w:ascii="Times New Roman" w:hAnsi="Times New Roman" w:cs="Times New Roman"/>
          <w:sz w:val="24"/>
          <w:szCs w:val="24"/>
        </w:rPr>
        <w:t>Проектирование обогатительных фабрик</w:t>
      </w:r>
      <w:r w:rsidR="00EB79D9">
        <w:rPr>
          <w:rFonts w:ascii="Times New Roman" w:hAnsi="Times New Roman" w:cs="Times New Roman"/>
          <w:sz w:val="24"/>
          <w:szCs w:val="24"/>
        </w:rPr>
        <w:t>,МДК.01.07Транспортное оборудование и склады обогатительных фабрик, МДК.01.08Опробование и контроль технологических процессов,МДК.01.09 Воздушное хозяйство обогатительных фабрик,МДК.01.10</w:t>
      </w:r>
      <w:r w:rsidR="00EB79D9" w:rsidRPr="0010007C">
        <w:rPr>
          <w:rFonts w:ascii="Times New Roman" w:hAnsi="Times New Roman" w:cs="Times New Roman"/>
          <w:sz w:val="24"/>
          <w:szCs w:val="24"/>
        </w:rPr>
        <w:t>Месторождения полезных ископаемых</w:t>
      </w:r>
    </w:p>
    <w:p w:rsidR="003369FA" w:rsidRPr="00C36253" w:rsidRDefault="003369FA" w:rsidP="003369F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369FA" w:rsidRPr="00C36253" w:rsidRDefault="003369FA" w:rsidP="003369FA">
      <w:pPr>
        <w:pBdr>
          <w:bottom w:val="single" w:sz="8" w:space="1" w:color="000000"/>
        </w:pBdr>
        <w:tabs>
          <w:tab w:val="left" w:pos="1996"/>
          <w:tab w:val="left" w:pos="2912"/>
          <w:tab w:val="left" w:pos="3828"/>
          <w:tab w:val="left" w:pos="4744"/>
          <w:tab w:val="left" w:pos="5660"/>
          <w:tab w:val="left" w:pos="6576"/>
          <w:tab w:val="left" w:pos="7492"/>
          <w:tab w:val="left" w:pos="8408"/>
          <w:tab w:val="left" w:pos="9324"/>
          <w:tab w:val="left" w:pos="10240"/>
          <w:tab w:val="left" w:pos="11156"/>
          <w:tab w:val="left" w:pos="12072"/>
          <w:tab w:val="left" w:pos="12988"/>
          <w:tab w:val="left" w:pos="13904"/>
          <w:tab w:val="left" w:pos="14820"/>
          <w:tab w:val="left" w:pos="1573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>По результатам проведения теоретических и практических занятий, лабораторных</w:t>
      </w:r>
      <w:r>
        <w:rPr>
          <w:rFonts w:ascii="Times New Roman" w:hAnsi="Times New Roman"/>
          <w:sz w:val="24"/>
          <w:szCs w:val="24"/>
        </w:rPr>
        <w:t xml:space="preserve"> и практических </w:t>
      </w:r>
      <w:r w:rsidRPr="00C36253">
        <w:rPr>
          <w:rFonts w:ascii="Times New Roman" w:hAnsi="Times New Roman"/>
          <w:sz w:val="24"/>
          <w:szCs w:val="24"/>
        </w:rPr>
        <w:t xml:space="preserve"> работ осуществляется текущий контроль в форме тестирования, блиц-опросов, коллоквиумов, з</w:t>
      </w:r>
      <w:r>
        <w:rPr>
          <w:rFonts w:ascii="Times New Roman" w:hAnsi="Times New Roman"/>
          <w:sz w:val="24"/>
          <w:szCs w:val="24"/>
        </w:rPr>
        <w:t>ачетов, защиты учебной практики</w:t>
      </w:r>
      <w:r w:rsidRPr="00C36253">
        <w:rPr>
          <w:rFonts w:ascii="Times New Roman" w:hAnsi="Times New Roman"/>
          <w:sz w:val="24"/>
          <w:szCs w:val="24"/>
        </w:rPr>
        <w:t xml:space="preserve">. </w:t>
      </w:r>
      <w:r w:rsidRPr="00C36253">
        <w:rPr>
          <w:rFonts w:ascii="Times New Roman" w:hAnsi="Times New Roman"/>
          <w:bCs/>
          <w:sz w:val="24"/>
          <w:szCs w:val="24"/>
        </w:rPr>
        <w:t>Каждый блок заканчивается проведением практического занятия или лабораторной работы.</w:t>
      </w:r>
    </w:p>
    <w:p w:rsidR="003369FA" w:rsidRPr="00C36253" w:rsidRDefault="003369FA" w:rsidP="003369FA">
      <w:pPr>
        <w:pBdr>
          <w:bottom w:val="single" w:sz="8" w:space="1" w:color="000000"/>
        </w:pBdr>
        <w:tabs>
          <w:tab w:val="left" w:pos="1996"/>
          <w:tab w:val="left" w:pos="2912"/>
          <w:tab w:val="left" w:pos="3828"/>
          <w:tab w:val="left" w:pos="4744"/>
          <w:tab w:val="left" w:pos="5660"/>
          <w:tab w:val="left" w:pos="6576"/>
          <w:tab w:val="left" w:pos="7492"/>
          <w:tab w:val="left" w:pos="8408"/>
          <w:tab w:val="left" w:pos="9324"/>
          <w:tab w:val="left" w:pos="10240"/>
          <w:tab w:val="left" w:pos="11156"/>
          <w:tab w:val="left" w:pos="12072"/>
          <w:tab w:val="left" w:pos="12988"/>
          <w:tab w:val="left" w:pos="13904"/>
          <w:tab w:val="left" w:pos="14820"/>
          <w:tab w:val="left" w:pos="1573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 xml:space="preserve"> В конце курса пр</w:t>
      </w:r>
      <w:r>
        <w:rPr>
          <w:rFonts w:ascii="Times New Roman" w:hAnsi="Times New Roman"/>
          <w:bCs/>
          <w:sz w:val="24"/>
          <w:szCs w:val="24"/>
        </w:rPr>
        <w:t>едусмотрена учебная  практика ,</w:t>
      </w:r>
      <w:r w:rsidRPr="00C36253">
        <w:rPr>
          <w:rFonts w:ascii="Times New Roman" w:hAnsi="Times New Roman"/>
          <w:bCs/>
          <w:sz w:val="24"/>
          <w:szCs w:val="24"/>
        </w:rPr>
        <w:t xml:space="preserve">по завершению </w:t>
      </w:r>
    </w:p>
    <w:p w:rsidR="003369FA" w:rsidRPr="00C36253" w:rsidRDefault="003369FA" w:rsidP="00FE69A1">
      <w:pPr>
        <w:numPr>
          <w:ilvl w:val="0"/>
          <w:numId w:val="26"/>
        </w:numPr>
        <w:pBdr>
          <w:bottom w:val="single" w:sz="8" w:space="1" w:color="000000"/>
        </w:pBdr>
        <w:tabs>
          <w:tab w:val="left" w:pos="720"/>
          <w:tab w:val="left" w:pos="1080"/>
          <w:tab w:val="left" w:pos="1996"/>
          <w:tab w:val="left" w:pos="2912"/>
          <w:tab w:val="left" w:pos="3828"/>
          <w:tab w:val="left" w:pos="4744"/>
          <w:tab w:val="left" w:pos="5660"/>
          <w:tab w:val="left" w:pos="6576"/>
          <w:tab w:val="left" w:pos="7492"/>
          <w:tab w:val="left" w:pos="8408"/>
          <w:tab w:val="left" w:pos="9324"/>
          <w:tab w:val="left" w:pos="10240"/>
          <w:tab w:val="left" w:pos="11156"/>
          <w:tab w:val="left" w:pos="12072"/>
          <w:tab w:val="left" w:pos="12988"/>
          <w:tab w:val="left" w:pos="13904"/>
          <w:tab w:val="left" w:pos="14820"/>
          <w:tab w:val="left" w:pos="15736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>экзамен квалификационный.</w:t>
      </w:r>
    </w:p>
    <w:p w:rsidR="003369FA" w:rsidRPr="00C36253" w:rsidRDefault="003369FA" w:rsidP="003369FA">
      <w:pPr>
        <w:pBdr>
          <w:bottom w:val="single" w:sz="8" w:space="1" w:color="000000"/>
        </w:pBdr>
        <w:tabs>
          <w:tab w:val="left" w:pos="2716"/>
          <w:tab w:val="left" w:pos="3632"/>
          <w:tab w:val="left" w:pos="4548"/>
          <w:tab w:val="left" w:pos="5464"/>
          <w:tab w:val="left" w:pos="6380"/>
          <w:tab w:val="left" w:pos="7296"/>
          <w:tab w:val="left" w:pos="8212"/>
          <w:tab w:val="left" w:pos="9128"/>
          <w:tab w:val="left" w:pos="10044"/>
          <w:tab w:val="left" w:pos="10960"/>
          <w:tab w:val="left" w:pos="11876"/>
          <w:tab w:val="left" w:pos="12792"/>
          <w:tab w:val="left" w:pos="13708"/>
          <w:tab w:val="left" w:pos="14624"/>
          <w:tab w:val="left" w:pos="15540"/>
          <w:tab w:val="left" w:pos="164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>Консультационная помощь студентам осуществляется в групповой и индивидуальной  формах.</w:t>
      </w:r>
    </w:p>
    <w:p w:rsidR="003369FA" w:rsidRPr="00C36253" w:rsidRDefault="003369FA" w:rsidP="003369F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C36253">
        <w:rPr>
          <w:b/>
        </w:rPr>
        <w:t>4.4. Кадровое обеспечение образовательного процесса</w:t>
      </w:r>
    </w:p>
    <w:p w:rsidR="003369FA" w:rsidRPr="00C36253" w:rsidRDefault="003369FA" w:rsidP="0033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 xml:space="preserve">Требования к квалификации педагогических (инженерно-педагогических) кадров, обеспечивающих обучение по междисциплинарному курсу: </w:t>
      </w:r>
      <w:r w:rsidRPr="00C36253">
        <w:rPr>
          <w:rFonts w:ascii="Times New Roman" w:hAnsi="Times New Roman"/>
          <w:sz w:val="24"/>
          <w:szCs w:val="24"/>
        </w:rPr>
        <w:t>обеспечиваться педагогическими кадрами, имеющими среднее профессиональное или высшее профессиональное образование, соответствующее профилю модуля.</w:t>
      </w:r>
    </w:p>
    <w:p w:rsidR="003369FA" w:rsidRPr="00C36253" w:rsidRDefault="003369FA" w:rsidP="0033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:rsidR="003369FA" w:rsidRPr="00C36253" w:rsidRDefault="003369FA" w:rsidP="0033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C36253">
        <w:rPr>
          <w:rFonts w:ascii="Times New Roman" w:hAnsi="Times New Roman"/>
          <w:bCs/>
          <w:sz w:val="24"/>
          <w:szCs w:val="24"/>
        </w:rPr>
        <w:t>Инженерно-педагогический состав:</w:t>
      </w:r>
      <w:r w:rsidRPr="00C36253">
        <w:rPr>
          <w:rFonts w:ascii="Times New Roman" w:hAnsi="Times New Roman"/>
          <w:sz w:val="24"/>
          <w:szCs w:val="24"/>
        </w:rPr>
        <w:t xml:space="preserve">  обязательным является опыт деятельности в организациях соответствующей профессиональной сферы </w:t>
      </w:r>
    </w:p>
    <w:p w:rsidR="003369FA" w:rsidRPr="00C36253" w:rsidRDefault="003369FA" w:rsidP="003369F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36253">
        <w:rPr>
          <w:bCs/>
        </w:rPr>
        <w:t xml:space="preserve">Мастера: </w:t>
      </w:r>
      <w:r w:rsidRPr="00C36253">
        <w:t>должны иметь на 1–2 разряда по профессии рабочего выше, чем предусмотрено образовательным стандартом для выпускников</w:t>
      </w:r>
      <w:r w:rsidRPr="00C36253">
        <w:rPr>
          <w:bCs/>
        </w:rPr>
        <w:t>.</w:t>
      </w:r>
    </w:p>
    <w:p w:rsidR="003369FA" w:rsidRPr="00C36253" w:rsidRDefault="003369FA" w:rsidP="003369FA">
      <w:pPr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>Преподаватели и мастера производственного обучения должны проходить стажировку в профильных организациях не реже 1 раза в 3 года</w:t>
      </w:r>
    </w:p>
    <w:p w:rsidR="003369FA" w:rsidRPr="00C36253" w:rsidRDefault="003369FA" w:rsidP="003369FA">
      <w:pPr>
        <w:tabs>
          <w:tab w:val="left" w:pos="540"/>
        </w:tabs>
        <w:ind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>Требования к квалификации педагогических кадров, осуществляющих руководство практикой</w:t>
      </w:r>
    </w:p>
    <w:p w:rsidR="003369FA" w:rsidRDefault="003369FA" w:rsidP="0033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t xml:space="preserve">Педагогический состав: руководители практики от образовательного учреждения - высшее профессиональное и педагогическое образование. </w:t>
      </w:r>
    </w:p>
    <w:p w:rsidR="00F35647" w:rsidRDefault="00F35647" w:rsidP="0033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5647" w:rsidRDefault="00F35647" w:rsidP="00EB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F35647" w:rsidRPr="00C36253" w:rsidRDefault="00F35647" w:rsidP="003369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42F3A" w:rsidRPr="00C36253" w:rsidRDefault="00742F3A" w:rsidP="00FE69A1">
      <w:pPr>
        <w:pStyle w:val="1"/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rPr>
          <w:b/>
          <w:caps/>
        </w:rPr>
      </w:pPr>
      <w:r w:rsidRPr="00C36253">
        <w:rPr>
          <w:b/>
          <w:caps/>
        </w:rPr>
        <w:lastRenderedPageBreak/>
        <w:t>Контроль и оценка результатов освоения профессионального модуля ПМ 01</w:t>
      </w:r>
    </w:p>
    <w:p w:rsidR="00742F3A" w:rsidRDefault="00742F3A" w:rsidP="00742F3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b/>
          <w:caps/>
        </w:rPr>
      </w:pPr>
      <w:r w:rsidRPr="00C36253">
        <w:rPr>
          <w:b/>
          <w:caps/>
        </w:rPr>
        <w:t>(вида профессиональной деятельности)</w:t>
      </w:r>
    </w:p>
    <w:p w:rsidR="00742F3A" w:rsidRPr="00CE01AD" w:rsidRDefault="00742F3A" w:rsidP="00742F3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8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4851"/>
        <w:gridCol w:w="2097"/>
      </w:tblGrid>
      <w:tr w:rsidR="00742F3A" w:rsidRPr="00A028F2" w:rsidTr="002657CD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3A" w:rsidRPr="00A028F2" w:rsidRDefault="00742F3A" w:rsidP="002657C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742F3A" w:rsidRPr="00A028F2" w:rsidRDefault="00742F3A" w:rsidP="002657C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F3A" w:rsidRPr="00A028F2" w:rsidRDefault="00742F3A" w:rsidP="002657C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2F3A" w:rsidRPr="00A028F2" w:rsidRDefault="00742F3A" w:rsidP="002657C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742F3A" w:rsidRPr="00EB79D9" w:rsidTr="002657CD">
        <w:trPr>
          <w:trHeight w:val="63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2F3A" w:rsidRPr="00EB79D9" w:rsidRDefault="00742F3A" w:rsidP="002657C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B79D9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  <w:r w:rsidR="006E325B" w:rsidRPr="00EB79D9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EB79D9">
              <w:rPr>
                <w:rFonts w:ascii="Times New Roman" w:hAnsi="Times New Roman" w:cs="Times New Roman"/>
                <w:sz w:val="24"/>
                <w:szCs w:val="24"/>
              </w:rPr>
              <w:t>существлять контроль технологического процесса в соответствии с технологическими документами.</w:t>
            </w:r>
          </w:p>
        </w:tc>
        <w:tc>
          <w:tcPr>
            <w:tcW w:w="4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677FD" w:rsidRDefault="001677FD" w:rsidP="008F15BA">
            <w:pPr>
              <w:pStyle w:val="a3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A">
              <w:rPr>
                <w:rFonts w:ascii="Times New Roman" w:hAnsi="Times New Roman" w:cs="Times New Roman"/>
                <w:sz w:val="24"/>
                <w:szCs w:val="24"/>
              </w:rPr>
              <w:t>выделять из технологической схемы обогащения, составляющие еѐ технологические процессы;</w:t>
            </w:r>
          </w:p>
          <w:p w:rsidR="001677FD" w:rsidRDefault="001677FD" w:rsidP="008F15BA">
            <w:pPr>
              <w:pStyle w:val="a3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A">
              <w:rPr>
                <w:rFonts w:ascii="Times New Roman" w:hAnsi="Times New Roman" w:cs="Times New Roman"/>
                <w:sz w:val="24"/>
                <w:szCs w:val="24"/>
              </w:rPr>
              <w:t xml:space="preserve"> читать типовые технологические схемы обогащения и производить их расчѐт по заданным технологическим параметрам;</w:t>
            </w:r>
          </w:p>
          <w:p w:rsidR="00EE39DC" w:rsidRPr="00EB79D9" w:rsidRDefault="00EE39DC" w:rsidP="001677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49B4" w:rsidRDefault="00B049B4" w:rsidP="006E3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742F3A" w:rsidRPr="00B049B4" w:rsidRDefault="00B049B4" w:rsidP="00B0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742F3A" w:rsidRPr="00EB79D9" w:rsidTr="002657CD">
        <w:trPr>
          <w:trHeight w:val="63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2F3A" w:rsidRPr="00EB79D9" w:rsidRDefault="00B33821" w:rsidP="002657CD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9D9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  <w:r w:rsidR="006E325B" w:rsidRPr="00EB79D9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742F3A" w:rsidRPr="00EB79D9">
              <w:rPr>
                <w:rFonts w:ascii="Times New Roman" w:hAnsi="Times New Roman" w:cs="Times New Roman"/>
                <w:sz w:val="24"/>
                <w:szCs w:val="24"/>
              </w:rPr>
              <w:t>онтролировать работу основных машин, механизмов и оборудования в соответствии с паспортными характеристиками и заданным технологическим режимом</w:t>
            </w:r>
          </w:p>
        </w:tc>
        <w:tc>
          <w:tcPr>
            <w:tcW w:w="4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677FD" w:rsidRDefault="001677FD" w:rsidP="008F15BA">
            <w:pPr>
              <w:pStyle w:val="a3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A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соблюдения параметров и режимов технологических процессов обогащения;</w:t>
            </w:r>
          </w:p>
          <w:p w:rsidR="001677FD" w:rsidRDefault="001677FD" w:rsidP="008F15BA">
            <w:pPr>
              <w:pStyle w:val="a3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A">
              <w:rPr>
                <w:rFonts w:ascii="Times New Roman" w:hAnsi="Times New Roman" w:cs="Times New Roman"/>
                <w:sz w:val="24"/>
                <w:szCs w:val="24"/>
              </w:rPr>
              <w:t xml:space="preserve"> читать режимные карты технологического процесса;</w:t>
            </w:r>
          </w:p>
          <w:p w:rsidR="001677FD" w:rsidRDefault="001677FD" w:rsidP="008F15BA">
            <w:pPr>
              <w:pStyle w:val="a3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расчет и выбор подготовительного, основного и вспомогательного оборудования для осуществления технологических процессов обогащения полезных ископаемых; </w:t>
            </w:r>
          </w:p>
          <w:p w:rsidR="001677FD" w:rsidRDefault="001677FD" w:rsidP="008F15BA">
            <w:pPr>
              <w:pStyle w:val="a3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A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технологические параметры работы обогатительного оборудования в соответствии с паспортными характеристиками; </w:t>
            </w:r>
          </w:p>
          <w:p w:rsidR="00742F3A" w:rsidRPr="00EB79D9" w:rsidRDefault="00742F3A" w:rsidP="001677FD">
            <w:pPr>
              <w:pStyle w:val="a3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2F3A" w:rsidRPr="00EB79D9" w:rsidRDefault="00B049B4" w:rsidP="002657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B049B4" w:rsidRDefault="00B049B4" w:rsidP="00B0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B049B4" w:rsidRDefault="00B049B4" w:rsidP="002657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B049B4" w:rsidRPr="00B049B4" w:rsidRDefault="00B049B4" w:rsidP="00B04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49B4" w:rsidRDefault="00B049B4" w:rsidP="00B04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F3A" w:rsidRPr="00B049B4" w:rsidRDefault="00B049B4" w:rsidP="00B049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742F3A" w:rsidRPr="00EB79D9" w:rsidTr="002657CD">
        <w:trPr>
          <w:trHeight w:val="63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2F3A" w:rsidRPr="00EB79D9" w:rsidRDefault="00B33821" w:rsidP="002657C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B79D9">
              <w:rPr>
                <w:rFonts w:ascii="Times New Roman" w:hAnsi="Times New Roman" w:cs="Times New Roman"/>
                <w:sz w:val="24"/>
                <w:szCs w:val="24"/>
              </w:rPr>
              <w:t>ПК 1.3</w:t>
            </w:r>
            <w:r w:rsidR="006E325B" w:rsidRPr="00EB79D9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742F3A" w:rsidRPr="00EB79D9">
              <w:rPr>
                <w:rFonts w:ascii="Times New Roman" w:hAnsi="Times New Roman" w:cs="Times New Roman"/>
                <w:sz w:val="24"/>
                <w:szCs w:val="24"/>
              </w:rPr>
              <w:t>беспечивать работу транспортного оборудования</w:t>
            </w:r>
          </w:p>
        </w:tc>
        <w:tc>
          <w:tcPr>
            <w:tcW w:w="4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325B" w:rsidRDefault="006E325B" w:rsidP="008F15BA">
            <w:pPr>
              <w:pStyle w:val="a3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A">
              <w:rPr>
                <w:rFonts w:ascii="Times New Roman" w:hAnsi="Times New Roman" w:cs="Times New Roman"/>
                <w:sz w:val="24"/>
                <w:szCs w:val="24"/>
              </w:rPr>
              <w:t>производить выбор и расчѐт транспортного оборудования для осуществления технологических процессов обогащения полезных ископаемых: ленточных, скребковых, пластинчатых конвейеров, обезвоживающих элеваторов;</w:t>
            </w:r>
          </w:p>
          <w:p w:rsidR="006E325B" w:rsidRDefault="006E325B" w:rsidP="008F15BA">
            <w:pPr>
              <w:pStyle w:val="a3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производить расчѐт бункерных, приѐмных, погрузочных устройств, складов и отвалов;</w:t>
            </w:r>
          </w:p>
          <w:p w:rsidR="00742F3A" w:rsidRPr="00EB79D9" w:rsidRDefault="00742F3A" w:rsidP="00B338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49B4" w:rsidRDefault="00B049B4" w:rsidP="0026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B049B4" w:rsidRPr="00B049B4" w:rsidRDefault="00B049B4" w:rsidP="00B0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9B4" w:rsidRDefault="00B049B4" w:rsidP="00B049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3A" w:rsidRPr="00B049B4" w:rsidRDefault="00B049B4" w:rsidP="00B0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742F3A" w:rsidRPr="00EB79D9" w:rsidTr="002657CD">
        <w:trPr>
          <w:trHeight w:val="63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2F3A" w:rsidRPr="00EB79D9" w:rsidRDefault="00B33821" w:rsidP="0026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9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1.4</w:t>
            </w:r>
            <w:r w:rsidR="006E325B" w:rsidRPr="00EB79D9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="00742F3A" w:rsidRPr="00EB79D9">
              <w:rPr>
                <w:rFonts w:ascii="Times New Roman" w:hAnsi="Times New Roman" w:cs="Times New Roman"/>
                <w:sz w:val="24"/>
                <w:szCs w:val="24"/>
              </w:rPr>
              <w:t>беспечивать контроль ведения процессов производственного обслуживания.</w:t>
            </w:r>
          </w:p>
        </w:tc>
        <w:tc>
          <w:tcPr>
            <w:tcW w:w="4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E325B" w:rsidRDefault="006E325B" w:rsidP="008F15BA">
            <w:pPr>
              <w:pStyle w:val="a3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A">
              <w:rPr>
                <w:rFonts w:ascii="Times New Roman" w:hAnsi="Times New Roman" w:cs="Times New Roman"/>
                <w:sz w:val="24"/>
                <w:szCs w:val="24"/>
              </w:rPr>
              <w:t>рассчитывать элементы водопроводных сетей;</w:t>
            </w:r>
          </w:p>
          <w:p w:rsidR="006E325B" w:rsidRDefault="006E325B" w:rsidP="008F15BA">
            <w:pPr>
              <w:pStyle w:val="a3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A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и рассчитывать насосные станции;</w:t>
            </w:r>
          </w:p>
          <w:p w:rsidR="006E325B" w:rsidRDefault="006E325B" w:rsidP="008F15BA">
            <w:pPr>
              <w:pStyle w:val="a3"/>
              <w:numPr>
                <w:ilvl w:val="0"/>
                <w:numId w:val="4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A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и рассчитывать компрессорные станции;</w:t>
            </w:r>
          </w:p>
          <w:p w:rsidR="00742F3A" w:rsidRPr="00EB79D9" w:rsidRDefault="00742F3A" w:rsidP="00B33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2F3A" w:rsidRDefault="00B049B4" w:rsidP="0026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B049B4" w:rsidRDefault="00B049B4" w:rsidP="0026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B049B4" w:rsidRPr="00EB79D9" w:rsidRDefault="00B049B4" w:rsidP="0026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EE39DC" w:rsidRPr="00EB79D9" w:rsidTr="002657CD">
        <w:trPr>
          <w:trHeight w:val="63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E39DC" w:rsidRDefault="00EE39DC" w:rsidP="00EE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  <w:r w:rsidRPr="00EB79D9">
              <w:rPr>
                <w:rFonts w:ascii="Times New Roman" w:hAnsi="Times New Roman" w:cs="Times New Roman"/>
                <w:sz w:val="24"/>
                <w:szCs w:val="24"/>
              </w:rPr>
              <w:t>Вести техническую и технологическую документацию.</w:t>
            </w:r>
          </w:p>
          <w:p w:rsidR="00EE39DC" w:rsidRPr="00EB79D9" w:rsidRDefault="00EE39DC" w:rsidP="00265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E39DC" w:rsidRDefault="00EE39DC" w:rsidP="008F15BA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A5">
              <w:rPr>
                <w:rFonts w:ascii="Times New Roman" w:hAnsi="Times New Roman" w:cs="Times New Roman"/>
                <w:sz w:val="24"/>
                <w:szCs w:val="24"/>
              </w:rPr>
              <w:t>виды технической и технологической документации;</w:t>
            </w:r>
          </w:p>
          <w:p w:rsidR="00EE39DC" w:rsidRDefault="00EE39DC" w:rsidP="008F15BA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A5">
              <w:rPr>
                <w:rFonts w:ascii="Times New Roman" w:hAnsi="Times New Roman" w:cs="Times New Roman"/>
                <w:sz w:val="24"/>
                <w:szCs w:val="24"/>
              </w:rPr>
              <w:t xml:space="preserve"> формы документов; </w:t>
            </w:r>
          </w:p>
          <w:p w:rsidR="00EE39DC" w:rsidRDefault="00EE39DC" w:rsidP="008F15BA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9A5">
              <w:rPr>
                <w:rFonts w:ascii="Times New Roman" w:hAnsi="Times New Roman" w:cs="Times New Roman"/>
                <w:sz w:val="24"/>
                <w:szCs w:val="24"/>
              </w:rPr>
              <w:t>21 порядок и требования к оформлению документации в соответствии с правилами Единой системы конструкторской документации (ЕСКД) и Единой системы технологической документации (ЕСТД);</w:t>
            </w:r>
          </w:p>
          <w:p w:rsidR="00EE39DC" w:rsidRPr="00EB79D9" w:rsidRDefault="00EE39DC" w:rsidP="00B3382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049B4" w:rsidRDefault="00B049B4" w:rsidP="0026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EE39DC" w:rsidRPr="00B049B4" w:rsidRDefault="00B049B4" w:rsidP="00B04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EE39DC" w:rsidRPr="00EB79D9" w:rsidTr="002657CD">
        <w:trPr>
          <w:trHeight w:val="637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E39DC" w:rsidRDefault="00EE39DC" w:rsidP="00EE3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ПК1.6</w:t>
            </w:r>
            <w:r w:rsidR="006E325B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7F69B1">
              <w:rPr>
                <w:rFonts w:ascii="Times New Roman" w:hAnsi="Times New Roman" w:cs="Times New Roman"/>
                <w:sz w:val="24"/>
                <w:szCs w:val="24"/>
              </w:rPr>
              <w:t>онтролировать и анализировать качество исходного сырья и продуктов обогащения.</w:t>
            </w:r>
          </w:p>
        </w:tc>
        <w:tc>
          <w:tcPr>
            <w:tcW w:w="4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049B4" w:rsidRDefault="00B049B4" w:rsidP="00B049B4">
            <w:pPr>
              <w:pStyle w:val="a3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C4B">
              <w:rPr>
                <w:rFonts w:ascii="Times New Roman" w:hAnsi="Times New Roman" w:cs="Times New Roman"/>
                <w:sz w:val="24"/>
                <w:szCs w:val="24"/>
              </w:rPr>
              <w:t>составлять схемы отбора проб;</w:t>
            </w:r>
          </w:p>
          <w:p w:rsidR="00B049B4" w:rsidRDefault="00B049B4" w:rsidP="00B049B4">
            <w:pPr>
              <w:pStyle w:val="a3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C4B">
              <w:rPr>
                <w:rFonts w:ascii="Times New Roman" w:hAnsi="Times New Roman" w:cs="Times New Roman"/>
                <w:sz w:val="24"/>
                <w:szCs w:val="24"/>
              </w:rPr>
              <w:t xml:space="preserve"> обрабатывать пробу для анализа;</w:t>
            </w:r>
          </w:p>
          <w:p w:rsidR="00B049B4" w:rsidRPr="004F2C4B" w:rsidRDefault="00B049B4" w:rsidP="00B049B4">
            <w:pPr>
              <w:pStyle w:val="a3"/>
              <w:numPr>
                <w:ilvl w:val="0"/>
                <w:numId w:val="4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C4B">
              <w:rPr>
                <w:rFonts w:ascii="Times New Roman" w:hAnsi="Times New Roman" w:cs="Times New Roman"/>
                <w:sz w:val="24"/>
                <w:szCs w:val="24"/>
              </w:rPr>
              <w:t>выполнять анализы на определение показателей качества исходного сырья и продуктов обогащения;</w:t>
            </w:r>
          </w:p>
          <w:p w:rsidR="00EE39DC" w:rsidRPr="00EB79D9" w:rsidRDefault="00EE39DC" w:rsidP="00B049B4">
            <w:pPr>
              <w:pStyle w:val="a3"/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E39DC" w:rsidRDefault="00B049B4" w:rsidP="0026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  <w:p w:rsidR="00B049B4" w:rsidRPr="00EB79D9" w:rsidRDefault="00B049B4" w:rsidP="0026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</w:tr>
    </w:tbl>
    <w:p w:rsidR="00F35647" w:rsidRPr="00EB79D9" w:rsidRDefault="00F35647" w:rsidP="00742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5647" w:rsidRPr="00EB79D9" w:rsidRDefault="00F35647" w:rsidP="00742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5647" w:rsidRPr="00EB79D9" w:rsidRDefault="00F35647" w:rsidP="00742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35647" w:rsidRDefault="00F35647" w:rsidP="00742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35647" w:rsidRDefault="00F35647" w:rsidP="00742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35647" w:rsidRDefault="00F35647" w:rsidP="00742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35647" w:rsidRDefault="00F35647" w:rsidP="00742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35647" w:rsidRDefault="00F35647" w:rsidP="00742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35647" w:rsidRDefault="00F35647" w:rsidP="00742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35647" w:rsidRDefault="00F35647" w:rsidP="00B049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4"/>
          <w:szCs w:val="24"/>
        </w:rPr>
      </w:pPr>
    </w:p>
    <w:p w:rsidR="00B049B4" w:rsidRDefault="00B049B4" w:rsidP="00B049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4"/>
          <w:szCs w:val="24"/>
        </w:rPr>
      </w:pPr>
    </w:p>
    <w:p w:rsidR="00B049B4" w:rsidRDefault="00B049B4" w:rsidP="00B049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/>
          <w:sz w:val="24"/>
          <w:szCs w:val="24"/>
        </w:rPr>
      </w:pPr>
    </w:p>
    <w:p w:rsidR="00F35647" w:rsidRDefault="00F35647" w:rsidP="00742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42F3A" w:rsidRPr="00C36253" w:rsidRDefault="00742F3A" w:rsidP="00742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C36253">
        <w:rPr>
          <w:rFonts w:ascii="Times New Roman" w:hAnsi="Times New Roman"/>
          <w:sz w:val="24"/>
          <w:szCs w:val="24"/>
        </w:rPr>
        <w:lastRenderedPageBreak/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742F3A" w:rsidRDefault="00742F3A" w:rsidP="00742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42F3A" w:rsidRPr="00C36253" w:rsidRDefault="00742F3A" w:rsidP="00742F3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861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3712"/>
        <w:gridCol w:w="3762"/>
        <w:gridCol w:w="2387"/>
      </w:tblGrid>
      <w:tr w:rsidR="00742F3A" w:rsidRPr="00A028F2" w:rsidTr="002657CD"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42F3A" w:rsidRPr="00A028F2" w:rsidRDefault="00742F3A" w:rsidP="002657CD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</w:t>
            </w:r>
          </w:p>
          <w:p w:rsidR="00742F3A" w:rsidRPr="00A028F2" w:rsidRDefault="00742F3A" w:rsidP="002657C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742F3A" w:rsidRPr="00A028F2" w:rsidRDefault="00742F3A" w:rsidP="002657C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2F3A" w:rsidRPr="00A028F2" w:rsidRDefault="00742F3A" w:rsidP="002657CD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28F2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742F3A" w:rsidRPr="00A028F2" w:rsidTr="002657CD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2F3A" w:rsidRPr="00F35647" w:rsidRDefault="00742F3A" w:rsidP="002657CD">
            <w:pPr>
              <w:pStyle w:val="af0"/>
              <w:widowControl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 xml:space="preserve"> ОК.01     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742F3A" w:rsidRPr="00F35647" w:rsidRDefault="00742F3A" w:rsidP="002657C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>Осознание студентом необходимости в приобретении опыта в профессиональной деятельности и придание этому опыту личностного смысла как средства профессиональной саморегуляции.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42F3A" w:rsidRPr="00F35647" w:rsidRDefault="00742F3A" w:rsidP="005E096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с фиксацией результатов в дневниках руководителя практики, журналах </w:t>
            </w:r>
            <w:r w:rsidR="005E096C">
              <w:rPr>
                <w:rFonts w:ascii="Times New Roman" w:hAnsi="Times New Roman" w:cs="Times New Roman"/>
                <w:sz w:val="24"/>
                <w:szCs w:val="24"/>
              </w:rPr>
              <w:t xml:space="preserve">куратора </w:t>
            </w: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и характеристиках обучающихся</w:t>
            </w:r>
          </w:p>
        </w:tc>
      </w:tr>
      <w:tr w:rsidR="00742F3A" w:rsidRPr="00A028F2" w:rsidTr="002657CD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2F3A" w:rsidRPr="00F35647" w:rsidRDefault="00742F3A" w:rsidP="002657CD">
            <w:pPr>
              <w:pStyle w:val="af0"/>
              <w:widowControl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ОК.02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42F3A" w:rsidRPr="00F35647" w:rsidRDefault="00742F3A" w:rsidP="002657C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>Усвоение умений рационально организовать, спланировать,   а затем и оценить процесс и результат своей профессиональной деятельности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42F3A" w:rsidRPr="00F35647" w:rsidRDefault="00742F3A" w:rsidP="002657C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в ходе выполнения заданий практических работ, лабораторных занятий и отработки программы практик</w:t>
            </w:r>
          </w:p>
        </w:tc>
      </w:tr>
      <w:tr w:rsidR="00742F3A" w:rsidRPr="00A028F2" w:rsidTr="002657CD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2F3A" w:rsidRPr="00F35647" w:rsidRDefault="00742F3A" w:rsidP="002657CD">
            <w:pPr>
              <w:pStyle w:val="af0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ОК.03   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049B4" w:rsidRPr="00F35647" w:rsidRDefault="00742F3A" w:rsidP="00B049B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стандартных и нестандартных </w:t>
            </w: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задач в области разработки технологических </w:t>
            </w:r>
            <w:r w:rsidR="00B049B4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обогащения</w:t>
            </w:r>
          </w:p>
          <w:p w:rsidR="00742F3A" w:rsidRPr="00F35647" w:rsidRDefault="00742F3A" w:rsidP="00265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42F3A" w:rsidRPr="00F35647" w:rsidRDefault="00742F3A" w:rsidP="002657C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Наблюдение и оценка в ходе выполнения заданий практических работ, лабораторных занятий и отработки программы практик</w:t>
            </w:r>
          </w:p>
          <w:p w:rsidR="00742F3A" w:rsidRPr="00F35647" w:rsidRDefault="00742F3A" w:rsidP="002657C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F3A" w:rsidRPr="00A028F2" w:rsidTr="002657CD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2F3A" w:rsidRPr="00F35647" w:rsidRDefault="00742F3A" w:rsidP="002657CD">
            <w:pPr>
              <w:pStyle w:val="af0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ОК.04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42F3A" w:rsidRPr="00F35647" w:rsidRDefault="00742F3A" w:rsidP="00B049B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Овладение современными методами и средствами получения информации при выработке технологической документации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42F3A" w:rsidRPr="00F35647" w:rsidRDefault="00742F3A" w:rsidP="002657C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Проверка и оценка в ходе выполнения самостоятельной работы, домашних заданий</w:t>
            </w:r>
          </w:p>
        </w:tc>
      </w:tr>
      <w:tr w:rsidR="00742F3A" w:rsidRPr="00A028F2" w:rsidTr="002657CD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2F3A" w:rsidRPr="00F35647" w:rsidRDefault="00742F3A" w:rsidP="002657CD">
            <w:pPr>
              <w:pStyle w:val="af0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ОК.05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42F3A" w:rsidRPr="00F35647" w:rsidRDefault="00742F3A" w:rsidP="002657CD">
            <w:pPr>
              <w:snapToGrid w:val="0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564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Быть способным научно организовать свой труд, готовым к применению компьютерной техники в сфере профессиональной деятельности;</w:t>
            </w:r>
          </w:p>
          <w:p w:rsidR="00742F3A" w:rsidRPr="00F35647" w:rsidRDefault="00742F3A" w:rsidP="00265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F3A" w:rsidRPr="00F35647" w:rsidRDefault="00742F3A" w:rsidP="002657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различных источников, включая электронные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42F3A" w:rsidRPr="00F35647" w:rsidRDefault="00742F3A" w:rsidP="002657C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Проверка и оценка целесообразности применения в ходе выполнения самостоятельной, домашней работы.</w:t>
            </w:r>
          </w:p>
        </w:tc>
      </w:tr>
      <w:tr w:rsidR="00742F3A" w:rsidRPr="00A028F2" w:rsidTr="002657CD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2F3A" w:rsidRPr="00F35647" w:rsidRDefault="00742F3A" w:rsidP="002657CD">
            <w:pPr>
              <w:pStyle w:val="af0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ОК.06 Работать в коллективе и в команде, эффективно общаться с коллегами, руководством, потребителями.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42F3A" w:rsidRPr="00F35647" w:rsidRDefault="00742F3A" w:rsidP="002657CD">
            <w:pPr>
              <w:snapToGrid w:val="0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564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Быть готовым к позитивному взаимодействию и сотрудничеству с коллегами;</w:t>
            </w:r>
          </w:p>
          <w:p w:rsidR="00742F3A" w:rsidRPr="00F35647" w:rsidRDefault="00742F3A" w:rsidP="002657CD">
            <w:pP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564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уметь слушать и слышать друг друга</w:t>
            </w:r>
          </w:p>
          <w:p w:rsidR="00742F3A" w:rsidRPr="00F35647" w:rsidRDefault="00742F3A" w:rsidP="002657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42F3A" w:rsidRPr="00F35647" w:rsidRDefault="00742F3A" w:rsidP="002657C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Наблюдение, оценка в ходе практических занятий  и лабораторных работ, учебной практики</w:t>
            </w:r>
          </w:p>
        </w:tc>
      </w:tr>
      <w:tr w:rsidR="00742F3A" w:rsidRPr="00A028F2" w:rsidTr="002657CD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2F3A" w:rsidRPr="00F35647" w:rsidRDefault="00742F3A" w:rsidP="002657CD">
            <w:pPr>
              <w:pStyle w:val="af0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ОК.07 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42F3A" w:rsidRPr="00F35647" w:rsidRDefault="00742F3A" w:rsidP="002657CD">
            <w:pPr>
              <w:snapToGrid w:val="0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564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Быть способным к практической деятельности по решению профессиональных задач; владеть профессиональной лексикой;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42F3A" w:rsidRPr="00F35647" w:rsidRDefault="00742F3A" w:rsidP="002657C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Оценка принятых решений в конкретных профессиональных ситуациях</w:t>
            </w:r>
          </w:p>
        </w:tc>
      </w:tr>
      <w:tr w:rsidR="00742F3A" w:rsidRPr="00A028F2" w:rsidTr="002657CD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2F3A" w:rsidRPr="00F35647" w:rsidRDefault="00742F3A" w:rsidP="002657CD">
            <w:pPr>
              <w:pStyle w:val="af0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ОК.08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42F3A" w:rsidRPr="00F35647" w:rsidRDefault="00742F3A" w:rsidP="002657CD">
            <w:pPr>
              <w:snapToGrid w:val="0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564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Быть готовым к постоянному профессиональному росту, приобретению новых знаний;</w:t>
            </w:r>
          </w:p>
          <w:p w:rsidR="00742F3A" w:rsidRPr="00F35647" w:rsidRDefault="00742F3A" w:rsidP="002657CD">
            <w:pPr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564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обладать устойчивым стремлением к самосовершенствованию (самопознанию, самоконтролю, самооценке, саморегуляции и саморазвитию); стремиться к творческой самореализации;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42F3A" w:rsidRPr="00F35647" w:rsidRDefault="00742F3A" w:rsidP="002657C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Оценка в ходе текущего и промежуточного контроля.</w:t>
            </w:r>
          </w:p>
        </w:tc>
      </w:tr>
      <w:tr w:rsidR="00742F3A" w:rsidRPr="00A028F2" w:rsidTr="002657CD">
        <w:trPr>
          <w:trHeight w:val="637"/>
        </w:trPr>
        <w:tc>
          <w:tcPr>
            <w:tcW w:w="3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42F3A" w:rsidRPr="00F35647" w:rsidRDefault="00742F3A" w:rsidP="002657CD">
            <w:pPr>
              <w:pStyle w:val="af0"/>
              <w:widowControl w:val="0"/>
              <w:snapToGri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ОК.09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3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742F3A" w:rsidRPr="00F35647" w:rsidRDefault="00742F3A" w:rsidP="002657CD">
            <w:pPr>
              <w:snapToGrid w:val="0"/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35647">
              <w:rPr>
                <w:rStyle w:val="af1"/>
                <w:rFonts w:ascii="Times New Roman" w:hAnsi="Times New Roman" w:cs="Times New Roman"/>
                <w:b w:val="0"/>
                <w:sz w:val="24"/>
                <w:szCs w:val="24"/>
              </w:rPr>
              <w:t>Иметь   представление о здоровом образе жизни, владеть умениями и навыками физического совершенствования.</w:t>
            </w:r>
          </w:p>
        </w:tc>
        <w:tc>
          <w:tcPr>
            <w:tcW w:w="23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42F3A" w:rsidRPr="00F35647" w:rsidRDefault="00742F3A" w:rsidP="002657C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47">
              <w:rPr>
                <w:rFonts w:ascii="Times New Roman" w:hAnsi="Times New Roman" w:cs="Times New Roman"/>
                <w:sz w:val="24"/>
                <w:szCs w:val="24"/>
              </w:rPr>
              <w:t>Зачёт по летним сборам</w:t>
            </w:r>
          </w:p>
        </w:tc>
      </w:tr>
    </w:tbl>
    <w:p w:rsidR="006912DD" w:rsidRPr="00E0388B" w:rsidRDefault="006912DD" w:rsidP="006912DD">
      <w:pPr>
        <w:spacing w:line="360" w:lineRule="auto"/>
        <w:rPr>
          <w:rFonts w:ascii="Times New Roman" w:hAnsi="Times New Roman" w:cs="Times New Roman"/>
        </w:rPr>
      </w:pPr>
      <w:r w:rsidRPr="00E0388B">
        <w:rPr>
          <w:rFonts w:ascii="Times New Roman" w:hAnsi="Times New Roman" w:cs="Times New Roman"/>
        </w:rPr>
        <w:t xml:space="preserve">Разработчики: </w:t>
      </w:r>
      <w:r w:rsidRPr="00E0388B">
        <w:rPr>
          <w:rFonts w:ascii="Times New Roman" w:hAnsi="Times New Roman" w:cs="Times New Roman"/>
        </w:rPr>
        <w:tab/>
      </w:r>
    </w:p>
    <w:p w:rsidR="006912DD" w:rsidRPr="00E0388B" w:rsidRDefault="006912DD" w:rsidP="006912DD">
      <w:pPr>
        <w:jc w:val="both"/>
        <w:rPr>
          <w:rFonts w:ascii="Times New Roman" w:hAnsi="Times New Roman" w:cs="Times New Roman"/>
          <w:u w:val="single"/>
        </w:rPr>
      </w:pPr>
      <w:r w:rsidRPr="00E0388B">
        <w:rPr>
          <w:rFonts w:ascii="Times New Roman" w:hAnsi="Times New Roman" w:cs="Times New Roman"/>
          <w:u w:val="single"/>
        </w:rPr>
        <w:t>_ГАОУ МО СПО КПК_            преподаватель_             _Е.И.Бокова</w:t>
      </w:r>
    </w:p>
    <w:p w:rsidR="006912DD" w:rsidRPr="00E0388B" w:rsidRDefault="006912DD" w:rsidP="006912DD">
      <w:pPr>
        <w:tabs>
          <w:tab w:val="left" w:pos="6225"/>
        </w:tabs>
        <w:rPr>
          <w:rFonts w:ascii="Times New Roman" w:hAnsi="Times New Roman" w:cs="Times New Roman"/>
        </w:rPr>
      </w:pPr>
      <w:r w:rsidRPr="00E0388B">
        <w:rPr>
          <w:rFonts w:ascii="Times New Roman" w:hAnsi="Times New Roman" w:cs="Times New Roman"/>
        </w:rPr>
        <w:t xml:space="preserve">   (место работы)                        (занимаемая должность)                (инициалы, фамилия)</w:t>
      </w:r>
    </w:p>
    <w:p w:rsidR="006912DD" w:rsidRPr="002D2D14" w:rsidRDefault="006912DD" w:rsidP="006912DD">
      <w:pPr>
        <w:tabs>
          <w:tab w:val="left" w:pos="6225"/>
        </w:tabs>
        <w:rPr>
          <w:rFonts w:ascii="Times New Roman" w:hAnsi="Times New Roman" w:cs="Times New Roman"/>
          <w:sz w:val="20"/>
          <w:szCs w:val="20"/>
        </w:rPr>
      </w:pPr>
    </w:p>
    <w:p w:rsidR="006912DD" w:rsidRPr="002D2D14" w:rsidRDefault="006912DD" w:rsidP="006912DD">
      <w:pPr>
        <w:rPr>
          <w:rFonts w:ascii="Times New Roman" w:hAnsi="Times New Roman" w:cs="Times New Roman"/>
          <w:b/>
          <w:sz w:val="20"/>
          <w:szCs w:val="20"/>
        </w:rPr>
      </w:pPr>
      <w:r w:rsidRPr="002D2D14">
        <w:rPr>
          <w:rFonts w:ascii="Times New Roman" w:hAnsi="Times New Roman" w:cs="Times New Roman"/>
          <w:b/>
          <w:sz w:val="20"/>
          <w:szCs w:val="20"/>
        </w:rPr>
        <w:t>___________________        _________________         _____________________</w:t>
      </w:r>
    </w:p>
    <w:p w:rsidR="006912DD" w:rsidRPr="002D2D14" w:rsidRDefault="006912DD" w:rsidP="006912DD">
      <w:pPr>
        <w:tabs>
          <w:tab w:val="left" w:pos="6225"/>
        </w:tabs>
        <w:rPr>
          <w:rFonts w:ascii="Times New Roman" w:hAnsi="Times New Roman" w:cs="Times New Roman"/>
          <w:sz w:val="20"/>
          <w:szCs w:val="20"/>
        </w:rPr>
      </w:pPr>
      <w:r w:rsidRPr="002D2D14">
        <w:rPr>
          <w:rFonts w:ascii="Times New Roman" w:hAnsi="Times New Roman" w:cs="Times New Roman"/>
          <w:sz w:val="20"/>
          <w:szCs w:val="20"/>
        </w:rPr>
        <w:t xml:space="preserve">   (место работы)                        (занимаемая должность)                (инициалы, фамилия)</w:t>
      </w:r>
    </w:p>
    <w:p w:rsidR="006912DD" w:rsidRPr="002D2D14" w:rsidRDefault="006912DD" w:rsidP="006912DD">
      <w:pPr>
        <w:tabs>
          <w:tab w:val="left" w:pos="6225"/>
        </w:tabs>
        <w:rPr>
          <w:rFonts w:ascii="Times New Roman" w:hAnsi="Times New Roman" w:cs="Times New Roman"/>
          <w:sz w:val="20"/>
          <w:szCs w:val="20"/>
        </w:rPr>
      </w:pPr>
    </w:p>
    <w:p w:rsidR="006912DD" w:rsidRPr="002D2D14" w:rsidRDefault="006912DD" w:rsidP="006912DD">
      <w:pPr>
        <w:rPr>
          <w:rFonts w:ascii="Times New Roman" w:hAnsi="Times New Roman" w:cs="Times New Roman"/>
          <w:b/>
          <w:sz w:val="20"/>
          <w:szCs w:val="20"/>
        </w:rPr>
      </w:pPr>
      <w:r w:rsidRPr="002D2D14">
        <w:rPr>
          <w:rFonts w:ascii="Times New Roman" w:hAnsi="Times New Roman" w:cs="Times New Roman"/>
          <w:b/>
          <w:sz w:val="20"/>
          <w:szCs w:val="20"/>
        </w:rPr>
        <w:t xml:space="preserve">Эксперты: </w:t>
      </w:r>
    </w:p>
    <w:p w:rsidR="006912DD" w:rsidRPr="002D2D14" w:rsidRDefault="006912DD" w:rsidP="006912DD">
      <w:pPr>
        <w:ind w:firstLine="180"/>
        <w:rPr>
          <w:rFonts w:ascii="Times New Roman" w:hAnsi="Times New Roman" w:cs="Times New Roman"/>
          <w:sz w:val="20"/>
          <w:szCs w:val="20"/>
        </w:rPr>
      </w:pPr>
      <w:r w:rsidRPr="002D2D14">
        <w:rPr>
          <w:rFonts w:ascii="Times New Roman" w:hAnsi="Times New Roman" w:cs="Times New Roman"/>
          <w:sz w:val="20"/>
          <w:szCs w:val="20"/>
        </w:rPr>
        <w:t>____________________            ___________________          _________________________</w:t>
      </w:r>
    </w:p>
    <w:p w:rsidR="006912DD" w:rsidRPr="002D2D14" w:rsidRDefault="006912DD" w:rsidP="006912DD">
      <w:pPr>
        <w:tabs>
          <w:tab w:val="left" w:pos="6225"/>
        </w:tabs>
        <w:rPr>
          <w:rFonts w:ascii="Times New Roman" w:hAnsi="Times New Roman" w:cs="Times New Roman"/>
          <w:sz w:val="20"/>
          <w:szCs w:val="20"/>
        </w:rPr>
      </w:pPr>
      <w:r w:rsidRPr="002D2D14">
        <w:rPr>
          <w:rFonts w:ascii="Times New Roman" w:hAnsi="Times New Roman" w:cs="Times New Roman"/>
          <w:sz w:val="20"/>
          <w:szCs w:val="20"/>
        </w:rPr>
        <w:t xml:space="preserve">    (место работы)                         (занимаемая должность)              (инициалы, фамилия)</w:t>
      </w:r>
    </w:p>
    <w:p w:rsidR="006912DD" w:rsidRPr="002D2D14" w:rsidRDefault="006912DD" w:rsidP="006912DD">
      <w:pPr>
        <w:ind w:firstLine="180"/>
        <w:rPr>
          <w:rFonts w:ascii="Times New Roman" w:hAnsi="Times New Roman" w:cs="Times New Roman"/>
          <w:sz w:val="20"/>
          <w:szCs w:val="20"/>
        </w:rPr>
      </w:pPr>
    </w:p>
    <w:p w:rsidR="006912DD" w:rsidRPr="002D2D14" w:rsidRDefault="006912DD" w:rsidP="006912DD">
      <w:pPr>
        <w:ind w:firstLine="180"/>
        <w:rPr>
          <w:rFonts w:ascii="Times New Roman" w:hAnsi="Times New Roman" w:cs="Times New Roman"/>
          <w:sz w:val="20"/>
          <w:szCs w:val="20"/>
        </w:rPr>
      </w:pPr>
      <w:r w:rsidRPr="002D2D14">
        <w:rPr>
          <w:rFonts w:ascii="Times New Roman" w:hAnsi="Times New Roman" w:cs="Times New Roman"/>
          <w:sz w:val="20"/>
          <w:szCs w:val="20"/>
        </w:rPr>
        <w:t>____________________            ___________________          _________________________</w:t>
      </w:r>
    </w:p>
    <w:p w:rsidR="006912DD" w:rsidRPr="002D2D14" w:rsidRDefault="006912DD" w:rsidP="006912DD">
      <w:pPr>
        <w:rPr>
          <w:rFonts w:ascii="Times New Roman" w:hAnsi="Times New Roman" w:cs="Times New Roman"/>
          <w:sz w:val="20"/>
          <w:szCs w:val="20"/>
        </w:rPr>
      </w:pPr>
      <w:r w:rsidRPr="002D2D14">
        <w:rPr>
          <w:rFonts w:ascii="Times New Roman" w:hAnsi="Times New Roman" w:cs="Times New Roman"/>
          <w:sz w:val="20"/>
          <w:szCs w:val="20"/>
        </w:rPr>
        <w:t>(место работы)                           (занимаемая должность)             (инициалы, фамилия</w:t>
      </w:r>
    </w:p>
    <w:p w:rsidR="003369FA" w:rsidRPr="003369FA" w:rsidRDefault="003369FA" w:rsidP="007F69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369FA" w:rsidRPr="003369FA" w:rsidSect="003369F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B87" w:rsidRDefault="001E5B87" w:rsidP="007F69B1">
      <w:pPr>
        <w:spacing w:after="0" w:line="240" w:lineRule="auto"/>
      </w:pPr>
      <w:r>
        <w:separator/>
      </w:r>
    </w:p>
  </w:endnote>
  <w:endnote w:type="continuationSeparator" w:id="0">
    <w:p w:rsidR="001E5B87" w:rsidRDefault="001E5B87" w:rsidP="007F6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B87" w:rsidRDefault="001E5B87" w:rsidP="007F69B1">
      <w:pPr>
        <w:spacing w:after="0" w:line="240" w:lineRule="auto"/>
      </w:pPr>
      <w:r>
        <w:separator/>
      </w:r>
    </w:p>
  </w:footnote>
  <w:footnote w:type="continuationSeparator" w:id="0">
    <w:p w:rsidR="001E5B87" w:rsidRDefault="001E5B87" w:rsidP="007F69B1">
      <w:pPr>
        <w:spacing w:after="0" w:line="240" w:lineRule="auto"/>
      </w:pPr>
      <w:r>
        <w:continuationSeparator/>
      </w:r>
    </w:p>
  </w:footnote>
  <w:footnote w:id="1">
    <w:p w:rsidR="004D6AF2" w:rsidRDefault="004D6AF2" w:rsidP="007F69B1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4"/>
    <w:multiLevelType w:val="multilevel"/>
    <w:tmpl w:val="00000014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>
    <w:nsid w:val="08723345"/>
    <w:multiLevelType w:val="multilevel"/>
    <w:tmpl w:val="213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A9245EB"/>
    <w:multiLevelType w:val="multilevel"/>
    <w:tmpl w:val="213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F77CA1"/>
    <w:multiLevelType w:val="hybridMultilevel"/>
    <w:tmpl w:val="E29AD80E"/>
    <w:lvl w:ilvl="0" w:tplc="679A0CA2">
      <w:start w:val="1"/>
      <w:numFmt w:val="decimal"/>
      <w:lvlText w:val="%1."/>
      <w:lvlJc w:val="left"/>
      <w:pPr>
        <w:ind w:left="400" w:hanging="360"/>
      </w:pPr>
      <w:rPr>
        <w:rFonts w:eastAsia="Times New Roman" w:hint="default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167362C4"/>
    <w:multiLevelType w:val="hybridMultilevel"/>
    <w:tmpl w:val="7616BDF6"/>
    <w:lvl w:ilvl="0" w:tplc="ED903D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7513227"/>
    <w:multiLevelType w:val="hybridMultilevel"/>
    <w:tmpl w:val="4D7E2D9A"/>
    <w:lvl w:ilvl="0" w:tplc="72023B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99A58B6"/>
    <w:multiLevelType w:val="multilevel"/>
    <w:tmpl w:val="7076D3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CDC5276"/>
    <w:multiLevelType w:val="hybridMultilevel"/>
    <w:tmpl w:val="185E2468"/>
    <w:lvl w:ilvl="0" w:tplc="1F8C984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E4E5F3F"/>
    <w:multiLevelType w:val="hybridMultilevel"/>
    <w:tmpl w:val="88D84158"/>
    <w:lvl w:ilvl="0" w:tplc="800824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3742F"/>
    <w:multiLevelType w:val="hybridMultilevel"/>
    <w:tmpl w:val="60980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C45B6"/>
    <w:multiLevelType w:val="hybridMultilevel"/>
    <w:tmpl w:val="31A4BF8C"/>
    <w:lvl w:ilvl="0" w:tplc="5C5EF5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9C3A23"/>
    <w:multiLevelType w:val="hybridMultilevel"/>
    <w:tmpl w:val="0158CAC6"/>
    <w:lvl w:ilvl="0" w:tplc="87D692FC">
      <w:start w:val="1"/>
      <w:numFmt w:val="bullet"/>
      <w:lvlText w:val="-"/>
      <w:lvlJc w:val="right"/>
      <w:pPr>
        <w:ind w:left="720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562CA4"/>
    <w:multiLevelType w:val="hybridMultilevel"/>
    <w:tmpl w:val="7DD4A84A"/>
    <w:lvl w:ilvl="0" w:tplc="EC1C7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B6C1B"/>
    <w:multiLevelType w:val="multilevel"/>
    <w:tmpl w:val="213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C3764A5"/>
    <w:multiLevelType w:val="hybridMultilevel"/>
    <w:tmpl w:val="CDBA0F3A"/>
    <w:lvl w:ilvl="0" w:tplc="FF10B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23FA8"/>
    <w:multiLevelType w:val="hybridMultilevel"/>
    <w:tmpl w:val="D4043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33217"/>
    <w:multiLevelType w:val="hybridMultilevel"/>
    <w:tmpl w:val="5BE28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D70F7"/>
    <w:multiLevelType w:val="hybridMultilevel"/>
    <w:tmpl w:val="CFCE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F4673"/>
    <w:multiLevelType w:val="hybridMultilevel"/>
    <w:tmpl w:val="249A6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02210"/>
    <w:multiLevelType w:val="hybridMultilevel"/>
    <w:tmpl w:val="F238E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43E40"/>
    <w:multiLevelType w:val="multilevel"/>
    <w:tmpl w:val="643241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465F5CE3"/>
    <w:multiLevelType w:val="hybridMultilevel"/>
    <w:tmpl w:val="7B9E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568A4"/>
    <w:multiLevelType w:val="hybridMultilevel"/>
    <w:tmpl w:val="450E9512"/>
    <w:lvl w:ilvl="0" w:tplc="F506B2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A985C4A"/>
    <w:multiLevelType w:val="multilevel"/>
    <w:tmpl w:val="213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BEE37AF"/>
    <w:multiLevelType w:val="hybridMultilevel"/>
    <w:tmpl w:val="84FA008E"/>
    <w:lvl w:ilvl="0" w:tplc="40EE3FA2">
      <w:start w:val="1"/>
      <w:numFmt w:val="decimal"/>
      <w:lvlText w:val="%1."/>
      <w:lvlJc w:val="left"/>
      <w:pPr>
        <w:ind w:left="900" w:hanging="360"/>
      </w:pPr>
      <w:rPr>
        <w:rFonts w:asciiTheme="minorHAnsi" w:eastAsia="Calibr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C4943EC"/>
    <w:multiLevelType w:val="hybridMultilevel"/>
    <w:tmpl w:val="4D8A3690"/>
    <w:lvl w:ilvl="0" w:tplc="34EEDB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1F441AC"/>
    <w:multiLevelType w:val="hybridMultilevel"/>
    <w:tmpl w:val="2006FF40"/>
    <w:lvl w:ilvl="0" w:tplc="FF10B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2056370"/>
    <w:multiLevelType w:val="hybridMultilevel"/>
    <w:tmpl w:val="9DCE54F0"/>
    <w:lvl w:ilvl="0" w:tplc="87D692FC">
      <w:start w:val="1"/>
      <w:numFmt w:val="bullet"/>
      <w:lvlText w:val="-"/>
      <w:lvlJc w:val="right"/>
      <w:pPr>
        <w:ind w:left="720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E1572D"/>
    <w:multiLevelType w:val="hybridMultilevel"/>
    <w:tmpl w:val="17EACC76"/>
    <w:lvl w:ilvl="0" w:tplc="60A87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4C908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E2405D7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383CC87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7318EDA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D2F456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92DEF94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640EF35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CCA800C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9">
    <w:nsid w:val="55BA1AD6"/>
    <w:multiLevelType w:val="hybridMultilevel"/>
    <w:tmpl w:val="EAB0E6DE"/>
    <w:lvl w:ilvl="0" w:tplc="1C80CC1C">
      <w:start w:val="1"/>
      <w:numFmt w:val="decimal"/>
      <w:lvlText w:val="%1."/>
      <w:lvlJc w:val="left"/>
      <w:pPr>
        <w:ind w:left="3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>
    <w:nsid w:val="59A60E8B"/>
    <w:multiLevelType w:val="multilevel"/>
    <w:tmpl w:val="213ED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F867BC"/>
    <w:multiLevelType w:val="hybridMultilevel"/>
    <w:tmpl w:val="26807C4E"/>
    <w:lvl w:ilvl="0" w:tplc="498E44B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CA3D35"/>
    <w:multiLevelType w:val="hybridMultilevel"/>
    <w:tmpl w:val="C494EB4E"/>
    <w:lvl w:ilvl="0" w:tplc="5ED4471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5F8E1272"/>
    <w:multiLevelType w:val="hybridMultilevel"/>
    <w:tmpl w:val="783AD606"/>
    <w:lvl w:ilvl="0" w:tplc="1CCC2C3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02EFC"/>
    <w:multiLevelType w:val="multilevel"/>
    <w:tmpl w:val="213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635D23FE"/>
    <w:multiLevelType w:val="hybridMultilevel"/>
    <w:tmpl w:val="99DC3A36"/>
    <w:lvl w:ilvl="0" w:tplc="68D650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>
    <w:nsid w:val="669C2EB6"/>
    <w:multiLevelType w:val="hybridMultilevel"/>
    <w:tmpl w:val="8224FDAC"/>
    <w:lvl w:ilvl="0" w:tplc="87D692FC">
      <w:start w:val="1"/>
      <w:numFmt w:val="bullet"/>
      <w:lvlText w:val="-"/>
      <w:lvlJc w:val="right"/>
      <w:pPr>
        <w:ind w:left="720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181E93"/>
    <w:multiLevelType w:val="hybridMultilevel"/>
    <w:tmpl w:val="4524C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1D7DEE"/>
    <w:multiLevelType w:val="hybridMultilevel"/>
    <w:tmpl w:val="6EB0B7F2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>
    <w:nsid w:val="6BCC49AC"/>
    <w:multiLevelType w:val="hybridMultilevel"/>
    <w:tmpl w:val="67FC9C14"/>
    <w:lvl w:ilvl="0" w:tplc="45FEB0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4F737F"/>
    <w:multiLevelType w:val="hybridMultilevel"/>
    <w:tmpl w:val="666A4642"/>
    <w:lvl w:ilvl="0" w:tplc="F6269854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4D30435"/>
    <w:multiLevelType w:val="hybridMultilevel"/>
    <w:tmpl w:val="4F2E1772"/>
    <w:lvl w:ilvl="0" w:tplc="87D692FC">
      <w:start w:val="1"/>
      <w:numFmt w:val="bullet"/>
      <w:lvlText w:val="-"/>
      <w:lvlJc w:val="right"/>
      <w:pPr>
        <w:ind w:left="720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F64A19"/>
    <w:multiLevelType w:val="multilevel"/>
    <w:tmpl w:val="213E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60E582B"/>
    <w:multiLevelType w:val="hybridMultilevel"/>
    <w:tmpl w:val="83DC1AFA"/>
    <w:lvl w:ilvl="0" w:tplc="196497D0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92F5BF6"/>
    <w:multiLevelType w:val="hybridMultilevel"/>
    <w:tmpl w:val="4EBABFD4"/>
    <w:lvl w:ilvl="0" w:tplc="53684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185CFA"/>
    <w:multiLevelType w:val="hybridMultilevel"/>
    <w:tmpl w:val="3DD43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41"/>
  </w:num>
  <w:num w:numId="4">
    <w:abstractNumId w:val="27"/>
  </w:num>
  <w:num w:numId="5">
    <w:abstractNumId w:val="11"/>
  </w:num>
  <w:num w:numId="6">
    <w:abstractNumId w:val="36"/>
  </w:num>
  <w:num w:numId="7">
    <w:abstractNumId w:val="25"/>
  </w:num>
  <w:num w:numId="8">
    <w:abstractNumId w:val="37"/>
  </w:num>
  <w:num w:numId="9">
    <w:abstractNumId w:val="21"/>
  </w:num>
  <w:num w:numId="10">
    <w:abstractNumId w:val="45"/>
  </w:num>
  <w:num w:numId="11">
    <w:abstractNumId w:val="29"/>
  </w:num>
  <w:num w:numId="12">
    <w:abstractNumId w:val="39"/>
  </w:num>
  <w:num w:numId="13">
    <w:abstractNumId w:val="17"/>
  </w:num>
  <w:num w:numId="14">
    <w:abstractNumId w:val="15"/>
  </w:num>
  <w:num w:numId="15">
    <w:abstractNumId w:val="33"/>
  </w:num>
  <w:num w:numId="16">
    <w:abstractNumId w:val="3"/>
  </w:num>
  <w:num w:numId="17">
    <w:abstractNumId w:val="9"/>
  </w:num>
  <w:num w:numId="18">
    <w:abstractNumId w:val="18"/>
  </w:num>
  <w:num w:numId="19">
    <w:abstractNumId w:val="12"/>
  </w:num>
  <w:num w:numId="20">
    <w:abstractNumId w:val="19"/>
  </w:num>
  <w:num w:numId="21">
    <w:abstractNumId w:val="38"/>
  </w:num>
  <w:num w:numId="22">
    <w:abstractNumId w:val="32"/>
  </w:num>
  <w:num w:numId="23">
    <w:abstractNumId w:val="7"/>
  </w:num>
  <w:num w:numId="24">
    <w:abstractNumId w:val="16"/>
  </w:num>
  <w:num w:numId="25">
    <w:abstractNumId w:val="8"/>
  </w:num>
  <w:num w:numId="26">
    <w:abstractNumId w:val="0"/>
  </w:num>
  <w:num w:numId="27">
    <w:abstractNumId w:val="31"/>
  </w:num>
  <w:num w:numId="28">
    <w:abstractNumId w:val="43"/>
  </w:num>
  <w:num w:numId="29">
    <w:abstractNumId w:val="22"/>
  </w:num>
  <w:num w:numId="30">
    <w:abstractNumId w:val="5"/>
  </w:num>
  <w:num w:numId="31">
    <w:abstractNumId w:val="10"/>
  </w:num>
  <w:num w:numId="32">
    <w:abstractNumId w:val="40"/>
  </w:num>
  <w:num w:numId="33">
    <w:abstractNumId w:val="24"/>
  </w:num>
  <w:num w:numId="34">
    <w:abstractNumId w:val="44"/>
  </w:num>
  <w:num w:numId="35">
    <w:abstractNumId w:val="4"/>
  </w:num>
  <w:num w:numId="36">
    <w:abstractNumId w:val="26"/>
  </w:num>
  <w:num w:numId="37">
    <w:abstractNumId w:val="14"/>
  </w:num>
  <w:num w:numId="38">
    <w:abstractNumId w:val="35"/>
  </w:num>
  <w:num w:numId="39">
    <w:abstractNumId w:val="42"/>
  </w:num>
  <w:num w:numId="40">
    <w:abstractNumId w:val="30"/>
  </w:num>
  <w:num w:numId="41">
    <w:abstractNumId w:val="34"/>
  </w:num>
  <w:num w:numId="42">
    <w:abstractNumId w:val="13"/>
  </w:num>
  <w:num w:numId="43">
    <w:abstractNumId w:val="2"/>
  </w:num>
  <w:num w:numId="44">
    <w:abstractNumId w:val="1"/>
  </w:num>
  <w:num w:numId="45">
    <w:abstractNumId w:val="23"/>
  </w:num>
  <w:num w:numId="4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515B"/>
    <w:rsid w:val="00002830"/>
    <w:rsid w:val="00004630"/>
    <w:rsid w:val="0001577C"/>
    <w:rsid w:val="00023395"/>
    <w:rsid w:val="00032DEC"/>
    <w:rsid w:val="00033D0C"/>
    <w:rsid w:val="00047531"/>
    <w:rsid w:val="000679A5"/>
    <w:rsid w:val="000B548C"/>
    <w:rsid w:val="000D1474"/>
    <w:rsid w:val="000D383F"/>
    <w:rsid w:val="000D5E3A"/>
    <w:rsid w:val="0010007C"/>
    <w:rsid w:val="00117CEB"/>
    <w:rsid w:val="001313F7"/>
    <w:rsid w:val="001452AB"/>
    <w:rsid w:val="001677FD"/>
    <w:rsid w:val="001931DC"/>
    <w:rsid w:val="001C53CB"/>
    <w:rsid w:val="001E5B87"/>
    <w:rsid w:val="001E740F"/>
    <w:rsid w:val="001F13B2"/>
    <w:rsid w:val="001F2ECA"/>
    <w:rsid w:val="001F3058"/>
    <w:rsid w:val="00217D97"/>
    <w:rsid w:val="002657CD"/>
    <w:rsid w:val="00287EB1"/>
    <w:rsid w:val="002A4CC0"/>
    <w:rsid w:val="002B22A2"/>
    <w:rsid w:val="002E4798"/>
    <w:rsid w:val="002E5719"/>
    <w:rsid w:val="0030180F"/>
    <w:rsid w:val="00313B25"/>
    <w:rsid w:val="00330F85"/>
    <w:rsid w:val="003369FA"/>
    <w:rsid w:val="00373818"/>
    <w:rsid w:val="00375D41"/>
    <w:rsid w:val="00396643"/>
    <w:rsid w:val="003A66D0"/>
    <w:rsid w:val="003B2EBD"/>
    <w:rsid w:val="003B3B5E"/>
    <w:rsid w:val="003D17DE"/>
    <w:rsid w:val="003D19A4"/>
    <w:rsid w:val="003E4508"/>
    <w:rsid w:val="003F24AA"/>
    <w:rsid w:val="00412C0D"/>
    <w:rsid w:val="00443915"/>
    <w:rsid w:val="00452C6A"/>
    <w:rsid w:val="00461FB8"/>
    <w:rsid w:val="004904B8"/>
    <w:rsid w:val="00490D9E"/>
    <w:rsid w:val="004D6AF2"/>
    <w:rsid w:val="004F2C4B"/>
    <w:rsid w:val="005336CB"/>
    <w:rsid w:val="005351D5"/>
    <w:rsid w:val="00535790"/>
    <w:rsid w:val="0054330A"/>
    <w:rsid w:val="00550F03"/>
    <w:rsid w:val="00560F61"/>
    <w:rsid w:val="00563A93"/>
    <w:rsid w:val="00587F85"/>
    <w:rsid w:val="00594A85"/>
    <w:rsid w:val="005B11A8"/>
    <w:rsid w:val="005E096C"/>
    <w:rsid w:val="005F64CE"/>
    <w:rsid w:val="006152F1"/>
    <w:rsid w:val="00627F31"/>
    <w:rsid w:val="00631296"/>
    <w:rsid w:val="006416A9"/>
    <w:rsid w:val="00665C67"/>
    <w:rsid w:val="00674DA9"/>
    <w:rsid w:val="00685474"/>
    <w:rsid w:val="006912DD"/>
    <w:rsid w:val="00692913"/>
    <w:rsid w:val="006A0D6F"/>
    <w:rsid w:val="006C20AE"/>
    <w:rsid w:val="006D39C3"/>
    <w:rsid w:val="006E325B"/>
    <w:rsid w:val="00724CDC"/>
    <w:rsid w:val="00742F3A"/>
    <w:rsid w:val="00747B57"/>
    <w:rsid w:val="00751778"/>
    <w:rsid w:val="00760FE3"/>
    <w:rsid w:val="00771153"/>
    <w:rsid w:val="0077420F"/>
    <w:rsid w:val="00786B75"/>
    <w:rsid w:val="007965A2"/>
    <w:rsid w:val="007B15D2"/>
    <w:rsid w:val="007E207C"/>
    <w:rsid w:val="007E2DD2"/>
    <w:rsid w:val="007F69B1"/>
    <w:rsid w:val="00802C05"/>
    <w:rsid w:val="00832C1D"/>
    <w:rsid w:val="008364CE"/>
    <w:rsid w:val="0084556D"/>
    <w:rsid w:val="00893997"/>
    <w:rsid w:val="008B1825"/>
    <w:rsid w:val="008D6EA0"/>
    <w:rsid w:val="008F15BA"/>
    <w:rsid w:val="00910DDA"/>
    <w:rsid w:val="00913606"/>
    <w:rsid w:val="009347E8"/>
    <w:rsid w:val="00936370"/>
    <w:rsid w:val="00964FF6"/>
    <w:rsid w:val="009740AF"/>
    <w:rsid w:val="009823E5"/>
    <w:rsid w:val="009E7FE3"/>
    <w:rsid w:val="00A04801"/>
    <w:rsid w:val="00A05AC9"/>
    <w:rsid w:val="00A22848"/>
    <w:rsid w:val="00A24835"/>
    <w:rsid w:val="00A32E91"/>
    <w:rsid w:val="00A531F5"/>
    <w:rsid w:val="00A922FA"/>
    <w:rsid w:val="00A97B2E"/>
    <w:rsid w:val="00AA0CEA"/>
    <w:rsid w:val="00AE3F75"/>
    <w:rsid w:val="00AE5DBA"/>
    <w:rsid w:val="00AF45F0"/>
    <w:rsid w:val="00B049B4"/>
    <w:rsid w:val="00B06135"/>
    <w:rsid w:val="00B13701"/>
    <w:rsid w:val="00B33821"/>
    <w:rsid w:val="00B42197"/>
    <w:rsid w:val="00B53414"/>
    <w:rsid w:val="00B5696A"/>
    <w:rsid w:val="00BC7F00"/>
    <w:rsid w:val="00C056B9"/>
    <w:rsid w:val="00C44BA3"/>
    <w:rsid w:val="00C5212D"/>
    <w:rsid w:val="00C66B21"/>
    <w:rsid w:val="00C83AD9"/>
    <w:rsid w:val="00CD5EF8"/>
    <w:rsid w:val="00CE516C"/>
    <w:rsid w:val="00CF4654"/>
    <w:rsid w:val="00D04D56"/>
    <w:rsid w:val="00D072AF"/>
    <w:rsid w:val="00D16292"/>
    <w:rsid w:val="00D20809"/>
    <w:rsid w:val="00D24070"/>
    <w:rsid w:val="00D35776"/>
    <w:rsid w:val="00D4515B"/>
    <w:rsid w:val="00D656EF"/>
    <w:rsid w:val="00D65B32"/>
    <w:rsid w:val="00DB2A30"/>
    <w:rsid w:val="00DC348D"/>
    <w:rsid w:val="00DE00BA"/>
    <w:rsid w:val="00E37F1A"/>
    <w:rsid w:val="00E53553"/>
    <w:rsid w:val="00E60231"/>
    <w:rsid w:val="00E65716"/>
    <w:rsid w:val="00E66C3C"/>
    <w:rsid w:val="00EA3CFE"/>
    <w:rsid w:val="00EB44AB"/>
    <w:rsid w:val="00EB48E3"/>
    <w:rsid w:val="00EB79D9"/>
    <w:rsid w:val="00EC144A"/>
    <w:rsid w:val="00EC2054"/>
    <w:rsid w:val="00EC24DA"/>
    <w:rsid w:val="00EC7EC0"/>
    <w:rsid w:val="00EE39DC"/>
    <w:rsid w:val="00EF2493"/>
    <w:rsid w:val="00EF3730"/>
    <w:rsid w:val="00F072C1"/>
    <w:rsid w:val="00F11B19"/>
    <w:rsid w:val="00F31CB4"/>
    <w:rsid w:val="00F32FC7"/>
    <w:rsid w:val="00F35647"/>
    <w:rsid w:val="00F5663E"/>
    <w:rsid w:val="00F809F6"/>
    <w:rsid w:val="00F83473"/>
    <w:rsid w:val="00F87760"/>
    <w:rsid w:val="00F965EA"/>
    <w:rsid w:val="00FB1B03"/>
    <w:rsid w:val="00FE661C"/>
    <w:rsid w:val="00FE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1527E1-6599-442E-80E9-F4DA6CD1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95"/>
  </w:style>
  <w:style w:type="paragraph" w:styleId="1">
    <w:name w:val="heading 1"/>
    <w:basedOn w:val="a"/>
    <w:next w:val="a"/>
    <w:link w:val="10"/>
    <w:qFormat/>
    <w:rsid w:val="007F69B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4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66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4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48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4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48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F03"/>
    <w:pPr>
      <w:ind w:left="720"/>
      <w:contextualSpacing/>
    </w:pPr>
  </w:style>
  <w:style w:type="table" w:styleId="a4">
    <w:name w:val="Table Grid"/>
    <w:basedOn w:val="a1"/>
    <w:uiPriority w:val="59"/>
    <w:rsid w:val="00217D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7F69B1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unhideWhenUsed/>
    <w:rsid w:val="007F6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7F69B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7">
    <w:name w:val="Текст сноски Знак"/>
    <w:basedOn w:val="a0"/>
    <w:link w:val="a6"/>
    <w:semiHidden/>
    <w:rsid w:val="007F69B1"/>
    <w:rPr>
      <w:rFonts w:ascii="Calibri" w:eastAsia="Times New Roman" w:hAnsi="Calibri" w:cs="Times New Roman"/>
      <w:sz w:val="24"/>
      <w:szCs w:val="24"/>
    </w:rPr>
  </w:style>
  <w:style w:type="paragraph" w:styleId="21">
    <w:name w:val="List 2"/>
    <w:basedOn w:val="a"/>
    <w:unhideWhenUsed/>
    <w:rsid w:val="007F69B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semiHidden/>
    <w:unhideWhenUsed/>
    <w:rsid w:val="007F69B1"/>
    <w:rPr>
      <w:rFonts w:ascii="Times New Roman" w:hAnsi="Times New Roman" w:cs="Times New Roman" w:hint="default"/>
      <w:vertAlign w:val="superscript"/>
    </w:rPr>
  </w:style>
  <w:style w:type="character" w:customStyle="1" w:styleId="a9">
    <w:name w:val="Основной текст_"/>
    <w:basedOn w:val="a0"/>
    <w:link w:val="16"/>
    <w:rsid w:val="00032DEC"/>
    <w:rPr>
      <w:rFonts w:ascii="Times New Roman" w:eastAsia="Times New Roman" w:hAnsi="Times New Roman" w:cs="Times New Roman"/>
      <w:sz w:val="21"/>
      <w:szCs w:val="21"/>
    </w:rPr>
  </w:style>
  <w:style w:type="character" w:customStyle="1" w:styleId="71">
    <w:name w:val="Основной текст7"/>
    <w:basedOn w:val="a9"/>
    <w:rsid w:val="00032DE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16">
    <w:name w:val="Основной текст16"/>
    <w:basedOn w:val="a"/>
    <w:link w:val="a9"/>
    <w:rsid w:val="00032DEC"/>
    <w:pPr>
      <w:widowControl w:val="0"/>
      <w:spacing w:after="180" w:line="0" w:lineRule="atLeast"/>
      <w:ind w:hanging="22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1">
    <w:name w:val="Оглавление 1 Знак"/>
    <w:basedOn w:val="a0"/>
    <w:link w:val="12"/>
    <w:rsid w:val="00032DEC"/>
    <w:rPr>
      <w:rFonts w:ascii="Times New Roman" w:eastAsia="Times New Roman" w:hAnsi="Times New Roman" w:cs="Times New Roman"/>
      <w:sz w:val="21"/>
      <w:szCs w:val="21"/>
    </w:rPr>
  </w:style>
  <w:style w:type="character" w:customStyle="1" w:styleId="51">
    <w:name w:val="Оглавление (5)"/>
    <w:basedOn w:val="11"/>
    <w:rsid w:val="00032DEC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/>
    </w:rPr>
  </w:style>
  <w:style w:type="paragraph" w:styleId="12">
    <w:name w:val="toc 1"/>
    <w:basedOn w:val="a"/>
    <w:link w:val="11"/>
    <w:autoRedefine/>
    <w:rsid w:val="00032DEC"/>
    <w:pPr>
      <w:widowControl w:val="0"/>
      <w:spacing w:before="180" w:after="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a">
    <w:name w:val="Body Text Indent"/>
    <w:basedOn w:val="a"/>
    <w:link w:val="ab"/>
    <w:unhideWhenUsed/>
    <w:rsid w:val="005433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54330A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unhideWhenUsed/>
    <w:rsid w:val="005433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54330A"/>
  </w:style>
  <w:style w:type="character" w:customStyle="1" w:styleId="30">
    <w:name w:val="Заголовок 3 Знак"/>
    <w:basedOn w:val="a0"/>
    <w:link w:val="3"/>
    <w:uiPriority w:val="9"/>
    <w:rsid w:val="003966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Hyperlink"/>
    <w:uiPriority w:val="99"/>
    <w:unhideWhenUsed/>
    <w:rsid w:val="003369FA"/>
    <w:rPr>
      <w:rFonts w:ascii="Arial" w:hAnsi="Arial" w:cs="Arial" w:hint="default"/>
      <w:color w:val="887A44"/>
      <w:u w:val="single"/>
    </w:rPr>
  </w:style>
  <w:style w:type="character" w:customStyle="1" w:styleId="ad">
    <w:name w:val="ФИО"/>
    <w:rsid w:val="003369FA"/>
    <w:rPr>
      <w:i/>
      <w:iCs w:val="0"/>
    </w:rPr>
  </w:style>
  <w:style w:type="paragraph" w:styleId="ae">
    <w:name w:val="Body Text"/>
    <w:basedOn w:val="a"/>
    <w:link w:val="af"/>
    <w:uiPriority w:val="99"/>
    <w:semiHidden/>
    <w:unhideWhenUsed/>
    <w:rsid w:val="003369FA"/>
    <w:pPr>
      <w:spacing w:after="120"/>
    </w:pPr>
    <w:rPr>
      <w:rFonts w:ascii="Calibri" w:eastAsia="Times New Roman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semiHidden/>
    <w:rsid w:val="003369FA"/>
    <w:rPr>
      <w:rFonts w:ascii="Calibri" w:eastAsia="Times New Roman" w:hAnsi="Calibri" w:cs="Times New Roman"/>
    </w:rPr>
  </w:style>
  <w:style w:type="paragraph" w:customStyle="1" w:styleId="BodyText22">
    <w:name w:val="Body Text 22"/>
    <w:basedOn w:val="a"/>
    <w:rsid w:val="003369FA"/>
    <w:pPr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3369FA"/>
  </w:style>
  <w:style w:type="paragraph" w:styleId="af0">
    <w:name w:val="List"/>
    <w:basedOn w:val="a"/>
    <w:uiPriority w:val="99"/>
    <w:semiHidden/>
    <w:unhideWhenUsed/>
    <w:rsid w:val="00742F3A"/>
    <w:pPr>
      <w:ind w:left="283" w:hanging="283"/>
      <w:contextualSpacing/>
    </w:pPr>
  </w:style>
  <w:style w:type="character" w:styleId="af1">
    <w:name w:val="Strong"/>
    <w:qFormat/>
    <w:rsid w:val="00742F3A"/>
    <w:rPr>
      <w:b/>
      <w:bCs/>
    </w:rPr>
  </w:style>
  <w:style w:type="character" w:customStyle="1" w:styleId="apple-converted-space">
    <w:name w:val="apple-converted-space"/>
    <w:basedOn w:val="a0"/>
    <w:rsid w:val="00EC2054"/>
  </w:style>
  <w:style w:type="paragraph" w:styleId="24">
    <w:name w:val="Body Text 2"/>
    <w:basedOn w:val="a"/>
    <w:link w:val="25"/>
    <w:rsid w:val="003F24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3F24AA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7711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Обычный2"/>
    <w:rsid w:val="0077115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styleId="HTML">
    <w:name w:val="HTML Cite"/>
    <w:basedOn w:val="a0"/>
    <w:uiPriority w:val="99"/>
    <w:semiHidden/>
    <w:unhideWhenUsed/>
    <w:rsid w:val="00375D41"/>
    <w:rPr>
      <w:i/>
      <w:iCs/>
    </w:rPr>
  </w:style>
  <w:style w:type="character" w:styleId="af2">
    <w:name w:val="Emphasis"/>
    <w:basedOn w:val="a0"/>
    <w:uiPriority w:val="20"/>
    <w:qFormat/>
    <w:rsid w:val="00B53414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0B54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54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B548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B54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B54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3">
    <w:name w:val="Title"/>
    <w:basedOn w:val="a"/>
    <w:link w:val="af4"/>
    <w:qFormat/>
    <w:rsid w:val="000B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4">
    <w:name w:val="Название Знак"/>
    <w:basedOn w:val="a0"/>
    <w:link w:val="af3"/>
    <w:rsid w:val="000B548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5">
    <w:name w:val="Subtitle"/>
    <w:basedOn w:val="a"/>
    <w:link w:val="af6"/>
    <w:qFormat/>
    <w:rsid w:val="000B548C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f6">
    <w:name w:val="Подзаголовок Знак"/>
    <w:basedOn w:val="a0"/>
    <w:link w:val="af5"/>
    <w:rsid w:val="000B548C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f7">
    <w:name w:val="МОН"/>
    <w:basedOn w:val="a"/>
    <w:rsid w:val="000B548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4D6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4D6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pandia.ru/text/category/proektnie_raboti/" TargetMode="External"/><Relationship Id="rId18" Type="http://schemas.openxmlformats.org/officeDocument/2006/relationships/hyperlink" Target="http://pandia.ru/text/category/zheleznodorozhnij_transport/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rary.hse.ru/info/JSTORinfo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andia.ru/text/category/vakuum/" TargetMode="External"/><Relationship Id="rId17" Type="http://schemas.openxmlformats.org/officeDocument/2006/relationships/hyperlink" Target="http://pandia.ru/text/category/vodosnabzhenie_i_kanalizatciya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andia.ru/text/category/ventilyatciya/" TargetMode="External"/><Relationship Id="rId20" Type="http://schemas.openxmlformats.org/officeDocument/2006/relationships/hyperlink" Target="http://www.jstor.org/%20(&#1085;&#107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vodosnabzhenie_i_kanalizatciy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pandia.ru/text/category/vodoprovod/" TargetMode="External"/><Relationship Id="rId23" Type="http://schemas.openxmlformats.org/officeDocument/2006/relationships/hyperlink" Target="http://www.ebscohost.com/" TargetMode="External"/><Relationship Id="rId10" Type="http://schemas.openxmlformats.org/officeDocument/2006/relationships/hyperlink" Target="http://www.pandia.ru/text/category/bunker/" TargetMode="External"/><Relationship Id="rId19" Type="http://schemas.openxmlformats.org/officeDocument/2006/relationships/hyperlink" Target="http://www.sciencedirec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bunker/" TargetMode="External"/><Relationship Id="rId14" Type="http://schemas.openxmlformats.org/officeDocument/2006/relationships/hyperlink" Target="http://pandia.ru/text/category/yelektroyenergetika__yelektrotehnika/" TargetMode="External"/><Relationship Id="rId22" Type="http://schemas.openxmlformats.org/officeDocument/2006/relationships/hyperlink" Target="http://www.proquest.co.uk/en-UK/utilities/default.shtm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6D64-02B2-4AC9-B2F3-A7118ECAE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1</Pages>
  <Words>15826</Words>
  <Characters>90210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</dc:creator>
  <cp:keywords/>
  <dc:description/>
  <cp:lastModifiedBy>Сергей Онуфриенко</cp:lastModifiedBy>
  <cp:revision>43</cp:revision>
  <cp:lastPrinted>2015-11-09T08:20:00Z</cp:lastPrinted>
  <dcterms:created xsi:type="dcterms:W3CDTF">2015-10-07T05:33:00Z</dcterms:created>
  <dcterms:modified xsi:type="dcterms:W3CDTF">2016-12-02T05:14:00Z</dcterms:modified>
</cp:coreProperties>
</file>