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1708"/>
        <w:gridCol w:w="835"/>
        <w:gridCol w:w="849"/>
        <w:gridCol w:w="823"/>
        <w:gridCol w:w="866"/>
        <w:gridCol w:w="846"/>
        <w:gridCol w:w="1388"/>
        <w:gridCol w:w="1162"/>
        <w:gridCol w:w="842"/>
        <w:gridCol w:w="1140"/>
        <w:gridCol w:w="1141"/>
        <w:gridCol w:w="823"/>
        <w:gridCol w:w="695"/>
        <w:gridCol w:w="988"/>
        <w:gridCol w:w="966"/>
      </w:tblGrid>
      <w:tr w:rsidR="000B0004" w:rsidTr="00C975DF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1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6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1566"/>
        </w:trPr>
        <w:tc>
          <w:tcPr>
            <w:tcW w:w="1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6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1</w:t>
            </w:r>
          </w:p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 Порядку мониторинга и контроля</w:t>
            </w:r>
          </w:p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 выполнением муниципальных заданий</w:t>
            </w:r>
          </w:p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оказание муниципальных услуг</w:t>
            </w:r>
          </w:p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(выполнения работ) муниципальными учреждениями</w:t>
            </w:r>
          </w:p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Петрозаводского городского окуруга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858"/>
        </w:trPr>
        <w:tc>
          <w:tcPr>
            <w:tcW w:w="1708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ОТЧЕТ О ВЫПОЛНЕНИИ</w:t>
            </w:r>
          </w:p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МУНИЦИПАЛЬНОГО ЗАДАНИЯ №_4_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1708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2019 год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708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 "___" _______________ 20__ г.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1708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1708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муниципального учреждения: муниципальное бюджетное общеобразовательное учреждение Петрозаводского городского округа "Средняя общеобразовательная школа № 29 им. Сепсяковой Т.Ф."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575"/>
        </w:trPr>
        <w:tc>
          <w:tcPr>
            <w:tcW w:w="1708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 деятельности муниципального учреждения: 85.14 Образование среднее общее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575"/>
        </w:trPr>
        <w:tc>
          <w:tcPr>
            <w:tcW w:w="1708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Периодичность: ежеквартально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131"/>
        </w:trPr>
        <w:tc>
          <w:tcPr>
            <w:tcW w:w="1708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1708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Часть 1. Сведения об оказываемых муниципальных услугах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1708" w:type="dxa"/>
            <w:gridSpan w:val="1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1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708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 Наименование муниципальной услуги: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708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основных общеобразовательных программ начального общего образования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708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 Наименование категории потребителей муниципальной услуги: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708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Физические лица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708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 Сведения о фактическом достижении показателей, характеризующих объем и (или) качество муниципальной услуги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708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3.1. Сведения о фактическом достижении показателей, характеризующих качество муниципальной услуги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17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83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86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муниципальной услуги</w:t>
            </w:r>
          </w:p>
        </w:tc>
        <w:tc>
          <w:tcPr>
            <w:tcW w:w="138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Показатель качества муниципальной услуги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1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1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значение</w:t>
            </w:r>
          </w:p>
        </w:tc>
        <w:tc>
          <w:tcPr>
            <w:tcW w:w="82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ожидаемое исполнение до конца текущего года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причина не выполнения (перевыполнения) показателя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1157"/>
        </w:trPr>
        <w:tc>
          <w:tcPr>
            <w:tcW w:w="1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Категория потребителей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Место обучения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Формы образования и формы реализации образовательных программ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код по ОКЕИ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утверждено в муниципальном задании на год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8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801012О.99.0.БА81АА00001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с ограниченными возможностями здоровья (ОВЗ)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Отклонений нет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801012О.99.0.БА81АА00001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с ограниченными возможностями здоровья (ОВЗ)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Полнота реализации общеобразовательных программ начального общего образования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Отклонений нет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801012О.99.0.БА81АА00001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с ограниченными возможностями здоровья (ОВЗ)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числа обучающихся, успешно освоивших программу учебного года и переведенных в следующий класс (ступень)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Все обучающиеся успешно освоили программу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801012О.99.0.БА81АА00001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с ограниченными возможностями здоровья (ОВЗ)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Доля своевременно устраненных  нарушений, выявленных в результате проверок органами исполнительной власти субъектов Российской Федерации, осуществляющими функции по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контролю и надзору в сфере образования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Отклонений нет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801012О.99.0.БА81АА24001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с ограниченными возможностями здоровья (ОВЗ)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проходящие обучение по состоянию здоровья на дому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801012О.99.0.БА81АА24001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с ограниченными возможностями здоровья (ОВЗ)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проходящие обучение по состоянию здоровья на дому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Полнота реализации общеобразовательных программ начального общего образования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801012О.99.0.БА81АА24001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с ограниченными возможностями здоровья (ОВЗ)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проходящие обучение по состоянию здоровья на дому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числа обучающихся, успешно освоивших программу учебного года и переведенных в следующий класс (ступень)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801012О.99.0.БА81АА24001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с ограниченными возможностями здоровья (ОВЗ)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проходящие обучение по состоянию здоровья на дому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своевременно устраненных 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801012О.99.0.БА81АЦ60001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обучающиеся за исключением обучающихся с ограниченными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возможностями здоровья (ОВЗ) и детей-инвалидов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не указано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Отклонений нет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801012О.99.0.БА81АЦ60001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Полнота реализации общеобразовательных программ начального общего образования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Отклонений нет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801012О.99.0.БА81АЦ60001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числа обучающихся, успешно освоивших программу учебного года и переведенных в следующий класс (ступень)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Успешное освоение программы всеми обучающимися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801012О.99.0.БА81АЦ60001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своевременно устраненных 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Отклонений нет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801012О.99.0.БА81АЦ84001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обучающиеся за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исключением обучающихся с ограниченными возможностями здоровья (ОВЗ) и детей-инвалидов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проходящие обучение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по состоянию здоровья на дому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Доля родителей (законных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представителей), удовлетворенных условиями и качеством предоставляемой услуги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Отклонений нет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801012О.99.0.БА81АЦ84001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проходящие обучение по состоянию здоровья на дому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Полнота реализации общеобразовательных программ начального общего образования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Отклонений нет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801012О.99.0.БА81АЦ84001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проходящие обучение по состоянию здоровья на дому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числа обучающихся, успешно освоивших программу учебного года и переведенных в следующий класс (ступень)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Успешное освоение программы всеми обучающимися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801012О.99.0.БА81АЦ84001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обучающиеся за исключением обучающихся с ограниченными возможностями здоровья (ОВЗ) и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детей-инвалидов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проходящие обучение по состоянию здоровья на дому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Доля своевременно устраненных  нарушений, выявленных в результате проверок органами исполнительной власти субъектов Российской Федерации, осуществляющими функции по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контролю и надзору в сфере образования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Отклонений нет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1708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1708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3.2. Сведения о фактическом достижении показателей, характеризующих объем муниципальной услуги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17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83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86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138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Показатель объема муниципальной услуги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1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1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значение</w:t>
            </w:r>
          </w:p>
        </w:tc>
        <w:tc>
          <w:tcPr>
            <w:tcW w:w="8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ожидаемое исполнение до конца текущего года</w:t>
            </w:r>
          </w:p>
        </w:tc>
        <w:tc>
          <w:tcPr>
            <w:tcW w:w="6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допустимое (возможное) отклонение</w:t>
            </w:r>
          </w:p>
        </w:tc>
        <w:tc>
          <w:tcPr>
            <w:tcW w:w="9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отклонение, превышающее допустимое (возможное) значение</w:t>
            </w:r>
          </w:p>
        </w:tc>
        <w:tc>
          <w:tcPr>
            <w:tcW w:w="9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причина не выполнения (перевыполнения) показателя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1121"/>
        </w:trPr>
        <w:tc>
          <w:tcPr>
            <w:tcW w:w="1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Категория потребителей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Место обучения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Формы образования и формы реализации образовательных программ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код по ОКЕИ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утверждено в муниципальном задании на год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8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801012О.99.0.БА81АА00001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с ограниченными возможностями здоровья (ОВЗ)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28,00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28,00</w:t>
            </w: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Уменьшение контингента в классах ТНР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801012О.99.0.БА81АА24001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с ограниченными возможностями здоровья (ОВЗ)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проходящие обучение по состоянию здоровья на дому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801012О.99.0.БА81АЦ60001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обучающиеся за исключением обучающихся с ограниченными возможностями здоровья (ОВЗ) и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детей-инвалидов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не указано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282,00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282,00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282,00</w:t>
            </w: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Увеличение контингента обучающихся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801012О.99.0.БА81АЦ84001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проходящие обучение по состоянию здоровья на дому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4,00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4,00</w:t>
            </w: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Увеличение контингента обучающихся по медицинским показаниям которым требуется обучение на дому.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1708" w:type="dxa"/>
            <w:gridSpan w:val="1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2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708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 Наименование муниципальной услуги: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708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основных общеобразовательных программ основного общего образования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708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 Наименование категории потребителей муниципальной услуги: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708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Физические лица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708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 Сведения о фактическом достижении показателей, характеризующих объем и (или) качество муниципальной услуги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708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3.1. Сведения о фактическом достижении показателей, характеризующих качество муниципальной услуги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17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83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86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138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Показатель качества муниципальной услуги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1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1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значение</w:t>
            </w:r>
          </w:p>
        </w:tc>
        <w:tc>
          <w:tcPr>
            <w:tcW w:w="82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ожидаемое исполнение до конца текущего года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причина не выполнения (перевыполнения) показателя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1157"/>
        </w:trPr>
        <w:tc>
          <w:tcPr>
            <w:tcW w:w="1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Категория потребителей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Место обучения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Формы образования и формы реализации образовательных программ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код по ОКЕИ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утверждено в муниципальном задании на год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8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802111О.99.0.БА96АА00001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с ограниченными возможност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ями здоровья (ОВЗ)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не указано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Доля родителей (законных представителей), удовлетворенных условиями и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качеством предоставляемой услуги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802111О.99.0.БА96АА00001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с ограниченными возможностями здоровья (ОВЗ)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учащихся 9 классов, получивших документ государственного образца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802111О.99.0.БА96АА00001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с ограниченными возможностями здоровья (ОВЗ)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учащихся 9 классов, успешно сдавших ГИА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802111О.99.0.БА96АА00001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с ограниченными возможностями здоровья (ОВЗ)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Полнота реализации общеобразовательных программ основного общего образования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802111О.99.0.БА96АА00001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с ограниченными возможностями здоровья (ОВЗ)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числа обучающихся, успешно освоивших программу учебного года и переведенных в следующий класс (ступень)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802111О.99.0.БА96АА00001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с ограниченными возможностями здоровья (ОВЗ)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своевременно устраненных 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802111О.99.0.БА96АА25001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с ограниченными возможностями здоровья (ОВЗ)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проходящие обучение по состоянию здоровья на дому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802111О.99.0.БА96АА25001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с ограниченными возможностями здоровья (ОВЗ)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проходящие обучение по состоянию здоровья на дому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учащихся 9 классов, получивших документ государственного образца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802111О.99.0.БА96АА25001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с ограниченными возможностями здоровья (ОВЗ)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проходящие обучение по состоянию здоровья на дому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учащихся 9 классов, успешно сдавших ГИА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802111О.99.0.БА96АА25001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с ограниченными возможностями здоровья (ОВЗ)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проходящие обучение по состоянию здоровья на дому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Полнота реализации общеобразовательных программ основного общего образования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802111О.99.0.БА96АА25001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с ограниченными возможностями здоровья (ОВЗ)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проходящие обучение по состоянию здоровья на дому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числа обучающихся, успешно освоивших программу учебного года и переведенных в следующий класс (ступень)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802111О.99.0.БА96АА25001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с ограниченными возможностями здоровья (ОВЗ)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проходящие обучение по состоянию здоровья на дому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Доля своевременно устраненных  нарушений, выявленных в результате проверок органами исполнительной власти субъектов Российской Федерации,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осуществляющими функции по контролю и надзору в сфере образования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802111О.99.0.БА96АЧ08001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Отклонений нет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802111О.99.0.БА96АЧ08001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учащихся 9 классов, получивших документ государственного образца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Неспособность к усвоению предметов математического цикла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802111О.99.0.БА96АЧ08001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учащихся 9 классов, успешно сдавших ГИА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Успешная пересдача ГИА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802111О.99.0.БА96АЧ08001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обучающиеся за исключением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обучающихся с ограниченными возможностями здоровья (ОВЗ) и детей-инвалидов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не указано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Полнота реализации общеобразовательных программ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основного общего образования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Отклонений нет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802111О.99.0.БА96АЧ08001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числа обучающихся, успешно освоивших программу учебного года и переведенных в следующий класс (ступень)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Отклонений нет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802111О.99.0.БА96АЧ08001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своевременно устраненных 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Отклонений нет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802111О.99.0.БА96АЧ33001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инвалидов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проходящие обучение по состоянию здоровья на дому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Отклонений нет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802111О.99.0.БА96АЧ33001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проходящие обучение по состоянию здоровья на дому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учащихся 9 классов, получивших документ государственного образца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Неспособность к усвоению предметов математического цикла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802111О.99.0.БА96АЧ33001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проходящие обучение по состоянию здоровья на дому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учащихся 9 классов, успешно сдавших ГИА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Успешная  пересдача  ГИА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802111О.99.0.БА96АЧ33001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проходящие обучение по состоянию здоровья на дому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Полнота реализации общеобразовательных программ основного общего образования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Отклонений нет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802111О.99.0.БА96АЧ33001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обучающиеся за исключением обучающихся с ограниченными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возможностями здоровья (ОВЗ) и детей-инвалидов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проходящие обучение по состоянию здоровья на дому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Доля числа обучающихся, успешно освоивших программу учебного года и переведенных в следующий класс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(ступень)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Отклонений нет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802111О.99.0.БА96АЧ33001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проходящие обучение по состоянию здоровья на дому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своевременно устраненных 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Отклонений нет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1708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1708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3.2. Сведения о фактическом достижении показателей, характеризующих объем муниципальной услуги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17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83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86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138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Показатель объема муниципальной услуги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1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1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значение</w:t>
            </w:r>
          </w:p>
        </w:tc>
        <w:tc>
          <w:tcPr>
            <w:tcW w:w="8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ожидаемое исполнение до конца текущего года</w:t>
            </w:r>
          </w:p>
        </w:tc>
        <w:tc>
          <w:tcPr>
            <w:tcW w:w="6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допустимое (возможное) отклонение</w:t>
            </w:r>
          </w:p>
        </w:tc>
        <w:tc>
          <w:tcPr>
            <w:tcW w:w="9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отклонение, превышающее допустимое (возможное) значение</w:t>
            </w:r>
          </w:p>
        </w:tc>
        <w:tc>
          <w:tcPr>
            <w:tcW w:w="9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причина не выполнения (перевыполнения) показателя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1121"/>
        </w:trPr>
        <w:tc>
          <w:tcPr>
            <w:tcW w:w="1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Категория потребителей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Место обучения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Формы образования и формы реализации образовательных программ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код по ОКЕИ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утверждено в муниципальном задании на год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8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802111О.99.0.БА96АА00001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с ограниченными возможностями здоровья (ОВЗ)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802111О.99.0.БА96АА25001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обучающиеся с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ограниченными возможностями здоровья (ОВЗ)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проходящие обучение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по состоянию здоровья на дому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802111О.99.0.БА96АЧ08001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285,00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285,00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285,00</w:t>
            </w: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Увеличение контингента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802111О.99.0.БА96АЧ33001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проходящие обучение по состоянию здоровья на дому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3,00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3,00</w:t>
            </w: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Отклонений нет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1708" w:type="dxa"/>
            <w:gridSpan w:val="1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3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708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 Наименование муниципальной услуги: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708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основных общеобразовательных программ среднего общего образования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708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 Наименование категории потребителей муниципальной услуги: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708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Физические лица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708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 Сведения о фактическом достижении показателей, характеризующих объем и (или) качество муниципальной услуги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708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3.1. Сведения о фактическом достижении показателей, характеризующих качество муниципальной услуги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17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83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86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муниципальной услуги</w:t>
            </w:r>
          </w:p>
        </w:tc>
        <w:tc>
          <w:tcPr>
            <w:tcW w:w="138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Показатель качества муниципальной услуги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1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1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значение</w:t>
            </w:r>
          </w:p>
        </w:tc>
        <w:tc>
          <w:tcPr>
            <w:tcW w:w="82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ожидаемое исполнение до конца текущего года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причина не выполнения (перевыполнения) показателя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1157"/>
        </w:trPr>
        <w:tc>
          <w:tcPr>
            <w:tcW w:w="1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Категория потребителей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Место обучения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Формы образования и формы реализации образовательных программ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код по ОКЕИ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утверждено в муниципальном задании на год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8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802112О.99.0.ББ11АА00001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с ограниченными возможностями здоровья (ОВЗ)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802112О.99.0.ББ11АА00001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с ограниченными возможностями здоровья (ОВЗ)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учащихся 11 классов, успешко сдавших ЕГЭ по русскому языку и матемитике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802112О.99.0.ББ11АА00001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с ограниченными возможностями здоровья (ОВЗ)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учащихся 11классов, получивших документ государственного образца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802112О.99.0.ББ11АА00001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с ограниченными возможностями здоровья (ОВЗ)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Полнота реализации общеобразовательных программ среднего общего образования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802112О.99.0.ББ11АА00001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обучающиеся с ограниченными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возможностями здоровья (ОВЗ)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не указано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Доля числа обучающихся, успешно освоивших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программу учебного года и переведенных в следующий класс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802112О.99.0.ББ11АА00001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с ограниченными возможностями здоровья (ОВЗ)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своевременно устраненных 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802112О.99.0.ББ11АА25001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с ограниченными возможностями здоровья (ОВЗ)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проходящие обучение по состоянию здоровья на дому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802112О.99.0.ББ11АА25001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с ограниченными возможностями здоровья (ОВЗ)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проходящие обучение по состоянию здоровья на дому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учащихся 11 классов, успешко сдавших ЕГЭ по русскому языку и матемитике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802112О.99.0.ББ11АА25001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с ограниченными возможностями здоровья (ОВЗ)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проходящие обучение по состоянию здоровья на дому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учащихся 11классов, получивших документ государственного образца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802112О.99.0.ББ11АА25001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с ограниченными возможностями здоровья (ОВЗ)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проходящие обучение по состоянию здоровья на дому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Полнота реализации общеобразовательных программ среднего общего образования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802112О.99.0.ББ11АА25001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с ограниченными возможностями здоровья (ОВЗ)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проходящие обучение по состоянию здоровья на дому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числа обучающихся, успешно освоивших программу учебного года и переведенных в следующий класс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802112О.99.0.ББ11АА25001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с ограниченными возможностями здоровья (ОВЗ)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проходящие обучение по состоянию здоровья на дому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своевременно устраненных 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802112О.99.0.ББ11АЛ26001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Отклонений нет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802112О.99.0.ББ11АЛ26001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учащихся 11 классов, успешко сдавших ЕГЭ по русскому языку и матемитике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Успешная сдача выпускниками ЕГЭ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802112О.99.0.ББ11АЛ26001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учащихся 11 классов, получивших документ государственного образца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Успешная сдача выпускниками ЕГЭ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802112О.99.0.ББ11АЛ26001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Полнота реализации общеобразовательных программ среднего общего образования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Отклонений нет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802112О.99.0.ББ11АЛ26001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числа обучающихся, успешно освоивших программу учебного года и переведенных в следующий класс (ступень)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Отклонений нет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802112О.99.0.ББ11АЛ26001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образовательная программа, обеспечивающая углубленное изучение отдельных учебных предметов,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предметных областей (профильное обучение)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обучающиеся за исключением обучающихся с ограниченными возможностями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здоровья (ОВЗ) и детей-инвалидов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не указано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Доля своевременно устраненных  нарушений, выявленных в результате проверок органами исполнительной власти субъектов Российской Федерации,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осуществляющими функции по контролю и надзору в сфере образования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Отклонений нет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802112О.99.0.ББ11АЧ08001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802112О.99.0.ББ11АЧ08001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учащихся 11 классов, успешко сдавших ЕГЭ по русскому языку и матемитике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802112О.99.0.ББ11АЧ08001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учащихся 11классов, получивших документ государственного образца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802112О.99.0.ББ11АЧ08001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обучающиеся за исключением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обучающихся с ограниченными возможностями здоровья (ОВЗ) и детей-инвалидов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не указано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Полнота реализации общеобразовательных программ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среднего общего образования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802112О.99.0.ББ11АЧ08001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числа обучающихся, успешно освоивших программу учебного года и переведенных в следующий класс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802112О.99.0.ББ11АЧ08001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своевременно устраненных 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802112О.99.0.ББ11АЧ33001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инвалидов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проходящие обучение по состоянию здоровья на дому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802112О.99.0.ББ11АЧ33001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проходящие обучение по состоянию здоровья на дому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учащихся 11 классов, успешко сдавших ЕГЭ по русскому языку и матемитике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802112О.99.0.ББ11АЧ33001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проходящие обучение по состоянию здоровья на дому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учащихся 11классов, получивших документ государственного образца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802112О.99.0.ББ11АЧ33001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проходящие обучение по состоянию здоровья на дому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Полнота реализации общеобразовательных программ среднего общего образования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802112О.99.0.ББ11АЧ33001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обучающиеся за исключением обучающихся с ограниченными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возможностями здоровья (ОВЗ) и детей-инвалидов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проходящие обучение по состоянию здоровья на дому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числа обучающихся, успешно освоивших программу учебного года и переведенных в следующий класс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802112О.99.0.ББ11АЧ33001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проходящие обучение по состоянию здоровья на дому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своевременно устраненных 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1708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1708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3.2. Сведения о фактическом достижении показателей, характеризующих объем муниципальной услуги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17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83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86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138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Показатель объема муниципальной услуги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1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1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значение</w:t>
            </w:r>
          </w:p>
        </w:tc>
        <w:tc>
          <w:tcPr>
            <w:tcW w:w="8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ожидаемое исполнение до конца текущего года</w:t>
            </w:r>
          </w:p>
        </w:tc>
        <w:tc>
          <w:tcPr>
            <w:tcW w:w="6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допустимое (возможное) отклонение</w:t>
            </w:r>
          </w:p>
        </w:tc>
        <w:tc>
          <w:tcPr>
            <w:tcW w:w="9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отклонение, превышающее допустимое (возможное) значение</w:t>
            </w:r>
          </w:p>
        </w:tc>
        <w:tc>
          <w:tcPr>
            <w:tcW w:w="9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причина не выполнения (перевыполнения) показателя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1121"/>
        </w:trPr>
        <w:tc>
          <w:tcPr>
            <w:tcW w:w="1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Категория потребителей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Место обучения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Формы образования и формы реализации образовательных программ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код по ОКЕИ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утверждено в муниципальном задании на год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8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802112О.99.0.ББ11АА00001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с ограниченными возможностями здоровья (ОВЗ)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802112О.99.0.ББ11АА25001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обучающиеся с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ограниченными возможностями здоровья (ОВЗ)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проходящие обучение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по состоянию здоровья на дому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802112О.99.0.ББ11АЛ26001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46,00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46,00</w:t>
            </w: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Увеличение контингента обучающихся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802112О.99.0.ББ11АЧ08001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802112О.99.0.ББ11АЧ33001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проходящие обучение по состоянию здоровья на дому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B0004" w:rsidRDefault="000B0004" w:rsidP="000B00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10"/>
          <w:szCs w:val="10"/>
        </w:rPr>
        <w:br/>
      </w:r>
    </w:p>
    <w:tbl>
      <w:tblPr>
        <w:tblW w:w="0" w:type="auto"/>
        <w:tblLayout w:type="fixed"/>
        <w:tblLook w:val="0000"/>
      </w:tblPr>
      <w:tblGrid>
        <w:gridCol w:w="582"/>
        <w:gridCol w:w="3933"/>
        <w:gridCol w:w="1970"/>
        <w:gridCol w:w="1983"/>
        <w:gridCol w:w="6613"/>
      </w:tblGrid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582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 Наличие в  отчетном  периоде  жалоб на  качество услуг (работ) от потребителей услуг</w:t>
            </w:r>
          </w:p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582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 xml:space="preserve">N </w:t>
            </w:r>
          </w:p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п/п</w:t>
            </w:r>
          </w:p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Наименование услуги </w:t>
            </w:r>
          </w:p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(работы)       </w:t>
            </w:r>
          </w:p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Кем подана   </w:t>
            </w:r>
          </w:p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жалоба     </w:t>
            </w:r>
          </w:p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Содержание     </w:t>
            </w:r>
          </w:p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жалобы       </w:t>
            </w:r>
          </w:p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31.12.2019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жалобы  отсутствуют</w:t>
            </w:r>
          </w:p>
        </w:tc>
        <w:tc>
          <w:tcPr>
            <w:tcW w:w="6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31.12.2019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Жалоб нет</w:t>
            </w:r>
          </w:p>
        </w:tc>
        <w:tc>
          <w:tcPr>
            <w:tcW w:w="6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Отсутствуют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31.12.2019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Жалобы отсутствуют</w:t>
            </w:r>
          </w:p>
        </w:tc>
        <w:tc>
          <w:tcPr>
            <w:tcW w:w="6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отсутствуют</w:t>
            </w:r>
          </w:p>
        </w:tc>
      </w:tr>
    </w:tbl>
    <w:p w:rsidR="000B0004" w:rsidRDefault="000B0004" w:rsidP="000B00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B0004" w:rsidRDefault="000B0004" w:rsidP="000B00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10"/>
          <w:szCs w:val="10"/>
        </w:rPr>
        <w:br/>
      </w:r>
    </w:p>
    <w:tbl>
      <w:tblPr>
        <w:tblW w:w="0" w:type="auto"/>
        <w:tblLayout w:type="fixed"/>
        <w:tblLook w:val="0000"/>
      </w:tblPr>
      <w:tblGrid>
        <w:gridCol w:w="582"/>
        <w:gridCol w:w="3933"/>
        <w:gridCol w:w="1970"/>
        <w:gridCol w:w="3676"/>
        <w:gridCol w:w="4919"/>
      </w:tblGrid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582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 Наличие в  отчетном периоде замечаний к качеству услуг (работ) со стороны контролирующих органов</w:t>
            </w:r>
          </w:p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582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N </w:t>
            </w:r>
          </w:p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п/п</w:t>
            </w:r>
          </w:p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Наименование услуги </w:t>
            </w:r>
          </w:p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(работы)       </w:t>
            </w:r>
          </w:p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Дата   </w:t>
            </w:r>
          </w:p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Контролирующий </w:t>
            </w:r>
          </w:p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орган      </w:t>
            </w:r>
          </w:p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Содержание    </w:t>
            </w:r>
          </w:p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замечания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31.12.2019</w:t>
            </w:r>
          </w:p>
        </w:tc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Роспотребнадзор</w:t>
            </w:r>
          </w:p>
        </w:tc>
        <w:tc>
          <w:tcPr>
            <w:tcW w:w="4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замечаний нет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31.12.2019</w:t>
            </w:r>
          </w:p>
        </w:tc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Роспотребнадзор</w:t>
            </w:r>
          </w:p>
        </w:tc>
        <w:tc>
          <w:tcPr>
            <w:tcW w:w="4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Проверок не было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31.12.2019</w:t>
            </w:r>
          </w:p>
        </w:tc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Роспотребнадзор</w:t>
            </w:r>
          </w:p>
        </w:tc>
        <w:tc>
          <w:tcPr>
            <w:tcW w:w="4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Отсутствуют</w:t>
            </w:r>
          </w:p>
        </w:tc>
      </w:tr>
    </w:tbl>
    <w:p w:rsidR="000B0004" w:rsidRDefault="000B0004" w:rsidP="000B00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B0004" w:rsidRDefault="000B0004" w:rsidP="000B00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10"/>
          <w:szCs w:val="10"/>
        </w:rPr>
        <w:br/>
      </w:r>
    </w:p>
    <w:tbl>
      <w:tblPr>
        <w:tblW w:w="0" w:type="auto"/>
        <w:tblLayout w:type="fixed"/>
        <w:tblLook w:val="0000"/>
      </w:tblPr>
      <w:tblGrid>
        <w:gridCol w:w="15067"/>
      </w:tblGrid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150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6. Характеристика  факторов,   повлиявших   на   отклонение фактических результатов исполнения муниципального задания от запланированных</w:t>
            </w:r>
          </w:p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150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5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 Все обучающиеся успешно освоили программу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5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 Неспособность к усвоению предметов математического цикла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5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 Отклонений нет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5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 Увеличение контингента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5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 Увеличение контингента обучающихся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5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 Увеличение контингента обучающихся по медицинским показаниям которым требуется обучение на дому.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5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 Уменьшение контингента в классах ТНР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5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 Успешная  пересдача  ГИА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5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 Успешная пересдача ГИА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5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 Успешная сдача выпускниками ЕГЭ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5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 Успешное освоение программы всеми обучающимися</w:t>
            </w:r>
          </w:p>
        </w:tc>
      </w:tr>
    </w:tbl>
    <w:p w:rsidR="000B0004" w:rsidRDefault="000B0004" w:rsidP="000B00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B0004" w:rsidRDefault="000B0004" w:rsidP="000B00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10"/>
          <w:szCs w:val="10"/>
        </w:rPr>
        <w:br/>
      </w:r>
    </w:p>
    <w:tbl>
      <w:tblPr>
        <w:tblW w:w="0" w:type="auto"/>
        <w:tblLayout w:type="fixed"/>
        <w:tblLook w:val="0000"/>
      </w:tblPr>
      <w:tblGrid>
        <w:gridCol w:w="15049"/>
      </w:tblGrid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150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7. Характеристика перспектив исполнения муниципального задания в соответствии с запланированными объемами и показателями качества муниципальных услуг (работ)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150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5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 Согласно плана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5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 Требуется корректировка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50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150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Руководитель учреждения </w:t>
            </w:r>
          </w:p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(уполномоченное лицо) ______________________________________________________ 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50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(должность)           (подпись)     (расшифровка подписи)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845"/>
        </w:trPr>
        <w:tc>
          <w:tcPr>
            <w:tcW w:w="150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"__"____________20__г.</w:t>
            </w:r>
          </w:p>
        </w:tc>
      </w:tr>
    </w:tbl>
    <w:p w:rsidR="000B0004" w:rsidRDefault="000B0004" w:rsidP="000B0004"/>
    <w:tbl>
      <w:tblPr>
        <w:tblW w:w="0" w:type="auto"/>
        <w:tblLayout w:type="fixed"/>
        <w:tblLook w:val="0000"/>
      </w:tblPr>
      <w:tblGrid>
        <w:gridCol w:w="1708"/>
        <w:gridCol w:w="835"/>
        <w:gridCol w:w="849"/>
        <w:gridCol w:w="823"/>
        <w:gridCol w:w="866"/>
        <w:gridCol w:w="846"/>
        <w:gridCol w:w="1388"/>
        <w:gridCol w:w="1162"/>
        <w:gridCol w:w="842"/>
        <w:gridCol w:w="1140"/>
        <w:gridCol w:w="1141"/>
        <w:gridCol w:w="823"/>
        <w:gridCol w:w="695"/>
        <w:gridCol w:w="988"/>
        <w:gridCol w:w="966"/>
      </w:tblGrid>
      <w:tr w:rsidR="000B0004" w:rsidTr="00C975DF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1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6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1566"/>
        </w:trPr>
        <w:tc>
          <w:tcPr>
            <w:tcW w:w="1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6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1</w:t>
            </w:r>
          </w:p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 Порядку мониторинга и контроля</w:t>
            </w:r>
          </w:p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 выполнением муниципальных заданий</w:t>
            </w:r>
          </w:p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оказание муниципальных услуг</w:t>
            </w:r>
          </w:p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(выполнения работ) муниципальными учреждениями</w:t>
            </w:r>
          </w:p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Петрозаводского городского окуруга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858"/>
        </w:trPr>
        <w:tc>
          <w:tcPr>
            <w:tcW w:w="1708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ОТЧЕТ О ВЫПОЛНЕНИИ</w:t>
            </w:r>
          </w:p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МУНИЦИПАЛЬНОГО ЗАДАНИЯ №_4_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1708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2019 год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708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 "___" _______________ 20__ г.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1708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1708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муниципального учреждения: муниципальное бюджетное общеобразовательное учреждение Петрозаводского городского округа "Средняя общеобразовательная школа № 29 им. Сепсяковой Т.Ф."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575"/>
        </w:trPr>
        <w:tc>
          <w:tcPr>
            <w:tcW w:w="1708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 деятельности муниципального учреждения: 85.14 Образование среднее общее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575"/>
        </w:trPr>
        <w:tc>
          <w:tcPr>
            <w:tcW w:w="1708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Периодичность: ежеквартально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131"/>
        </w:trPr>
        <w:tc>
          <w:tcPr>
            <w:tcW w:w="1708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1708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Часть 1. Сведения об оказываемых муниципальных услугах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1708" w:type="dxa"/>
            <w:gridSpan w:val="1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1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708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 Наименование муниципальной услуги: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708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основных общеобразовательных программ начального общего образования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708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 Наименование категории потребителей муниципальной услуги: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708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Физические лица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708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 Сведения о фактическом достижении показателей, характеризующих объем и (или) качество муниципальной услуги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708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3.1. Сведения о фактическом достижении показателей, характеризующих качество муниципальной услуги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17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83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86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138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Показатель качества муниципальной услуги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1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1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значение</w:t>
            </w:r>
          </w:p>
        </w:tc>
        <w:tc>
          <w:tcPr>
            <w:tcW w:w="82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ожидаемое исполнение до конца текущего года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причина не выполнения (перевыполнения) показателя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1157"/>
        </w:trPr>
        <w:tc>
          <w:tcPr>
            <w:tcW w:w="1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Категория потребителей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Место обучения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Формы образования и формы реализации образовательных программ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код по ОКЕИ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утверждено в муниципальном задании на год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8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801012О.99.0.БА81АА00001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с ограниченными возможностями здоровья (ОВЗ)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Отклонений нет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801012О.99.0.БА81АА00001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с ограниченными возможностями здоровья (ОВЗ)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Полнота реализации общеобразовательных программ начального общего образования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Отклонений нет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801012О.99.0.БА81АА00001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с ограниченн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ыми возможностями здоровья (ОВЗ)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не указано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Доля числа обучающихся, успешно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освоивших программу учебного года и переведенных в следующий класс (ступень)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Все обучающиеся успешно освоили программу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801012О.99.0.БА81АА00001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с ограниченными возможностями здоровья (ОВЗ)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своевременно устраненных 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Отклонений нет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801012О.99.0.БА81АА24001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с ограниченными возможностями здоровья (ОВЗ)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проходящие обучение по состоянию здоровья на дому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801012О.99.0.БА81АА24001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с ограниченными возможностями здоровья (ОВЗ)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проходящие обучение по состоянию здоровья на дому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Полнота реализации общеобразовательных программ начального общего образования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801012О.99.0.БА81АА24001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с ограниченными возможностями здоровья (ОВЗ)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проходящие обучение по состоянию здоровья на дому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числа обучающихся, успешно освоивших программу учебного года и переведенных в следующий класс (ступень)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801012О.99.0.БА81АА24001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с ограниченными возможност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ями здоровья (ОВЗ)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проходящие обучение по состоянию здоровья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на дому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Доля своевременно устраненных  нарушений, выявленных в результате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801012О.99.0.БА81АЦ60001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Отклонений нет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801012О.99.0.БА81АЦ60001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Полнота реализации общеобразовательных программ начального общего образования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Отклонений нет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801012О.99.0.БА81АЦ60001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числа обучающихся, успешно освоивших программу учебного года и переведенных в следующий класс (ступень)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Успешное освоение программы всеми обучающимися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801012О.99.0.БА81АЦ60001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своевременно устраненных 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Отклонений нет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801012О.99.0.БА81АЦ84001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проходящие обучение по состоянию здоровья на дому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Отклонений нет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801012О.99.0.БА81АЦ84001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проходящие обучение по состоянию здоровья на дому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Полнота реализации общеобразовательных программ начального общего образования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Отклонений нет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801012О.99.0.БА81АЦ84001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за исключением обучающихся с ограниченными возможност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ями здоровья (ОВЗ) и детей-инвалидов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проходящие обучение по состоянию здоровья на дому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числа обучающихся, успешно освоивших программу учебного года и переведенных в следующий класс (ступень)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Успешное освоение программы всеми обучающимися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801012О.99.0.БА81АЦ84001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проходящие обучение по состоянию здоровья на дому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своевременно устраненных 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Отклонений нет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1708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1708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3.2. Сведения о фактическом достижении показателей, характеризующих объем муниципальной услуги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17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83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86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138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Показатель объема муниципальной услуги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1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1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значение</w:t>
            </w:r>
          </w:p>
        </w:tc>
        <w:tc>
          <w:tcPr>
            <w:tcW w:w="8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ожидаемое исполнение до конца текущего года</w:t>
            </w:r>
          </w:p>
        </w:tc>
        <w:tc>
          <w:tcPr>
            <w:tcW w:w="6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допустимое (возможное) отклонение</w:t>
            </w:r>
          </w:p>
        </w:tc>
        <w:tc>
          <w:tcPr>
            <w:tcW w:w="9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отклонение, превышающее допустимое (возможное) значение</w:t>
            </w:r>
          </w:p>
        </w:tc>
        <w:tc>
          <w:tcPr>
            <w:tcW w:w="9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причина не выполнения (перевыполнения) показателя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1121"/>
        </w:trPr>
        <w:tc>
          <w:tcPr>
            <w:tcW w:w="1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Категория потребителей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Место обучения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Формы образования и формы реализации образовательных программ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код по ОКЕИ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утверждено в муниципальном задании на год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8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801012О.99.0.БА81АА00001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с ограниченными возможностями здоровья (ОВЗ)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28,00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28,00</w:t>
            </w: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Уменьшение контингента в классах ТНР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801012О.99.0.БА81АА24001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с ограниченн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ыми возможностями здоровья (ОВЗ)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проходящие обучение по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состоянию здоровья на дому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801012О.99.0.БА81АЦ60001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282,00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282,00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282,00</w:t>
            </w: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Увеличение контингента обучающихся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801012О.99.0.БА81АЦ84001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проходящие обучение по состоянию здоровья на дому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4,00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4,00</w:t>
            </w: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Увеличение контингента обучающихся по медицинским показаниям которым требуется обучение на дому.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1708" w:type="dxa"/>
            <w:gridSpan w:val="1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2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708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 Наименование муниципальной услуги: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708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основных общеобразовательных программ основного общего образования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708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 Наименование категории потребителей муниципальной услуги: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708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Физические лица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708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 Сведения о фактическом достижении показателей, характеризующих объем и (или) качество муниципальной услуги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708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3.1. Сведения о фактическом достижении показателей, характеризующих качество муниципальной услуги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17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83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86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138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Показатель качества муниципальной услуги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1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1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значение</w:t>
            </w:r>
          </w:p>
        </w:tc>
        <w:tc>
          <w:tcPr>
            <w:tcW w:w="82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ожидаемое исполнение до конца текущего года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причина не выполнения (перевыполнения) показателя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1157"/>
        </w:trPr>
        <w:tc>
          <w:tcPr>
            <w:tcW w:w="1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Категория потребителей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Место обучения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Формы образования и формы реализации образовательных программ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код по ОКЕИ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утверждено в муниципальном задании на год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8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802111О.99.0.БА96АА00001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с ограниченными возможностями здоровья (ОВЗ)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802111О.99.0.БА96АА00001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с ограниченными возможностями здоровья (ОВЗ)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учащихся 9 классов, получивших документ государственного образца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802111О.99.0.БА96АА00001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с ограниченными возможностями здоровья (ОВЗ)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учащихся 9 классов, успешно сдавших ГИА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802111О.99.0.БА96АА00001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с ограниченными возможностями здоровья (ОВЗ)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Полнота реализации общеобразовательных программ основного общего образования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802111О.99.0.БА96АА00001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с ограниченными возможностями здоровья (ОВЗ)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Доля числа обучающихся, успешно освоивших программу учебного года и переведенных в следующий класс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(ступень)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802111О.99.0.БА96АА00001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с ограниченными возможностями здоровья (ОВЗ)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своевременно устраненных 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802111О.99.0.БА96АА25001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с ограниченными возможностями здоровья (ОВЗ)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проходящие обучение по состоянию здоровья на дому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802111О.99.0.БА96АА25001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с ограниченными возможностями здоровья (ОВЗ)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проходящие обучение по состоянию здоровья на дому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учащихся 9 классов, получивших документ государственного образца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802111О.99.0.БА96АА25001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с ограниченными возможностями здоровья (ОВЗ)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проходящие обучение по состоянию здоровья на дому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учащихся 9 классов, успешно сдавших ГИА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802111О.99.0.БА96АА25001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с ограниченными возможностями здоровья (ОВЗ)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проходящие обучение по состоянию здоровья на дому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Полнота реализации общеобразовательных программ основного общего образования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802111О.99.0.БА96АА25001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с ограниченн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ыми возможностями здоровья (ОВЗ)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проходящие обучение по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состоянию здоровья на дому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Доля числа обучающихся, успешно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освоивших программу учебного года и переведенных в следующий класс (ступень)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802111О.99.0.БА96АА25001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с ограниченными возможностями здоровья (ОВЗ)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проходящие обучение по состоянию здоровья на дому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своевременно устраненных 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802111О.99.0.БА96АЧ08001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Отклонений нет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802111О.99.0.БА96АЧ08001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учащихся 9 классов, получивших документ государственного образца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Неспособность к усвоению предметов математического цикла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802111О.99.0.БА96АЧ08001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обучающиеся за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исключением обучающихся с ограниченными возможностями здоровья (ОВЗ) и детей-инвалидов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не указано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Доля учащихся 9 классов, успешно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сдавших ГИА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Успешная пересдача ГИА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802111О.99.0.БА96АЧ08001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Полнота реализации общеобразовательных программ основного общего образования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Отклонений нет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802111О.99.0.БА96АЧ08001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числа обучающихся, успешно освоивших программу учебного года и переведенных в следующий класс (ступень)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Отклонений нет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802111О.99.0.БА96АЧ08001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обучающиеся за исключением обучающихся с ограниченными возможностями здоровья (ОВЗ) и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детей-инвалидов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не указано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Доля своевременно устраненных  нарушений, выявленных в результате проверок органами исполнительной власти субъектов Российской Федерации, осуществляющими функции по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контролю и надзору в сфере образования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Отклонений нет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802111О.99.0.БА96АЧ33001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проходящие обучение по состоянию здоровья на дому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Отклонений нет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802111О.99.0.БА96АЧ33001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проходящие обучение по состоянию здоровья на дому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учащихся 9 классов, получивших документ государственного образца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Неспособность к усвоению предметов математического цикла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802111О.99.0.БА96АЧ33001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проходящие обучение по состоянию здоровья на дому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учащихся 9 классов, успешно сдавших ГИА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Успешная  пересдача  ГИА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802111О.99.0.БА96АЧ33001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обучающиеся за исключением обучающихся с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ограниченными возможностями здоровья (ОВЗ) и детей-инвалидов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проходящие обучение по состоянию здоровья на дому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Полнота реализации общеобразовательных программ основного общего образования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Отклонений нет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802111О.99.0.БА96АЧ33001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проходящие обучение по состоянию здоровья на дому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числа обучающихся, успешно освоивших программу учебного года и переведенных в следующий класс (ступень)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Отклонений нет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802111О.99.0.БА96АЧ33001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проходящие обучение по состоянию здоровья на дому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своевременно устраненных 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Отклонений нет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1708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1708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3.2. Сведения о фактическом достижении показателей, характеризующих объем муниципальной услуги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17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83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86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138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Показатель объема муниципальной услуги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1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1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значение</w:t>
            </w:r>
          </w:p>
        </w:tc>
        <w:tc>
          <w:tcPr>
            <w:tcW w:w="8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ожидаемое исполнение до конца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текущего года</w:t>
            </w:r>
          </w:p>
        </w:tc>
        <w:tc>
          <w:tcPr>
            <w:tcW w:w="6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допустимое (возможн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ое) отклонение</w:t>
            </w:r>
          </w:p>
        </w:tc>
        <w:tc>
          <w:tcPr>
            <w:tcW w:w="9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отклонение, превышающее допустимое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(возможное) значение</w:t>
            </w:r>
          </w:p>
        </w:tc>
        <w:tc>
          <w:tcPr>
            <w:tcW w:w="9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причина не выполнения (перевыполн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ения) показателя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1121"/>
        </w:trPr>
        <w:tc>
          <w:tcPr>
            <w:tcW w:w="1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Категория потребителей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Место обучения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Формы образования и формы реализации образовательных программ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код по ОКЕИ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утверждено в муниципальном задании на год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8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802111О.99.0.БА96АА00001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с ограниченными возможностями здоровья (ОВЗ)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802111О.99.0.БА96АА25001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с ограниченными возможностями здоровья (ОВЗ)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проходящие обучение по состоянию здоровья на дому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802111О.99.0.БА96АЧ08001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285,00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285,00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285,00</w:t>
            </w: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Увеличение контингента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802111О.99.0.БА96АЧ33001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инвалидов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проходящие обучение по состоянию здоровья на дому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3,00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3,00</w:t>
            </w: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Отклонений нет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1708" w:type="dxa"/>
            <w:gridSpan w:val="1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РАЗДЕЛ 3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708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 Наименование муниципальной услуги: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708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основных общеобразовательных программ среднего общего образования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708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 Наименование категории потребителей муниципальной услуги: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708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Физические лица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708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 Сведения о фактическом достижении показателей, характеризующих объем и (или) качество муниципальной услуги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708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3.1. Сведения о фактическом достижении показателей, характеризующих качество муниципальной услуги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17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83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86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138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Показатель качества муниципальной услуги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1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1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значение</w:t>
            </w:r>
          </w:p>
        </w:tc>
        <w:tc>
          <w:tcPr>
            <w:tcW w:w="82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ожидаемое исполнение до конца текущего года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причина не выполнения (перевыполнения) показателя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1157"/>
        </w:trPr>
        <w:tc>
          <w:tcPr>
            <w:tcW w:w="1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Категория потребителей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Место обучения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Формы образования и формы реализации образовательных программ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код по ОКЕИ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утверждено в муниципальном задании на год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8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802112О.99.0.ББ11АА00001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с ограниченными возможностями здоровья (ОВЗ)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802112О.99.0.ББ11АА00001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с ограниченными возможностями здоровья (ОВЗ)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учащихся 11 классов, успешко сдавших ЕГЭ по русскому языку и матемитике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802112О.99.0.ББ11АА00001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обучающиеся с ограниченными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возможностями здоровья (ОВЗ)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не указано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Доля учащихся 11классов, получивших документ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государственного образца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802112О.99.0.ББ11АА00001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с ограниченными возможностями здоровья (ОВЗ)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Полнота реализации общеобразовательных программ среднего общего образования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802112О.99.0.ББ11АА00001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с ограниченными возможностями здоровья (ОВЗ)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числа обучающихся, успешно освоивших программу учебного года и переведенных в следующий класс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802112О.99.0.ББ11АА00001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с ограниченными возможностями здоровья (ОВЗ)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своевременно устраненных 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802112О.99.0.ББ11АА25001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с ограниченными возможностями здоровья (ОВЗ)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проходящие обучение по состоянию здоровья на дому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802112О.99.0.ББ11АА25001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с ограниченными возможностями здоровья (ОВЗ)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проходящие обучение по состоянию здоровья на дому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учащихся 11 классов, успешко сдавших ЕГЭ по русскому языку и матемитике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802112О.99.0.ББ11АА25001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с ограниченными возможностями здоровья (ОВЗ)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проходящие обучение по состоянию здоровья на дому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учащихся 11классов, получивших документ государственного образца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802112О.99.0.ББ11АА25001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с ограниченными возможностями здоровья (ОВЗ)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проходящие обучение по состоянию здоровья на дому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Полнота реализации общеобразовательных программ среднего общего образования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802112О.99.0.ББ11АА25001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с ограниченными возможностями здоровья (ОВЗ)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проходящие обучение по состоянию здоровья на дому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числа обучающихся, успешно освоивших программу учебного года и переведенных в следующий класс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802112О.99.0.ББ11АА25001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с ограниченными возможностями здоровья (ОВЗ)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проходящие обучение по состоянию здоровья на дому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своевременно устраненных 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802112О.99.0.ББ11АЛ26001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образовательная программа, обеспечивающая углубленное изучение отдельных учебных предметов, предметных областей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(профильное обучение)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обучающиеся за исключением обучающихся с ограниченными возможностями здоровья (ОВЗ) и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детей-инвалидов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не указано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Отклонений нет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802112О.99.0.ББ11АЛ26001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учащихся 11 классов, успешко сдавших ЕГЭ по русскому языку и матемитике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Успешная сдача выпускниками ЕГЭ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802112О.99.0.ББ11АЛ26001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учащихся 11 классов, получивших документ государственного образца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Успешная сдача выпускниками ЕГЭ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802112О.99.0.ББ11АЛ26001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Полнота реализации общеобразовательных программ среднего общего образования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Отклонений нет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802112О.99.0.ББ11АЛ26001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образовательная программа, обеспечивающая углубленное изучение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отдельных учебных предметов, предметных областей (профильное обучение)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обучающиеся за исключением обучающихся с ограниченн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ыми возможностями здоровья (ОВЗ) и детей-инвалидов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не указано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Доля числа обучающихся, успешно освоивших программу учебного года и переведенных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следующий класс (ступень)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Отклонений нет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802112О.99.0.ББ11АЛ26001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своевременно устраненных 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Отклонений нет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802112О.99.0.ББ11АЧ08001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802112О.99.0.ББ11АЧ08001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учащихся 11 классов, успешко сдавших ЕГЭ по русскому языку и матемитике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802112О.99.0.ББ11АЧ08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не указано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Доля учащихся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11классов, получивших документ государственного образца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802112О.99.0.ББ11АЧ08001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Полнота реализации общеобразовательных программ среднего общего образования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802112О.99.0.ББ11АЧ08001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числа обучающихся, успешно освоивших программу учебного года и переведенных в следующий класс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802112О.99.0.ББ11АЧ08001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обучающиеся за исключением обучающихся с ограниченными возможностями здоровья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(ОВЗ) и детей-инвалидов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не указано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Доля своевременно устраненных  нарушений, выявленных в результате проверок органами исполнительной власти субъектов Российской Федерации, осуществляющими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функции по контролю и надзору в сфере образования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802112О.99.0.ББ11АЧ33001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проходящие обучение по состоянию здоровья на дому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802112О.99.0.ББ11АЧ33001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проходящие обучение по состоянию здоровья на дому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учащихся 11 классов, успешко сдавших ЕГЭ по русскому языку и матемитике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802112О.99.0.ББ11АЧ33001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проходящие обучение по состоянию здоровья на дому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учащихся 11классов, получивших документ государственного образца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802112О.99.0.ББ11АЧ33001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за исключением обучающих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ся с ограниченными возможностями здоровья (ОВЗ) и детей-инвалидов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проходящие обучение по состоянию здоровья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на дому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Полнота реализации общеобразовательных программ среднего общего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образования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802112О.99.0.ББ11АЧ33001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проходящие обучение по состоянию здоровья на дому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числа обучающихся, успешно освоивших программу учебного года и переведенных в следующий класс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802112О.99.0.ББ11АЧ33001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проходящие обучение по состоянию здоровья на дому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своевременно устраненных 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1708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1708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3.2. Сведения о фактическом достижении показателей, характеризующих объем муниципальной услуги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17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83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86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138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Показатель объема муниципальной услуги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1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1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значение</w:t>
            </w:r>
          </w:p>
        </w:tc>
        <w:tc>
          <w:tcPr>
            <w:tcW w:w="8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ожидаемое исполнение до конца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текущего года</w:t>
            </w:r>
          </w:p>
        </w:tc>
        <w:tc>
          <w:tcPr>
            <w:tcW w:w="6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допустимое (возможн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ое) отклонение</w:t>
            </w:r>
          </w:p>
        </w:tc>
        <w:tc>
          <w:tcPr>
            <w:tcW w:w="9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отклонение, превышающее допустимое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(возможное) значение</w:t>
            </w:r>
          </w:p>
        </w:tc>
        <w:tc>
          <w:tcPr>
            <w:tcW w:w="9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причина не выполнения (перевыполн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ения) показателя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1121"/>
        </w:trPr>
        <w:tc>
          <w:tcPr>
            <w:tcW w:w="1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Категория потребителей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Место обучения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Формы образования и формы реализации образовательных программ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код по ОКЕИ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утверждено в муниципальном задании на год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8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802112О.99.0.ББ11АА00001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с ограниченными возможностями здоровья (ОВЗ)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802112О.99.0.ББ11АА25001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с ограниченными возможностями здоровья (ОВЗ)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проходящие обучение по состоянию здоровья на дому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802112О.99.0.ББ11АЛ26001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46,00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46,00</w:t>
            </w: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Увеличение контингента обучающихся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802112О.99.0.ББ11АЧ08001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инвалидов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не указано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802112О.99.0.ББ11АЧ33001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проходящие обучение по состоянию здоровья на дому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B0004" w:rsidRDefault="000B0004" w:rsidP="000B00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10"/>
          <w:szCs w:val="10"/>
        </w:rPr>
        <w:br/>
      </w:r>
    </w:p>
    <w:tbl>
      <w:tblPr>
        <w:tblW w:w="0" w:type="auto"/>
        <w:tblLayout w:type="fixed"/>
        <w:tblLook w:val="0000"/>
      </w:tblPr>
      <w:tblGrid>
        <w:gridCol w:w="582"/>
        <w:gridCol w:w="3933"/>
        <w:gridCol w:w="1970"/>
        <w:gridCol w:w="1983"/>
        <w:gridCol w:w="6613"/>
      </w:tblGrid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582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 Наличие в  отчетном  периоде  жалоб на  качество услуг (работ) от потребителей услуг</w:t>
            </w:r>
          </w:p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582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N </w:t>
            </w:r>
          </w:p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п/п</w:t>
            </w:r>
          </w:p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Наименование услуги </w:t>
            </w:r>
          </w:p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(работы)       </w:t>
            </w:r>
          </w:p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Кем подана   </w:t>
            </w:r>
          </w:p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жалоба     </w:t>
            </w:r>
          </w:p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Содержание     </w:t>
            </w:r>
          </w:p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жалобы       </w:t>
            </w:r>
          </w:p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31.12.2019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жалобы  отсутствуют</w:t>
            </w:r>
          </w:p>
        </w:tc>
        <w:tc>
          <w:tcPr>
            <w:tcW w:w="6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31.12.2019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Жалоб нет</w:t>
            </w:r>
          </w:p>
        </w:tc>
        <w:tc>
          <w:tcPr>
            <w:tcW w:w="6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Отсутствуют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31.12.2019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Жалобы отсутствуют</w:t>
            </w:r>
          </w:p>
        </w:tc>
        <w:tc>
          <w:tcPr>
            <w:tcW w:w="6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отсутствуют</w:t>
            </w:r>
          </w:p>
        </w:tc>
      </w:tr>
    </w:tbl>
    <w:p w:rsidR="000B0004" w:rsidRDefault="000B0004" w:rsidP="000B00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B0004" w:rsidRDefault="000B0004" w:rsidP="000B00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10"/>
          <w:szCs w:val="10"/>
        </w:rPr>
        <w:br/>
      </w:r>
    </w:p>
    <w:tbl>
      <w:tblPr>
        <w:tblW w:w="0" w:type="auto"/>
        <w:tblLayout w:type="fixed"/>
        <w:tblLook w:val="0000"/>
      </w:tblPr>
      <w:tblGrid>
        <w:gridCol w:w="582"/>
        <w:gridCol w:w="3933"/>
        <w:gridCol w:w="1970"/>
        <w:gridCol w:w="3676"/>
        <w:gridCol w:w="4919"/>
      </w:tblGrid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582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 Наличие в  отчетном периоде замечаний к качеству услуг (работ) со стороны контролирующих органов</w:t>
            </w:r>
          </w:p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582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N </w:t>
            </w:r>
          </w:p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п/п</w:t>
            </w:r>
          </w:p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Наименование услуги </w:t>
            </w:r>
          </w:p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(работы)       </w:t>
            </w:r>
          </w:p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Дата   </w:t>
            </w:r>
          </w:p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Контролирующий </w:t>
            </w:r>
          </w:p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орган      </w:t>
            </w:r>
          </w:p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Содержание    </w:t>
            </w:r>
          </w:p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замечания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31.12.2019</w:t>
            </w:r>
          </w:p>
        </w:tc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Роспотребнадзор</w:t>
            </w:r>
          </w:p>
        </w:tc>
        <w:tc>
          <w:tcPr>
            <w:tcW w:w="4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замечаний нет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31.12.2019</w:t>
            </w:r>
          </w:p>
        </w:tc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Роспотребнадзор</w:t>
            </w:r>
          </w:p>
        </w:tc>
        <w:tc>
          <w:tcPr>
            <w:tcW w:w="4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Проверок не было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31.12.2019</w:t>
            </w:r>
          </w:p>
        </w:tc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Роспотребнадзор</w:t>
            </w:r>
          </w:p>
        </w:tc>
        <w:tc>
          <w:tcPr>
            <w:tcW w:w="4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Отсутствуют</w:t>
            </w:r>
          </w:p>
        </w:tc>
      </w:tr>
    </w:tbl>
    <w:p w:rsidR="000B0004" w:rsidRDefault="000B0004" w:rsidP="000B00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B0004" w:rsidRDefault="000B0004" w:rsidP="000B00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10"/>
          <w:szCs w:val="10"/>
        </w:rPr>
        <w:br/>
      </w:r>
    </w:p>
    <w:tbl>
      <w:tblPr>
        <w:tblW w:w="0" w:type="auto"/>
        <w:tblLayout w:type="fixed"/>
        <w:tblLook w:val="0000"/>
      </w:tblPr>
      <w:tblGrid>
        <w:gridCol w:w="15067"/>
      </w:tblGrid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150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6. Характеристика  факторов,   повлиявших   на   отклонение фактических результатов исполнения муниципального задания от запланированных</w:t>
            </w:r>
          </w:p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150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5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 Все обучающиеся успешно освоили программу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5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2. Неспособность к усвоению предметов математического цикла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5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 Отклонений нет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5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 Увеличение контингента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5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 Увеличение контингента обучающихся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5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 Увеличение контингента обучающихся по медицинским показаниям которым требуется обучение на дому.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5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 Уменьшение контингента в классах ТНР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5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 Успешная  пересдача  ГИА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5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 Успешная пересдача ГИА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5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 Успешная сдача выпускниками ЕГЭ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5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 Успешное освоение программы всеми обучающимися</w:t>
            </w:r>
          </w:p>
        </w:tc>
      </w:tr>
    </w:tbl>
    <w:p w:rsidR="000B0004" w:rsidRDefault="000B0004" w:rsidP="000B00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B0004" w:rsidRDefault="000B0004" w:rsidP="000B00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10"/>
          <w:szCs w:val="10"/>
        </w:rPr>
        <w:br/>
      </w:r>
    </w:p>
    <w:tbl>
      <w:tblPr>
        <w:tblW w:w="0" w:type="auto"/>
        <w:tblLayout w:type="fixed"/>
        <w:tblLook w:val="0000"/>
      </w:tblPr>
      <w:tblGrid>
        <w:gridCol w:w="15049"/>
      </w:tblGrid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150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7. Характеристика перспектив исполнения муниципального задания в соответствии с запланированными объемами и показателями качества муниципальных услуг (работ)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150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5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 Согласно плана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5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 Требуется корректировка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50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150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Руководитель учреждения </w:t>
            </w:r>
          </w:p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(уполномоченное лицо) ______________________________________________________ 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50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(должность)           (подпись)     (расшифровка подписи)</w:t>
            </w:r>
          </w:p>
        </w:tc>
      </w:tr>
      <w:tr w:rsidR="000B0004" w:rsidTr="00C975DF">
        <w:tblPrEx>
          <w:tblCellMar>
            <w:top w:w="0" w:type="dxa"/>
            <w:bottom w:w="0" w:type="dxa"/>
          </w:tblCellMar>
        </w:tblPrEx>
        <w:trPr>
          <w:trHeight w:val="845"/>
        </w:trPr>
        <w:tc>
          <w:tcPr>
            <w:tcW w:w="150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004" w:rsidRDefault="000B0004" w:rsidP="00C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"__"____________20__г.</w:t>
            </w:r>
          </w:p>
        </w:tc>
      </w:tr>
    </w:tbl>
    <w:p w:rsidR="000B0004" w:rsidRDefault="000B0004" w:rsidP="000B0004"/>
    <w:p w:rsidR="00153CC6" w:rsidRDefault="00153CC6"/>
    <w:sectPr w:rsidR="00153CC6">
      <w:footerReference w:type="default" r:id="rId4"/>
      <w:pgSz w:w="16901" w:h="11950" w:orient="landscape"/>
      <w:pgMar w:top="1134" w:right="567" w:bottom="1134" w:left="1134" w:header="720" w:footer="720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93C" w:rsidRDefault="000B0004">
    <w:pPr>
      <w:framePr w:w="4535" w:h="239" w:wrap="auto" w:hAnchor="text" w:x="200"/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  <w:r>
      <w:rPr>
        <w:rFonts w:ascii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hAnsi="Times New Roman" w:cs="Times New Roman"/>
        <w:color w:val="000000"/>
        <w:sz w:val="20"/>
        <w:szCs w:val="20"/>
      </w:rPr>
      <w:fldChar w:fldCharType="separate"/>
    </w:r>
    <w:r>
      <w:rPr>
        <w:rFonts w:ascii="Times New Roman" w:hAnsi="Times New Roman" w:cs="Times New Roman"/>
        <w:noProof/>
        <w:color w:val="000000"/>
        <w:sz w:val="20"/>
        <w:szCs w:val="20"/>
      </w:rPr>
      <w:t>1</w:t>
    </w:r>
    <w:r>
      <w:rPr>
        <w:rFonts w:ascii="Times New Roman" w:hAnsi="Times New Roman" w:cs="Times New Roman"/>
        <w:color w:val="000000"/>
        <w:sz w:val="20"/>
        <w:szCs w:val="20"/>
      </w:rPr>
      <w:fldChar w:fldCharType="end"/>
    </w:r>
    <w:r>
      <w:rPr>
        <w:rFonts w:ascii="Times New Roman" w:hAnsi="Times New Roman" w:cs="Times New Roman"/>
        <w:color w:val="000000"/>
        <w:sz w:val="20"/>
        <w:szCs w:val="20"/>
      </w:rPr>
      <w:t xml:space="preserve"> из </w:t>
    </w:r>
    <w:r>
      <w:rPr>
        <w:rFonts w:ascii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hAnsi="Times New Roman" w:cs="Times New Roman"/>
        <w:color w:val="000000"/>
        <w:sz w:val="20"/>
        <w:szCs w:val="20"/>
      </w:rPr>
      <w:instrText>NUMPAGES</w:instrText>
    </w:r>
    <w:r>
      <w:rPr>
        <w:rFonts w:ascii="Times New Roman" w:hAnsi="Times New Roman" w:cs="Times New Roman"/>
        <w:color w:val="000000"/>
        <w:sz w:val="20"/>
        <w:szCs w:val="20"/>
      </w:rPr>
      <w:fldChar w:fldCharType="separate"/>
    </w:r>
    <w:r>
      <w:rPr>
        <w:rFonts w:ascii="Times New Roman" w:hAnsi="Times New Roman" w:cs="Times New Roman"/>
        <w:noProof/>
        <w:color w:val="000000"/>
        <w:sz w:val="20"/>
        <w:szCs w:val="20"/>
      </w:rPr>
      <w:t>49</w:t>
    </w:r>
    <w:r>
      <w:rPr>
        <w:rFonts w:ascii="Times New Roman" w:hAnsi="Times New Roman" w:cs="Times New Roman"/>
        <w:color w:val="000000"/>
        <w:sz w:val="20"/>
        <w:szCs w:val="20"/>
      </w:rPr>
      <w:fldChar w:fldCharType="end"/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0B0004"/>
    <w:rsid w:val="000B0004"/>
    <w:rsid w:val="00153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00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49</Pages>
  <Words>10047</Words>
  <Characters>57274</Characters>
  <Application>Microsoft Office Word</Application>
  <DocSecurity>0</DocSecurity>
  <Lines>477</Lines>
  <Paragraphs>134</Paragraphs>
  <ScaleCrop>false</ScaleCrop>
  <Company/>
  <LinksUpToDate>false</LinksUpToDate>
  <CharactersWithSpaces>67187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2020-01-24T12:21:00Z</dcterms:created>
  <dcterms:modified xsi:type="dcterms:W3CDTF">2020-01-24T12:21:00Z</dcterms:modified>
</cp:coreProperties>
</file>