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CellSpacing w:w="15" w:type="dxa"/>
        <w:tblInd w:w="1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3"/>
        <w:gridCol w:w="172"/>
        <w:gridCol w:w="173"/>
        <w:gridCol w:w="267"/>
      </w:tblGrid>
      <w:tr w:rsidR="00EC6EAF" w:rsidRPr="00EC6EAF" w:rsidTr="00EC6EAF">
        <w:trPr>
          <w:gridAfter w:val="3"/>
          <w:trHeight w:val="15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6EAF" w:rsidRPr="00EC6EAF" w:rsidRDefault="00EC6EAF" w:rsidP="00EC6E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</w:tr>
      <w:tr w:rsidR="00EC6EAF" w:rsidRPr="00EC6EAF" w:rsidTr="00EC6EAF">
        <w:trPr>
          <w:tblCellSpacing w:w="15" w:type="dxa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C6EAF" w:rsidRPr="00EC6EAF" w:rsidRDefault="00EC6EAF" w:rsidP="00EC6EAF">
            <w:pPr>
              <w:spacing w:after="0" w:line="240" w:lineRule="auto"/>
              <w:ind w:left="94" w:hanging="9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C6EA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П</w:t>
            </w:r>
            <w:proofErr w:type="gramEnd"/>
            <w:r w:rsidRPr="00EC6EA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Л А Н Р А Б О Т Ы</w:t>
            </w:r>
          </w:p>
          <w:p w:rsidR="00EC6EAF" w:rsidRPr="00EC6EAF" w:rsidRDefault="00EC6EAF" w:rsidP="00EC6EAF">
            <w:pPr>
              <w:spacing w:after="0" w:line="240" w:lineRule="auto"/>
              <w:ind w:left="94" w:hanging="9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EA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НАСТАВНИКА</w:t>
            </w:r>
            <w:r w:rsidRPr="00EC6EAF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EC6EAF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  <w:lang w:eastAsia="ru-RU"/>
              </w:rPr>
              <w:t>_________________________________________________________ (ФИО)</w:t>
            </w:r>
          </w:p>
          <w:p w:rsidR="00EC6EAF" w:rsidRPr="00EC6EAF" w:rsidRDefault="00EC6EAF" w:rsidP="00EC6EAF">
            <w:pPr>
              <w:spacing w:after="0" w:line="240" w:lineRule="auto"/>
              <w:ind w:left="94" w:hanging="9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EAF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  <w:lang w:eastAsia="ru-RU"/>
              </w:rPr>
              <w:t>с молодым специалистом _____________________________________________ (ФИО)</w:t>
            </w:r>
          </w:p>
          <w:p w:rsidR="00EC6EAF" w:rsidRPr="00EC6EAF" w:rsidRDefault="00EC6EAF" w:rsidP="00EC6EAF">
            <w:pPr>
              <w:spacing w:after="0" w:line="240" w:lineRule="auto"/>
              <w:ind w:left="94" w:hanging="9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EAF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  <w:lang w:eastAsia="ru-RU"/>
              </w:rPr>
              <w:t>на _________ учебный год</w:t>
            </w:r>
          </w:p>
          <w:tbl>
            <w:tblPr>
              <w:tblW w:w="87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6"/>
              <w:gridCol w:w="2347"/>
              <w:gridCol w:w="1292"/>
              <w:gridCol w:w="1791"/>
              <w:gridCol w:w="2812"/>
            </w:tblGrid>
            <w:tr w:rsidR="00EC6EAF" w:rsidRPr="00EC6EAF">
              <w:trPr>
                <w:trHeight w:val="657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>п</w:t>
                  </w:r>
                  <w:proofErr w:type="spellEnd"/>
                  <w:proofErr w:type="gramEnd"/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>Планируемые мероприятия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17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>Форма отчетности</w:t>
                  </w:r>
                </w:p>
              </w:tc>
              <w:tc>
                <w:tcPr>
                  <w:tcW w:w="28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>Отметка наставника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C"/>
                      <w:sz w:val="16"/>
                      <w:szCs w:val="16"/>
                      <w:lang w:eastAsia="ru-RU"/>
                    </w:rPr>
                    <w:t>о выполнении</w:t>
                  </w:r>
                </w:p>
              </w:tc>
            </w:tr>
            <w:tr w:rsidR="00EC6EAF" w:rsidRPr="00EC6EAF">
              <w:trPr>
                <w:trHeight w:val="669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1.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-Изучение “Закона об образовании”;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Национальной образовательной инициативы «Наша новая школа»</w:t>
                  </w:r>
                  <w:proofErr w:type="gramStart"/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 xml:space="preserve"> ;</w:t>
                  </w:r>
                  <w:proofErr w:type="gramEnd"/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Оказание помощи в составлении календарно-тематического планирования по предмету и составление плана в закрепленных классах;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Проведение инструктажа по оформлению классного журнала, журналов индивидуально-групповых, факультативных и кружковых занятий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календарно-тематическое планирование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Памятка по заполнению классного журнала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715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2.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Выбор темы по самообразованию;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Участие в разработке (доработке) учебно-дидактических материалов;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Участие в оформлении учебного кабинета;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Практическое занятие: «Как работать с дневниками и тетрадями учащихся. Выполнение единых требований к ведению дневников и тетрадей»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октябрь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Список учебно-дидактического материала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Паспорт кабинета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Памятка по ведению и оформлению дневников и тетрадей.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356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3.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Участие в заседании методического объединения;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Знакомство с методикой подготовки учащихся к конкурсам, олимпиадам по предмету.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Подбор литературы по теме самообразования, с использованием образовательных ресурсов Интернета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Знакомство с условиями аттестации на 1 квалификационную категорию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Протокол ШМО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Выработка рекомендаций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Список литературы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416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4.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Общие вопросы методики проведения внеурочных мероприятий по предмету с учащимися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Изучение основ исследовательской деятельности с учащимися по предмету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Анализ работы за первое полугодие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Выработка рекомендаций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Участие учащихся в школьном этапе НОУ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Промежуточный отчет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593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5.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Участие в заседании методического объединения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Занятие «Современные образовательные технологии в учебном процессе»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январь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Протокол ШМО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Видеозапись занятия с использованием современных образовательных технологий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487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 xml:space="preserve">- Общие положения </w:t>
                  </w:r>
                  <w:proofErr w:type="spellStart"/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портфолио</w:t>
                  </w:r>
                  <w:proofErr w:type="spellEnd"/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 xml:space="preserve"> педагога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 xml:space="preserve">- Структура содержания и порядок ведения </w:t>
                  </w:r>
                  <w:proofErr w:type="spellStart"/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портфолио</w:t>
                  </w:r>
                  <w:proofErr w:type="spellEnd"/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 xml:space="preserve">- Оценивание материалов </w:t>
                  </w:r>
                  <w:proofErr w:type="spellStart"/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портфолио</w:t>
                  </w:r>
                  <w:proofErr w:type="spell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февраль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Портфолио</w:t>
                  </w:r>
                  <w:proofErr w:type="spellEnd"/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533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7.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Участие в заседании ШМО (выступление по теме самообразования)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Проведение внеклассного мероприятия по предмету с учащимися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март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Протокол ШМО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Презентация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Сценарий мероприятия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533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8.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Практикум «Анализ урока. Виды анализа урока»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Вопросы ЕГЭ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Практикум «Анализ различных стилей педагогического общения (авторитарный, либерально-попустительский, демократический)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Памятка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Подбор примеров - ситуаций (информационный лист)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533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9.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Отчет молодого специалиста о проделанной работе</w:t>
                  </w:r>
                </w:p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- Оказание помощи в составлении личной карты самообразования молодого учителя на следующий учебный год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май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Отчет и заключение наставника с оценкой о проделанной работе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EAF" w:rsidRPr="00EC6EAF">
              <w:trPr>
                <w:trHeight w:val="533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10.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ind w:left="94" w:hanging="9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EAF">
                    <w:rPr>
                      <w:rFonts w:ascii="Arial" w:eastAsia="Times New Roman" w:hAnsi="Arial" w:cs="Arial"/>
                      <w:color w:val="0000CC"/>
                      <w:sz w:val="16"/>
                      <w:szCs w:val="16"/>
                      <w:lang w:eastAsia="ru-RU"/>
                    </w:rPr>
                    <w:t>Совместная разработка системы уроков по теме или отдельного урока, консультации по волнующим вопросам с психологом, наставником, администрацией, участие в Педагогических советах, методических совещаниях, 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EAF" w:rsidRPr="00EC6EAF" w:rsidTr="00EC6EAF">
        <w:trPr>
          <w:trHeight w:val="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"/>
              <w:gridCol w:w="132"/>
              <w:gridCol w:w="132"/>
              <w:gridCol w:w="147"/>
            </w:tblGrid>
            <w:tr w:rsidR="00EC6EAF" w:rsidRPr="00EC6E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EC6EAF" w:rsidRPr="00EC6EAF" w:rsidRDefault="00EC6EAF" w:rsidP="00EC6E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C6EAF" w:rsidRPr="00EC6EAF" w:rsidRDefault="00EC6EAF" w:rsidP="00EC6EAF">
            <w:pPr>
              <w:spacing w:beforeAutospacing="1" w:after="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</w:tr>
      <w:tr w:rsidR="00EC6EAF" w:rsidRPr="00EC6EAF" w:rsidTr="00EC6E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EAF" w:rsidRPr="00EC6EAF" w:rsidTr="00EC6EA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</w:tr>
      <w:tr w:rsidR="00EC6EAF" w:rsidRPr="00EC6EAF" w:rsidTr="00EC6EA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90" w:type="dxa"/>
              <w:right w:w="300" w:type="dxa"/>
            </w:tcMar>
            <w:vAlign w:val="center"/>
            <w:hideMark/>
          </w:tcPr>
          <w:p w:rsidR="00EC6EAF" w:rsidRPr="00EC6EAF" w:rsidRDefault="00EC6EAF" w:rsidP="00EC6EAF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6EAF" w:rsidRPr="00EC6EAF" w:rsidRDefault="00EC6EA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6EAF" w:rsidRPr="00EC6EAF" w:rsidRDefault="00EC6EA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6EAF" w:rsidRPr="00EC6EAF" w:rsidRDefault="00EC6EA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7E8D" w:rsidRDefault="005F7E8D"/>
    <w:sectPr w:rsidR="005F7E8D" w:rsidSect="005F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EAF"/>
    <w:rsid w:val="005F7E8D"/>
    <w:rsid w:val="00EC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2020-01-23T07:55:00Z</dcterms:created>
  <dcterms:modified xsi:type="dcterms:W3CDTF">2020-01-23T07:56:00Z</dcterms:modified>
</cp:coreProperties>
</file>