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95" w:rsidRDefault="003E6495" w:rsidP="003E64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патриотическом воспитании.</w:t>
      </w:r>
    </w:p>
    <w:p w:rsidR="003E6495" w:rsidRDefault="003E6495" w:rsidP="003E64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Дорогие друзья, хотим с вами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поделиться об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актуальных направлениях государственной политики в сфере дошкольного образования и о формировании у воспитанников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эмоцианально-ценностного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отношения к истории, культуре и традициям малой Родины и России, и как проводится работа по нравственно – патриотическому воспитанию дошкольников через ознакомление с традициями и культурой народов России. 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Приоритеты государственной образовательной политики направлены на развитие системы образования, обучения и воспитания как основы формирования развитой и социально ответственной личности, стремящейся к духовному, нравственному, интеллектуальному и физическому совершенству.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Для Российского государства этот приоритет выступает одним из значимых направлений «Стратегии национальной безопасности Российской Федерации», согласно которой «права и свободы человека, патриотизм, гражданственность, служение Отечеству и ответственность за его судьбу, высокие и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 и взаимоуважение, историческая память и преемственность поколений, единство народов России»,- традиционные российские духовно-нравственные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ценности, объединяющие нашу крупнейшую многонациональную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многоконфессиональную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страну.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условиях глобальных вызовов современного мира, демократических свобод и открытого информационного пространства высокую степень актуальности приобретают задачи укрепления единства народов Российской Федерации.  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образования.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Государственные символ</w:t>
      </w:r>
      <w:proofErr w:type="gramStart"/>
      <w:r>
        <w:rPr>
          <w:rFonts w:ascii="Times New Roman" w:hAnsi="Times New Roman" w:cs="Times New Roman"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консолидирующая основа формирования общероссийской гражданской идентичности для подрастающего поколения, является неотъемлемой составной частью образовательного процесса, включается  в изучение на всех уровнях образования при реализации основных образовательных программ, программ воспитания.</w:t>
      </w:r>
    </w:p>
    <w:p w:rsidR="003E6495" w:rsidRDefault="003E6495" w:rsidP="003E6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Знакомство воспитанников дошкольных образовательных организаций с государственными символами Российской федерации.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 у дошкольников ценностного отношения к государственным символам – важная задача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которая. может реализоваться в процессе присвоения им общекультурных норм, заложенных в предметах, способах деятельности, отношениях, общении.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Содержание дошкольного образования в рамках образовательных областей социально-коммуникативного, познавательного речевого, художественно </w:t>
      </w:r>
      <w:proofErr w:type="gramStart"/>
      <w:r>
        <w:rPr>
          <w:rFonts w:ascii="Times New Roman" w:hAnsi="Times New Roman" w:cs="Times New Roman"/>
          <w:sz w:val="32"/>
          <w:szCs w:val="32"/>
        </w:rPr>
        <w:t>-э</w:t>
      </w:r>
      <w:proofErr w:type="gramEnd"/>
      <w:r>
        <w:rPr>
          <w:rFonts w:ascii="Times New Roman" w:hAnsi="Times New Roman" w:cs="Times New Roman"/>
          <w:sz w:val="32"/>
          <w:szCs w:val="32"/>
        </w:rPr>
        <w:t>стетического , физического развития воспитанников может включать тематические компоненты о флаге, гербе, гимне в формах, доступных для дошкольников старших возрастных групп.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рамках программ, входящих в образовательную область </w:t>
      </w:r>
      <w:r>
        <w:rPr>
          <w:rFonts w:ascii="Times New Roman" w:hAnsi="Times New Roman" w:cs="Times New Roman"/>
          <w:b/>
          <w:sz w:val="32"/>
          <w:szCs w:val="32"/>
        </w:rPr>
        <w:t>«Познавательное развитие»,</w:t>
      </w:r>
      <w:r>
        <w:rPr>
          <w:rFonts w:ascii="Times New Roman" w:hAnsi="Times New Roman" w:cs="Times New Roman"/>
          <w:sz w:val="32"/>
          <w:szCs w:val="32"/>
        </w:rPr>
        <w:t xml:space="preserve"> дети старшего дошкольного возраста получают информацию об окружающем мире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малой родине, Отечестве,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социокультурных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ценностях нашего народа, отечественных традициях и праздниках, о государственных символах, олицетворяющих Родину.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Одной из задач </w:t>
      </w:r>
      <w:r>
        <w:rPr>
          <w:rFonts w:ascii="Times New Roman" w:hAnsi="Times New Roman" w:cs="Times New Roman"/>
          <w:b/>
          <w:sz w:val="32"/>
          <w:szCs w:val="32"/>
        </w:rPr>
        <w:t>социально-коммуникативного развития</w:t>
      </w:r>
      <w:r>
        <w:rPr>
          <w:rFonts w:ascii="Times New Roman" w:hAnsi="Times New Roman" w:cs="Times New Roman"/>
          <w:sz w:val="32"/>
          <w:szCs w:val="32"/>
        </w:rPr>
        <w:t xml:space="preserve"> дошкольников является усвоение норм и ценностей, принятых в обществе, включая моральные и нравственные ценности. В рамках программ образовательной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«Социально-коммуникативное развитие» </w:t>
      </w:r>
      <w:r>
        <w:rPr>
          <w:rFonts w:ascii="Times New Roman" w:hAnsi="Times New Roman" w:cs="Times New Roman"/>
          <w:sz w:val="32"/>
          <w:szCs w:val="32"/>
        </w:rPr>
        <w:t>у воспитанников детских садов формируется чувство принадлежности к своей семье, сообществу детей и взрослых.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Программы образовательной области </w:t>
      </w:r>
      <w:r>
        <w:rPr>
          <w:rFonts w:ascii="Times New Roman" w:hAnsi="Times New Roman" w:cs="Times New Roman"/>
          <w:b/>
          <w:sz w:val="32"/>
          <w:szCs w:val="32"/>
        </w:rPr>
        <w:t>«Речевое развитие»</w:t>
      </w:r>
      <w:r>
        <w:rPr>
          <w:rFonts w:ascii="Times New Roman" w:hAnsi="Times New Roman" w:cs="Times New Roman"/>
          <w:sz w:val="32"/>
          <w:szCs w:val="32"/>
        </w:rPr>
        <w:t xml:space="preserve"> знакомят дошкольников с книжной культурой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детской литературой , расширяя представления о государственных символах страны и ее истории.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рамках программ </w:t>
      </w:r>
      <w:r>
        <w:rPr>
          <w:rFonts w:ascii="Times New Roman" w:hAnsi="Times New Roman" w:cs="Times New Roman"/>
          <w:b/>
          <w:sz w:val="32"/>
          <w:szCs w:val="32"/>
        </w:rPr>
        <w:t xml:space="preserve">художественно-эстетической образовательной </w:t>
      </w:r>
      <w:r>
        <w:rPr>
          <w:rFonts w:ascii="Times New Roman" w:hAnsi="Times New Roman" w:cs="Times New Roman"/>
          <w:sz w:val="32"/>
          <w:szCs w:val="32"/>
        </w:rPr>
        <w:t>области через творческие формы работы (рисование, лепка, художественное слово, конструирование и т.д.) дошкольники ассоциативно связывают государственные символы с важными историческими событиями страны.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Формирование основ патриотизма – любви к своей семье, детскому саду, родной природе, соотечественникам;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Уважительного отношения к ее символике – флагу, гимну выступают образовательными  задачами для старших дошкольников. Формируя  представление детей о малой родине и Отечестве,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социокультурных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ценностях нашего народа, об отечественных традициях и праздниках, многообразии стран и народов мира, в детском саду осуществляется ознакомление детей в самых общих чертах в интересной и доступной для них форме с государственным устройством России, армией, флотом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авиацией.</w:t>
      </w:r>
    </w:p>
    <w:p w:rsidR="003E6495" w:rsidRDefault="003E6495" w:rsidP="003E649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Организация с дошкольниками игровой и театрализованной деятельности, чтение стихов о Родине, флаги страны способствуют эмоциональному приятию и отождествлению государственных символов с историей своей семьи, малой родины и страны.</w:t>
      </w:r>
    </w:p>
    <w:p w:rsidR="003E6495" w:rsidRDefault="003E6495" w:rsidP="003E64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учетом новых геополитических условий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нашем Детском саду ведется целенаправленная работа с детьми по нравственно – </w:t>
      </w:r>
      <w:r>
        <w:rPr>
          <w:rFonts w:ascii="Times New Roman" w:hAnsi="Times New Roman" w:cs="Times New Roman"/>
          <w:sz w:val="32"/>
          <w:szCs w:val="32"/>
        </w:rPr>
        <w:lastRenderedPageBreak/>
        <w:t>патриотическому воспитанию во всех видах детской деятельности : это и проекты, тематические беседы и рассказы о родном городе, стране, ее истории и многое другое, как впрочем и во всех дошкольных организациях нашего региона.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использовать больше возможностей для развития детей и взращивания в них любви к родине и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близким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 мы используем разные направления патриотического воспитания.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же организовать патриотическое воспитание в детском саду?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организовать патриотическое воспитание в детском саду,  необходимо воспитателям проводить мероприятия в рамках образовательной программы, игр, прогулок. Составить с  педагогами совместно  </w:t>
      </w:r>
      <w:hyperlink r:id="rId5" w:anchor="/document/118/58010/" w:history="1">
        <w:r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план мероприятий по патриотическому воспитанию на год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утвердить его.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детском саду патриотическое воспитание проходит через эмоции и ощущения. Маленькие дети не способны анализировать ситуации и делать выводы, но впечатления, которые остаются у воспитанников, играют большую роль в становлении личности патриота.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воспитать патриотизм, необходимо  организовать  для детей:</w:t>
      </w:r>
    </w:p>
    <w:p w:rsidR="003E6495" w:rsidRDefault="003E6495" w:rsidP="003E64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экскурсии и целевые прогулки, например в краеведческий музей, к монументу Воинской славы и т. д.;</w:t>
      </w:r>
    </w:p>
    <w:p w:rsidR="003E6495" w:rsidRDefault="003E6495" w:rsidP="003E64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тематические выставки, например рисунков и поделок ко Дню Победы, Дню города и т. д.;</w:t>
      </w:r>
    </w:p>
    <w:p w:rsidR="003E6495" w:rsidRDefault="003E6495" w:rsidP="003E64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просмотр иллюстраций, фильмов, слайдов о городе, стране, природе, жизни и труде людей;</w:t>
      </w:r>
    </w:p>
    <w:p w:rsidR="003E6495" w:rsidRDefault="003E6495" w:rsidP="003E64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прослушивание аудиозаписей, например гимна страны, птичьих голосов русского леса и пр.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 патриотического воспитания, которые должны решать педагоги:</w:t>
      </w:r>
    </w:p>
    <w:p w:rsidR="003E6495" w:rsidRDefault="003E6495" w:rsidP="003E64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Формировать у воспитанников эмоционально-ценностное отношение к истории, культуре и традициям малой Родины и России средствами музейной педагогики, физической культуры,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полихудожественного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пространства;</w:t>
      </w:r>
    </w:p>
    <w:p w:rsidR="003E6495" w:rsidRDefault="003E6495" w:rsidP="003E64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продолжать работу по нравственно-патриотическому воспитанию дошкольников через ознакомление с традициями и культурой народов России;</w:t>
      </w:r>
    </w:p>
    <w:p w:rsidR="003E6495" w:rsidRDefault="003E6495" w:rsidP="003E64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Родины;</w:t>
      </w:r>
    </w:p>
    <w:p w:rsidR="003E6495" w:rsidRDefault="003E6495" w:rsidP="003E64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условия для формирования у детей представлений о духовно-нравственных ценностях, сложившихся в процессе культурного развития России, в процессе специально организованной образовательной деятельности и повседневной жизни;</w:t>
      </w:r>
    </w:p>
    <w:p w:rsidR="003E6495" w:rsidRDefault="003E6495" w:rsidP="003E64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создать условия для приобщения к духовно-нравственным ценностям народов Российской Федерации, развития нравственного потенциала и основ гражданственности у детей дошкольного возраста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билингвальной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среде;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развитие интереса к традициям народов России, формирование толерантности, чувства гордости за историю России и уважения к другим народам в процессе интеграции образовательных областей в соответствии с ФГОС ДО; Решить задачи воспитательно-образовательной работы с детьми по патриотическому воспитанию нельзя только силами педагогов. В этом процессе должны участвовать родители воспитанников. Поэтому педагоги должны планировать совместные с ними мероприятия.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организовать работу по патриотическому воспитанию, мы  отразили  это направление в документах по организации воспитательно-образовательного процесса. Это ООП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программа воспитания, а также годовой план работы.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К.С.Кудаева</w:t>
      </w:r>
      <w:proofErr w:type="spellEnd"/>
    </w:p>
    <w:tbl>
      <w:tblPr>
        <w:tblW w:w="4901" w:type="pct"/>
        <w:tblCellSpacing w:w="15" w:type="dxa"/>
        <w:tblLook w:val="04A0"/>
      </w:tblPr>
      <w:tblGrid>
        <w:gridCol w:w="2104"/>
        <w:gridCol w:w="7154"/>
      </w:tblGrid>
      <w:tr w:rsidR="003E6495" w:rsidTr="003E6495">
        <w:trPr>
          <w:tblCellSpacing w:w="15" w:type="dxa"/>
        </w:trPr>
        <w:tc>
          <w:tcPr>
            <w:tcW w:w="20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6495" w:rsidRDefault="003E6495"/>
        </w:tc>
        <w:tc>
          <w:tcPr>
            <w:tcW w:w="71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6495" w:rsidRDefault="003E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3E6495" w:rsidRDefault="003E6495" w:rsidP="003E64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E6495" w:rsidRDefault="003E6495" w:rsidP="003E6495">
      <w:pPr>
        <w:rPr>
          <w:rFonts w:ascii="Times New Roman" w:hAnsi="Times New Roman" w:cs="Times New Roman"/>
          <w:sz w:val="32"/>
          <w:szCs w:val="32"/>
        </w:rPr>
      </w:pPr>
    </w:p>
    <w:p w:rsidR="00215DFC" w:rsidRDefault="00215DFC"/>
    <w:sectPr w:rsidR="00215DFC" w:rsidSect="0021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0ECC"/>
    <w:multiLevelType w:val="hybridMultilevel"/>
    <w:tmpl w:val="5666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957CF"/>
    <w:multiLevelType w:val="multilevel"/>
    <w:tmpl w:val="D3E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570AF"/>
    <w:multiLevelType w:val="multilevel"/>
    <w:tmpl w:val="6E7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6495"/>
    <w:rsid w:val="000B1152"/>
    <w:rsid w:val="00215DFC"/>
    <w:rsid w:val="003E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64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1229</Words>
  <Characters>7010</Characters>
  <Application>Microsoft Office Word</Application>
  <DocSecurity>0</DocSecurity>
  <Lines>58</Lines>
  <Paragraphs>16</Paragraphs>
  <ScaleCrop>false</ScaleCrop>
  <Company>HP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 Салиховна</dc:creator>
  <cp:lastModifiedBy>Клара Салиховна</cp:lastModifiedBy>
  <cp:revision>1</cp:revision>
  <dcterms:created xsi:type="dcterms:W3CDTF">2022-11-21T08:57:00Z</dcterms:created>
  <dcterms:modified xsi:type="dcterms:W3CDTF">2022-11-21T08:59:00Z</dcterms:modified>
</cp:coreProperties>
</file>